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DE3CBE" w14:textId="0E8C424D" w:rsidR="00B364E6" w:rsidRPr="005142B4" w:rsidRDefault="007753B9" w:rsidP="00746256">
      <w:pPr>
        <w:spacing w:after="0"/>
        <w:jc w:val="center"/>
        <w:rPr>
          <w:rFonts w:cstheme="minorHAnsi"/>
          <w:b/>
          <w:bCs/>
          <w:sz w:val="28"/>
          <w:szCs w:val="28"/>
          <w:u w:val="single"/>
        </w:rPr>
      </w:pPr>
      <w:bookmarkStart w:id="0" w:name="_Hlk42521349"/>
      <w:bookmarkStart w:id="1" w:name="_Hlk42524716"/>
      <w:r w:rsidRPr="005142B4">
        <w:rPr>
          <w:rFonts w:cstheme="minorHAnsi"/>
          <w:noProof/>
          <w:sz w:val="28"/>
          <w:szCs w:val="28"/>
        </w:rPr>
        <w:drawing>
          <wp:anchor distT="0" distB="0" distL="114300" distR="114300" simplePos="0" relativeHeight="251658240" behindDoc="1" locked="0" layoutInCell="1" allowOverlap="1" wp14:anchorId="24A10CDE" wp14:editId="5E90123C">
            <wp:simplePos x="0" y="0"/>
            <wp:positionH relativeFrom="margin">
              <wp:align>right</wp:align>
            </wp:positionH>
            <wp:positionV relativeFrom="paragraph">
              <wp:posOffset>0</wp:posOffset>
            </wp:positionV>
            <wp:extent cx="6638925" cy="1162050"/>
            <wp:effectExtent l="0" t="0" r="9525" b="0"/>
            <wp:wrapTight wrapText="bothSides">
              <wp:wrapPolygon edited="0">
                <wp:start x="0" y="0"/>
                <wp:lineTo x="0" y="21246"/>
                <wp:lineTo x="21569" y="21246"/>
                <wp:lineTo x="21569" y="0"/>
                <wp:lineTo x="0" y="0"/>
              </wp:wrapPolygon>
            </wp:wrapTight>
            <wp:docPr id="1971432352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887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8925" cy="1162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B364E6" w:rsidRPr="005142B4">
        <w:rPr>
          <w:rFonts w:cstheme="minorHAnsi"/>
          <w:b/>
          <w:bCs/>
          <w:sz w:val="28"/>
          <w:szCs w:val="28"/>
          <w:u w:val="single"/>
        </w:rPr>
        <w:t xml:space="preserve">Lesson </w:t>
      </w:r>
      <w:r w:rsidR="00746256">
        <w:rPr>
          <w:rFonts w:cstheme="minorHAnsi"/>
          <w:b/>
          <w:bCs/>
          <w:sz w:val="28"/>
          <w:szCs w:val="28"/>
          <w:u w:val="single"/>
        </w:rPr>
        <w:t>2</w:t>
      </w:r>
      <w:r w:rsidR="009F441C" w:rsidRPr="005142B4">
        <w:rPr>
          <w:rFonts w:cstheme="minorHAnsi"/>
          <w:b/>
          <w:bCs/>
          <w:sz w:val="28"/>
          <w:szCs w:val="28"/>
          <w:u w:val="single"/>
        </w:rPr>
        <w:t xml:space="preserve"> – </w:t>
      </w:r>
      <w:r w:rsidR="00B364E6" w:rsidRPr="005142B4">
        <w:rPr>
          <w:rFonts w:cstheme="minorHAnsi"/>
          <w:b/>
          <w:bCs/>
          <w:sz w:val="28"/>
          <w:szCs w:val="28"/>
          <w:u w:val="single"/>
        </w:rPr>
        <w:t>Worksheet</w:t>
      </w:r>
      <w:r w:rsidR="00B66351">
        <w:rPr>
          <w:rFonts w:cstheme="minorHAnsi"/>
          <w:b/>
          <w:bCs/>
          <w:sz w:val="28"/>
          <w:szCs w:val="28"/>
          <w:u w:val="single"/>
        </w:rPr>
        <w:t xml:space="preserve"> MEMO</w:t>
      </w:r>
    </w:p>
    <w:tbl>
      <w:tblPr>
        <w:tblStyle w:val="TableGrid"/>
        <w:tblW w:w="0" w:type="auto"/>
        <w:tblInd w:w="-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6"/>
        <w:gridCol w:w="9378"/>
      </w:tblGrid>
      <w:tr w:rsidR="00795FA5" w:rsidRPr="000D714F" w14:paraId="7812D028" w14:textId="77777777" w:rsidTr="00591F27">
        <w:trPr>
          <w:trHeight w:val="704"/>
        </w:trPr>
        <w:tc>
          <w:tcPr>
            <w:tcW w:w="936" w:type="dxa"/>
            <w:vAlign w:val="bottom"/>
          </w:tcPr>
          <w:bookmarkEnd w:id="0"/>
          <w:p w14:paraId="1A9B0E2A" w14:textId="77777777" w:rsidR="00795FA5" w:rsidRPr="000D714F" w:rsidRDefault="00795FA5" w:rsidP="00591F27">
            <w:pPr>
              <w:rPr>
                <w:rFonts w:eastAsia="Calibri" w:cs="Calibri"/>
                <w:b/>
                <w:u w:val="single"/>
              </w:rPr>
            </w:pPr>
            <w:r w:rsidRPr="000D714F">
              <w:rPr>
                <w:rFonts w:cs="Calibri"/>
                <w:noProof/>
              </w:rPr>
              <w:drawing>
                <wp:anchor distT="0" distB="0" distL="114300" distR="114300" simplePos="0" relativeHeight="251658241" behindDoc="0" locked="0" layoutInCell="1" hidden="0" allowOverlap="1" wp14:anchorId="04C88DD7" wp14:editId="1CF61599">
                  <wp:simplePos x="0" y="0"/>
                  <wp:positionH relativeFrom="margin">
                    <wp:posOffset>19050</wp:posOffset>
                  </wp:positionH>
                  <wp:positionV relativeFrom="margin">
                    <wp:posOffset>229870</wp:posOffset>
                  </wp:positionV>
                  <wp:extent cx="448310" cy="449580"/>
                  <wp:effectExtent l="0" t="0" r="8890" b="7620"/>
                  <wp:wrapSquare wrapText="bothSides" distT="0" distB="0" distL="114300" distR="114300"/>
                  <wp:docPr id="1973885922" name="image1.png" descr="Shape, arrow&#10;&#10;Description automatically generated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 descr="Shape, arrow&#10;&#10;Description automatically generated"/>
                          <pic:cNvPicPr preferRelativeResize="0"/>
                        </pic:nvPicPr>
                        <pic:blipFill>
                          <a:blip r:embed="rId12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8310" cy="44958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9378" w:type="dxa"/>
            <w:vAlign w:val="bottom"/>
          </w:tcPr>
          <w:p w14:paraId="497B1E8D" w14:textId="28A04AFC" w:rsidR="00795FA5" w:rsidRPr="003E61F6" w:rsidRDefault="00795FA5" w:rsidP="00591F27">
            <w:pPr>
              <w:rPr>
                <w:rFonts w:eastAsia="Calibri" w:cs="Calibri"/>
                <w:b/>
                <w:sz w:val="28"/>
                <w:szCs w:val="28"/>
              </w:rPr>
            </w:pPr>
            <w:r w:rsidRPr="003E61F6">
              <w:rPr>
                <w:rFonts w:eastAsia="Calibri" w:cs="Calibri"/>
                <w:b/>
                <w:sz w:val="28"/>
                <w:szCs w:val="28"/>
              </w:rPr>
              <w:t>Activity 1:</w:t>
            </w:r>
            <w:r w:rsidR="003A416A">
              <w:rPr>
                <w:rFonts w:eastAsia="Calibri" w:cs="Calibri"/>
                <w:b/>
                <w:sz w:val="28"/>
                <w:szCs w:val="28"/>
              </w:rPr>
              <w:t xml:space="preserve"> </w:t>
            </w:r>
            <w:r w:rsidR="00746256">
              <w:rPr>
                <w:rFonts w:eastAsia="Calibri" w:cs="Calibri"/>
                <w:b/>
                <w:sz w:val="28"/>
                <w:szCs w:val="28"/>
              </w:rPr>
              <w:t>Study Styles &amp; Study Strategies</w:t>
            </w:r>
          </w:p>
          <w:p w14:paraId="134FD108" w14:textId="4C4FAF7F" w:rsidR="00795FA5" w:rsidRPr="000D714F" w:rsidRDefault="00795FA5" w:rsidP="00591F27">
            <w:pPr>
              <w:rPr>
                <w:rFonts w:eastAsia="Calibri" w:cs="Calibri"/>
                <w:b/>
                <w:u w:val="single"/>
              </w:rPr>
            </w:pPr>
            <w:r w:rsidRPr="000D714F">
              <w:rPr>
                <w:rFonts w:cs="Calibri"/>
              </w:rPr>
              <w:t xml:space="preserve">Complete the following activity </w:t>
            </w:r>
            <w:r>
              <w:rPr>
                <w:rFonts w:eastAsia="Calibri" w:cs="Calibri"/>
                <w:bCs/>
              </w:rPr>
              <w:t>in</w:t>
            </w:r>
            <w:r w:rsidR="003A416A">
              <w:rPr>
                <w:rFonts w:eastAsia="Calibri" w:cs="Calibri"/>
                <w:bCs/>
              </w:rPr>
              <w:t>dividually</w:t>
            </w:r>
            <w:r w:rsidRPr="000D714F">
              <w:rPr>
                <w:rFonts w:eastAsia="Calibri" w:cs="Calibri"/>
                <w:bCs/>
              </w:rPr>
              <w:t xml:space="preserve">.   </w:t>
            </w:r>
          </w:p>
        </w:tc>
      </w:tr>
    </w:tbl>
    <w:p w14:paraId="1E76F964" w14:textId="79876BEB" w:rsidR="00E0346D" w:rsidRDefault="00E0346D" w:rsidP="00147CBE">
      <w:pPr>
        <w:spacing w:after="0"/>
        <w:rPr>
          <w:rFonts w:cstheme="minorHAnsi"/>
          <w:b/>
          <w:bCs/>
          <w:sz w:val="24"/>
          <w:szCs w:val="24"/>
          <w:u w:val="single"/>
        </w:rPr>
      </w:pPr>
    </w:p>
    <w:p w14:paraId="0B72514A" w14:textId="4F6D2FDE" w:rsidR="00147CBE" w:rsidRDefault="00147CBE" w:rsidP="00BD714E">
      <w:pPr>
        <w:rPr>
          <w:rFonts w:cstheme="minorHAnsi"/>
          <w:sz w:val="24"/>
          <w:szCs w:val="24"/>
        </w:rPr>
      </w:pPr>
      <w:r w:rsidRPr="00147CBE">
        <w:rPr>
          <w:rFonts w:cstheme="minorHAnsi"/>
          <w:sz w:val="24"/>
          <w:szCs w:val="24"/>
        </w:rPr>
        <w:t xml:space="preserve">Read the </w:t>
      </w:r>
      <w:r w:rsidR="00E071B2">
        <w:rPr>
          <w:rFonts w:cstheme="minorHAnsi"/>
          <w:sz w:val="24"/>
          <w:szCs w:val="24"/>
        </w:rPr>
        <w:t xml:space="preserve">extract </w:t>
      </w:r>
      <w:r w:rsidRPr="00147CBE">
        <w:rPr>
          <w:rFonts w:cstheme="minorHAnsi"/>
          <w:sz w:val="24"/>
          <w:szCs w:val="24"/>
        </w:rPr>
        <w:t>below and answer the</w:t>
      </w:r>
      <w:r w:rsidR="00E071B2">
        <w:rPr>
          <w:rFonts w:cstheme="minorHAnsi"/>
          <w:sz w:val="24"/>
          <w:szCs w:val="24"/>
        </w:rPr>
        <w:t xml:space="preserve"> following</w:t>
      </w:r>
      <w:r w:rsidRPr="00147CBE">
        <w:rPr>
          <w:rFonts w:cstheme="minorHAnsi"/>
          <w:sz w:val="24"/>
          <w:szCs w:val="24"/>
        </w:rPr>
        <w:t xml:space="preserve"> questions.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A30BEA" w14:paraId="5303BCF6" w14:textId="77777777" w:rsidTr="00A30BEA">
        <w:tc>
          <w:tcPr>
            <w:tcW w:w="10456" w:type="dxa"/>
          </w:tcPr>
          <w:p w14:paraId="7517BBB5" w14:textId="35A41087" w:rsidR="003C67CC" w:rsidRDefault="007E586D" w:rsidP="00A30BEA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7E586D">
              <w:rPr>
                <w:rFonts w:cstheme="minorHAnsi"/>
                <w:b/>
                <w:bCs/>
                <w:sz w:val="24"/>
                <w:szCs w:val="24"/>
              </w:rPr>
              <w:t>Approaching different learning tasks</w:t>
            </w:r>
          </w:p>
          <w:p w14:paraId="09A6A7FD" w14:textId="77777777" w:rsidR="007E586D" w:rsidRPr="00BE7745" w:rsidRDefault="007E586D" w:rsidP="00A30BEA">
            <w:pPr>
              <w:rPr>
                <w:rFonts w:cstheme="minorHAnsi"/>
                <w:sz w:val="12"/>
                <w:szCs w:val="12"/>
              </w:rPr>
            </w:pPr>
          </w:p>
          <w:p w14:paraId="0225ABC9" w14:textId="1F97DA1D" w:rsidR="00BE7745" w:rsidRDefault="00404DBB" w:rsidP="00BE7745">
            <w:pPr>
              <w:rPr>
                <w:rFonts w:cstheme="minorHAnsi"/>
                <w:sz w:val="24"/>
                <w:szCs w:val="24"/>
              </w:rPr>
            </w:pPr>
            <w:r w:rsidRPr="00404DBB">
              <w:rPr>
                <w:rFonts w:cstheme="minorHAnsi"/>
                <w:sz w:val="24"/>
                <w:szCs w:val="24"/>
              </w:rPr>
              <w:t xml:space="preserve">Learners may approach schoolwork in different ways and often rely on methods that feel familiar or comfortable. Research on </w:t>
            </w:r>
            <w:proofErr w:type="spellStart"/>
            <w:r w:rsidRPr="00404DBB">
              <w:rPr>
                <w:rFonts w:cstheme="minorHAnsi"/>
                <w:b/>
                <w:bCs/>
                <w:sz w:val="24"/>
                <w:szCs w:val="24"/>
              </w:rPr>
              <w:t>metacognition</w:t>
            </w:r>
            <w:r w:rsidR="00E16A85" w:rsidRPr="00E16A85">
              <w:rPr>
                <w:rFonts w:cstheme="minorHAnsi"/>
                <w:b/>
                <w:bCs/>
                <w:sz w:val="24"/>
                <w:szCs w:val="24"/>
                <w:vertAlign w:val="superscript"/>
              </w:rPr>
              <w:t>1</w:t>
            </w:r>
            <w:proofErr w:type="spellEnd"/>
            <w:r w:rsidRPr="00404DBB">
              <w:rPr>
                <w:rFonts w:cstheme="minorHAnsi"/>
                <w:sz w:val="24"/>
                <w:szCs w:val="24"/>
              </w:rPr>
              <w:t xml:space="preserve"> encourages learners to become more aware of how they approach learning and to take greater responsibility for the decisions they make while studying.</w:t>
            </w:r>
          </w:p>
          <w:p w14:paraId="554C5945" w14:textId="77777777" w:rsidR="00E16A85" w:rsidRDefault="00E16A85" w:rsidP="00BE7745">
            <w:pPr>
              <w:rPr>
                <w:rFonts w:cstheme="minorHAnsi"/>
                <w:sz w:val="24"/>
                <w:szCs w:val="24"/>
              </w:rPr>
            </w:pPr>
          </w:p>
          <w:p w14:paraId="21434861" w14:textId="5570C801" w:rsidR="00E16A85" w:rsidRPr="00BC7435" w:rsidRDefault="00E16A85" w:rsidP="00BE7745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BC7435">
              <w:rPr>
                <w:rFonts w:cstheme="minorHAnsi"/>
                <w:b/>
                <w:bCs/>
                <w:sz w:val="24"/>
                <w:szCs w:val="24"/>
              </w:rPr>
              <w:t>Glossary:</w:t>
            </w:r>
          </w:p>
          <w:p w14:paraId="6F3356DA" w14:textId="1029B742" w:rsidR="00E16A85" w:rsidRPr="00BC7435" w:rsidRDefault="00E16A85" w:rsidP="00BE7745">
            <w:pPr>
              <w:rPr>
                <w:rFonts w:cstheme="minorHAnsi"/>
                <w:b/>
                <w:bCs/>
                <w:sz w:val="24"/>
                <w:szCs w:val="24"/>
              </w:rPr>
            </w:pPr>
            <w:proofErr w:type="spellStart"/>
            <w:r w:rsidRPr="00BC7435">
              <w:rPr>
                <w:rFonts w:cstheme="minorHAnsi"/>
                <w:b/>
                <w:bCs/>
                <w:sz w:val="24"/>
                <w:szCs w:val="24"/>
                <w:vertAlign w:val="superscript"/>
              </w:rPr>
              <w:t>1</w:t>
            </w:r>
            <w:r w:rsidRPr="00BC7435">
              <w:rPr>
                <w:rFonts w:cstheme="minorHAnsi"/>
                <w:b/>
                <w:bCs/>
                <w:sz w:val="24"/>
                <w:szCs w:val="24"/>
              </w:rPr>
              <w:t>metacognition</w:t>
            </w:r>
            <w:proofErr w:type="spellEnd"/>
            <w:r w:rsidRPr="00BC7435">
              <w:rPr>
                <w:rFonts w:cstheme="minorHAnsi"/>
                <w:b/>
                <w:bCs/>
                <w:sz w:val="24"/>
                <w:szCs w:val="24"/>
              </w:rPr>
              <w:t xml:space="preserve">: </w:t>
            </w:r>
            <w:r w:rsidR="00BC7435" w:rsidRPr="00BC7435">
              <w:rPr>
                <w:rFonts w:cstheme="minorHAnsi"/>
                <w:sz w:val="24"/>
                <w:szCs w:val="24"/>
              </w:rPr>
              <w:t>Thinking about and managing your own learning by planning, monitoring and evaluating how effectively you learn.</w:t>
            </w:r>
          </w:p>
          <w:p w14:paraId="307B6576" w14:textId="77777777" w:rsidR="00404DBB" w:rsidRPr="00BE7745" w:rsidRDefault="00404DBB" w:rsidP="00BE7745">
            <w:pPr>
              <w:rPr>
                <w:rFonts w:cstheme="minorHAnsi"/>
                <w:sz w:val="12"/>
                <w:szCs w:val="12"/>
              </w:rPr>
            </w:pPr>
          </w:p>
          <w:p w14:paraId="5AC858CE" w14:textId="2D4E4A3F" w:rsidR="00A30BEA" w:rsidRPr="00472118" w:rsidRDefault="00472118" w:rsidP="00472118">
            <w:pPr>
              <w:jc w:val="right"/>
              <w:rPr>
                <w:rFonts w:cstheme="minorHAnsi"/>
                <w:i/>
                <w:iCs/>
                <w:sz w:val="20"/>
                <w:szCs w:val="20"/>
              </w:rPr>
            </w:pPr>
            <w:r w:rsidRPr="00E16A85">
              <w:rPr>
                <w:rFonts w:cstheme="minorHAnsi"/>
                <w:i/>
                <w:iCs/>
                <w:sz w:val="20"/>
                <w:szCs w:val="20"/>
              </w:rPr>
              <w:t>[</w:t>
            </w:r>
            <w:r w:rsidR="00A30BEA" w:rsidRPr="00E16A85">
              <w:rPr>
                <w:rFonts w:cstheme="minorHAnsi"/>
                <w:i/>
                <w:iCs/>
                <w:sz w:val="20"/>
                <w:szCs w:val="20"/>
              </w:rPr>
              <w:t xml:space="preserve">Adapted from: </w:t>
            </w:r>
            <w:hyperlink r:id="rId13" w:history="1">
              <w:r w:rsidR="00E16A85" w:rsidRPr="0013302D">
                <w:rPr>
                  <w:rStyle w:val="Hyperlink"/>
                  <w:i/>
                  <w:iCs/>
                </w:rPr>
                <w:t>https://educationendowmentfoundation.org.uk/</w:t>
              </w:r>
            </w:hyperlink>
            <w:r w:rsidR="00E16A85">
              <w:rPr>
                <w:i/>
                <w:iCs/>
              </w:rPr>
              <w:t xml:space="preserve"> </w:t>
            </w:r>
            <w:r w:rsidR="00B86D22" w:rsidRPr="00E16A85">
              <w:rPr>
                <w:rFonts w:cstheme="minorHAnsi"/>
                <w:i/>
                <w:iCs/>
                <w:sz w:val="20"/>
                <w:szCs w:val="20"/>
              </w:rPr>
              <w:t xml:space="preserve">Accessed: </w:t>
            </w:r>
            <w:r w:rsidR="00E16A85">
              <w:rPr>
                <w:rFonts w:cstheme="minorHAnsi"/>
                <w:i/>
                <w:iCs/>
                <w:sz w:val="20"/>
                <w:szCs w:val="20"/>
              </w:rPr>
              <w:t xml:space="preserve">1 August </w:t>
            </w:r>
            <w:r w:rsidR="00B86D22" w:rsidRPr="00E16A85">
              <w:rPr>
                <w:rFonts w:cstheme="minorHAnsi"/>
                <w:i/>
                <w:iCs/>
                <w:sz w:val="20"/>
                <w:szCs w:val="20"/>
              </w:rPr>
              <w:t>202</w:t>
            </w:r>
            <w:r w:rsidR="00BE7745" w:rsidRPr="00E16A85">
              <w:rPr>
                <w:rFonts w:cstheme="minorHAnsi"/>
                <w:i/>
                <w:iCs/>
                <w:sz w:val="20"/>
                <w:szCs w:val="20"/>
              </w:rPr>
              <w:t>6</w:t>
            </w:r>
            <w:r w:rsidR="00B86D22" w:rsidRPr="00472118">
              <w:rPr>
                <w:rFonts w:cstheme="minorHAnsi"/>
                <w:i/>
                <w:iCs/>
                <w:sz w:val="20"/>
                <w:szCs w:val="20"/>
              </w:rPr>
              <w:t>]</w:t>
            </w:r>
          </w:p>
        </w:tc>
      </w:tr>
    </w:tbl>
    <w:p w14:paraId="7F9B13F3" w14:textId="77777777" w:rsidR="003C67CC" w:rsidRPr="003C67CC" w:rsidRDefault="003C67CC" w:rsidP="00E6375E">
      <w:pPr>
        <w:spacing w:after="0"/>
        <w:rPr>
          <w:rFonts w:cstheme="minorHAnsi"/>
          <w:sz w:val="12"/>
          <w:szCs w:val="12"/>
        </w:rPr>
      </w:pPr>
    </w:p>
    <w:p w14:paraId="2B759D68" w14:textId="51FDAD3E" w:rsidR="007F09F5" w:rsidRDefault="007F09F5" w:rsidP="007F09F5">
      <w:pPr>
        <w:spacing w:after="0"/>
        <w:rPr>
          <w:rFonts w:cstheme="minorHAnsi"/>
          <w:sz w:val="24"/>
          <w:szCs w:val="24"/>
        </w:rPr>
      </w:pPr>
      <w:r w:rsidRPr="007F09F5">
        <w:rPr>
          <w:rFonts w:cstheme="minorHAnsi"/>
          <w:sz w:val="24"/>
          <w:szCs w:val="24"/>
        </w:rPr>
        <w:t xml:space="preserve">Write paragraphs on study </w:t>
      </w:r>
      <w:r w:rsidRPr="007F09F5">
        <w:rPr>
          <w:rFonts w:cstheme="minorHAnsi"/>
          <w:b/>
          <w:bCs/>
          <w:sz w:val="24"/>
          <w:szCs w:val="24"/>
        </w:rPr>
        <w:t>styles and study strategies</w:t>
      </w:r>
      <w:r w:rsidRPr="007F09F5">
        <w:rPr>
          <w:rFonts w:cstheme="minorHAnsi"/>
          <w:sz w:val="24"/>
          <w:szCs w:val="24"/>
        </w:rPr>
        <w:t>.</w:t>
      </w:r>
      <w:r>
        <w:rPr>
          <w:rFonts w:cstheme="minorHAnsi"/>
          <w:sz w:val="24"/>
          <w:szCs w:val="24"/>
        </w:rPr>
        <w:t xml:space="preserve"> </w:t>
      </w:r>
      <w:r w:rsidRPr="007F09F5">
        <w:rPr>
          <w:rFonts w:cstheme="minorHAnsi"/>
          <w:sz w:val="24"/>
          <w:szCs w:val="24"/>
        </w:rPr>
        <w:t>Use the following as a guideline:</w:t>
      </w:r>
    </w:p>
    <w:p w14:paraId="783860E2" w14:textId="77777777" w:rsidR="007F09F5" w:rsidRDefault="007F09F5" w:rsidP="007F09F5">
      <w:pPr>
        <w:spacing w:after="0"/>
        <w:rPr>
          <w:rFonts w:cstheme="minorHAnsi"/>
          <w:sz w:val="24"/>
          <w:szCs w:val="24"/>
        </w:rPr>
      </w:pPr>
    </w:p>
    <w:p w14:paraId="1752D3AD" w14:textId="30AE5813" w:rsidR="009C3F62" w:rsidRDefault="009C3F62" w:rsidP="00B866B0">
      <w:pPr>
        <w:spacing w:after="0"/>
        <w:rPr>
          <w:rFonts w:cstheme="minorHAnsi"/>
          <w:sz w:val="24"/>
          <w:szCs w:val="24"/>
        </w:rPr>
      </w:pPr>
      <w:r w:rsidRPr="005F2E9D">
        <w:rPr>
          <w:rFonts w:cstheme="minorHAnsi"/>
          <w:sz w:val="24"/>
          <w:szCs w:val="24"/>
        </w:rPr>
        <w:t xml:space="preserve">1. </w:t>
      </w:r>
      <w:r w:rsidR="00B866B0">
        <w:rPr>
          <w:rFonts w:cstheme="minorHAnsi"/>
          <w:sz w:val="24"/>
          <w:szCs w:val="24"/>
        </w:rPr>
        <w:tab/>
      </w:r>
      <w:r w:rsidR="00CC5A3D" w:rsidRPr="00CC5A3D">
        <w:rPr>
          <w:rFonts w:cstheme="minorHAnsi"/>
          <w:sz w:val="24"/>
          <w:szCs w:val="24"/>
        </w:rPr>
        <w:t xml:space="preserve">Briefly state </w:t>
      </w:r>
      <w:r w:rsidR="00CC5A3D">
        <w:rPr>
          <w:rFonts w:cstheme="minorHAnsi"/>
          <w:sz w:val="24"/>
          <w:szCs w:val="24"/>
        </w:rPr>
        <w:t>TWO</w:t>
      </w:r>
      <w:r w:rsidR="00CC5A3D" w:rsidRPr="00CC5A3D">
        <w:rPr>
          <w:rFonts w:cstheme="minorHAnsi"/>
          <w:sz w:val="24"/>
          <w:szCs w:val="24"/>
        </w:rPr>
        <w:t xml:space="preserve"> factors that may influence a learner’s preferred study style.</w:t>
      </w:r>
      <w:r w:rsidR="003C67CC">
        <w:rPr>
          <w:rFonts w:cstheme="minorHAnsi"/>
          <w:sz w:val="24"/>
          <w:szCs w:val="24"/>
        </w:rPr>
        <w:tab/>
      </w:r>
      <w:r w:rsidR="003C67CC">
        <w:rPr>
          <w:rFonts w:cstheme="minorHAnsi"/>
          <w:sz w:val="24"/>
          <w:szCs w:val="24"/>
        </w:rPr>
        <w:tab/>
        <w:t xml:space="preserve">   (</w:t>
      </w:r>
      <w:r w:rsidR="00FB2424">
        <w:rPr>
          <w:rFonts w:cstheme="minorHAnsi"/>
          <w:sz w:val="24"/>
          <w:szCs w:val="24"/>
        </w:rPr>
        <w:t>2</w:t>
      </w:r>
      <w:r w:rsidR="003C67CC">
        <w:rPr>
          <w:rFonts w:cstheme="minorHAnsi"/>
          <w:sz w:val="24"/>
          <w:szCs w:val="24"/>
        </w:rPr>
        <w:t xml:space="preserve"> × 1) (</w:t>
      </w:r>
      <w:r w:rsidR="00FB2424">
        <w:rPr>
          <w:rFonts w:cstheme="minorHAnsi"/>
          <w:sz w:val="24"/>
          <w:szCs w:val="24"/>
        </w:rPr>
        <w:t>2</w:t>
      </w:r>
      <w:r w:rsidR="003C67CC">
        <w:rPr>
          <w:rFonts w:cstheme="minorHAnsi"/>
          <w:sz w:val="24"/>
          <w:szCs w:val="24"/>
        </w:rPr>
        <w:t>)</w:t>
      </w:r>
    </w:p>
    <w:p w14:paraId="06C0C1BF" w14:textId="77777777" w:rsidR="00D85152" w:rsidRDefault="00D85152" w:rsidP="00D85152">
      <w:pPr>
        <w:spacing w:after="0"/>
        <w:ind w:firstLine="720"/>
        <w:rPr>
          <w:rFonts w:cstheme="minorHAnsi"/>
          <w:sz w:val="24"/>
          <w:szCs w:val="24"/>
        </w:rPr>
      </w:pPr>
    </w:p>
    <w:p w14:paraId="4220070B" w14:textId="1C1C5A4B" w:rsidR="00D85152" w:rsidRPr="00FF0C3E" w:rsidRDefault="00D85152" w:rsidP="00D85152">
      <w:pPr>
        <w:spacing w:after="0"/>
        <w:ind w:firstLine="720"/>
        <w:rPr>
          <w:rFonts w:cstheme="minorHAnsi"/>
          <w:b/>
          <w:bCs/>
          <w:sz w:val="24"/>
          <w:szCs w:val="24"/>
          <w:highlight w:val="yellow"/>
        </w:rPr>
      </w:pPr>
      <w:r w:rsidRPr="00FF0C3E">
        <w:rPr>
          <w:rFonts w:cstheme="minorHAnsi"/>
          <w:b/>
          <w:bCs/>
          <w:sz w:val="24"/>
          <w:szCs w:val="24"/>
          <w:highlight w:val="yellow"/>
        </w:rPr>
        <w:t>Possible responses could include:</w:t>
      </w:r>
    </w:p>
    <w:p w14:paraId="5F7EC6B5" w14:textId="77777777" w:rsidR="00D85152" w:rsidRPr="00FF0C3E" w:rsidRDefault="00D85152" w:rsidP="00D85152">
      <w:pPr>
        <w:pStyle w:val="ListParagraph"/>
        <w:numPr>
          <w:ilvl w:val="0"/>
          <w:numId w:val="35"/>
        </w:numPr>
        <w:spacing w:after="0"/>
        <w:ind w:left="1134"/>
        <w:rPr>
          <w:rFonts w:cstheme="minorHAnsi"/>
          <w:b/>
          <w:bCs/>
          <w:sz w:val="24"/>
          <w:szCs w:val="24"/>
          <w:highlight w:val="yellow"/>
        </w:rPr>
      </w:pPr>
      <w:r w:rsidRPr="00FF0C3E">
        <w:rPr>
          <w:rFonts w:cstheme="minorHAnsi"/>
          <w:b/>
          <w:bCs/>
          <w:sz w:val="24"/>
          <w:szCs w:val="24"/>
          <w:highlight w:val="yellow"/>
        </w:rPr>
        <w:t>The noise level at which the learner concentrates best. (</w:t>
      </w:r>
      <w:r w:rsidRPr="00FF0C3E">
        <w:rPr>
          <w:rFonts w:ascii="Segoe UI Symbol" w:hAnsi="Segoe UI Symbol" w:cs="Segoe UI Symbol"/>
          <w:b/>
          <w:bCs/>
          <w:sz w:val="24"/>
          <w:szCs w:val="24"/>
          <w:highlight w:val="yellow"/>
        </w:rPr>
        <w:t>🗸</w:t>
      </w:r>
      <w:r w:rsidRPr="00FF0C3E">
        <w:rPr>
          <w:rFonts w:cstheme="minorHAnsi"/>
          <w:b/>
          <w:bCs/>
          <w:sz w:val="24"/>
          <w:szCs w:val="24"/>
          <w:highlight w:val="yellow"/>
        </w:rPr>
        <w:t>)</w:t>
      </w:r>
    </w:p>
    <w:p w14:paraId="1D99E9FE" w14:textId="77777777" w:rsidR="00D85152" w:rsidRPr="00FF0C3E" w:rsidRDefault="00D85152" w:rsidP="00D85152">
      <w:pPr>
        <w:pStyle w:val="ListParagraph"/>
        <w:numPr>
          <w:ilvl w:val="0"/>
          <w:numId w:val="35"/>
        </w:numPr>
        <w:spacing w:after="0"/>
        <w:ind w:left="1134"/>
        <w:rPr>
          <w:rFonts w:cstheme="minorHAnsi"/>
          <w:b/>
          <w:bCs/>
          <w:sz w:val="24"/>
          <w:szCs w:val="24"/>
          <w:highlight w:val="yellow"/>
        </w:rPr>
      </w:pPr>
      <w:r w:rsidRPr="00FF0C3E">
        <w:rPr>
          <w:rFonts w:cstheme="minorHAnsi"/>
          <w:b/>
          <w:bCs/>
          <w:sz w:val="24"/>
          <w:szCs w:val="24"/>
          <w:highlight w:val="yellow"/>
        </w:rPr>
        <w:t>The time of day during which the learner studies most effectively. (</w:t>
      </w:r>
      <w:r w:rsidRPr="00FF0C3E">
        <w:rPr>
          <w:rFonts w:ascii="Segoe UI Symbol" w:hAnsi="Segoe UI Symbol" w:cs="Segoe UI Symbol"/>
          <w:b/>
          <w:bCs/>
          <w:sz w:val="24"/>
          <w:szCs w:val="24"/>
          <w:highlight w:val="yellow"/>
        </w:rPr>
        <w:t>🗸</w:t>
      </w:r>
      <w:r w:rsidRPr="00FF0C3E">
        <w:rPr>
          <w:rFonts w:cstheme="minorHAnsi"/>
          <w:b/>
          <w:bCs/>
          <w:sz w:val="24"/>
          <w:szCs w:val="24"/>
          <w:highlight w:val="yellow"/>
        </w:rPr>
        <w:t>)</w:t>
      </w:r>
    </w:p>
    <w:p w14:paraId="34B27FC1" w14:textId="7BA37DB2" w:rsidR="00D85152" w:rsidRPr="00FF0C3E" w:rsidRDefault="00D85152" w:rsidP="00D85152">
      <w:pPr>
        <w:pStyle w:val="ListParagraph"/>
        <w:numPr>
          <w:ilvl w:val="0"/>
          <w:numId w:val="35"/>
        </w:numPr>
        <w:spacing w:after="0"/>
        <w:ind w:left="1134"/>
        <w:rPr>
          <w:rFonts w:cstheme="minorHAnsi"/>
          <w:b/>
          <w:bCs/>
          <w:sz w:val="24"/>
          <w:szCs w:val="24"/>
          <w:highlight w:val="yellow"/>
        </w:rPr>
      </w:pPr>
      <w:r w:rsidRPr="00FF0C3E">
        <w:rPr>
          <w:rFonts w:cstheme="minorHAnsi"/>
          <w:b/>
          <w:bCs/>
          <w:sz w:val="24"/>
          <w:szCs w:val="24"/>
          <w:highlight w:val="yellow"/>
        </w:rPr>
        <w:t>The location/study space available to the learner. (</w:t>
      </w:r>
      <w:r w:rsidRPr="00FF0C3E">
        <w:rPr>
          <w:rFonts w:ascii="Segoe UI Symbol" w:hAnsi="Segoe UI Symbol" w:cs="Segoe UI Symbol"/>
          <w:b/>
          <w:bCs/>
          <w:sz w:val="24"/>
          <w:szCs w:val="24"/>
          <w:highlight w:val="yellow"/>
        </w:rPr>
        <w:t>🗸</w:t>
      </w:r>
      <w:r w:rsidRPr="00FF0C3E">
        <w:rPr>
          <w:rFonts w:cstheme="minorHAnsi"/>
          <w:b/>
          <w:bCs/>
          <w:sz w:val="24"/>
          <w:szCs w:val="24"/>
          <w:highlight w:val="yellow"/>
        </w:rPr>
        <w:t>)</w:t>
      </w:r>
    </w:p>
    <w:p w14:paraId="22860E93" w14:textId="7720708D" w:rsidR="0051217A" w:rsidRPr="00FF0C3E" w:rsidRDefault="00D85152" w:rsidP="0051217A">
      <w:pPr>
        <w:spacing w:after="0"/>
        <w:ind w:left="774"/>
        <w:rPr>
          <w:rFonts w:cstheme="minorHAnsi"/>
          <w:b/>
          <w:bCs/>
          <w:sz w:val="24"/>
          <w:szCs w:val="24"/>
          <w:highlight w:val="yellow"/>
        </w:rPr>
      </w:pPr>
      <w:r w:rsidRPr="00FF0C3E">
        <w:rPr>
          <w:rFonts w:cstheme="minorHAnsi"/>
          <w:b/>
          <w:bCs/>
          <w:sz w:val="24"/>
          <w:szCs w:val="24"/>
          <w:highlight w:val="yellow"/>
        </w:rPr>
        <w:t>Whether the learner prefers</w:t>
      </w:r>
      <w:r w:rsidR="0051217A" w:rsidRPr="00FF0C3E">
        <w:rPr>
          <w:rFonts w:cstheme="minorHAnsi"/>
          <w:b/>
          <w:bCs/>
          <w:sz w:val="24"/>
          <w:szCs w:val="24"/>
          <w:highlight w:val="yellow"/>
        </w:rPr>
        <w:t>...</w:t>
      </w:r>
    </w:p>
    <w:p w14:paraId="3EDBD7B8" w14:textId="0609015D" w:rsidR="00D85152" w:rsidRPr="00FF0C3E" w:rsidRDefault="00D85152" w:rsidP="00D85152">
      <w:pPr>
        <w:pStyle w:val="ListParagraph"/>
        <w:numPr>
          <w:ilvl w:val="0"/>
          <w:numId w:val="35"/>
        </w:numPr>
        <w:spacing w:after="0"/>
        <w:ind w:left="1134"/>
        <w:rPr>
          <w:rFonts w:cstheme="minorHAnsi"/>
          <w:b/>
          <w:bCs/>
          <w:sz w:val="24"/>
          <w:szCs w:val="24"/>
          <w:highlight w:val="yellow"/>
        </w:rPr>
      </w:pPr>
      <w:r w:rsidRPr="00FF0C3E">
        <w:rPr>
          <w:rFonts w:cstheme="minorHAnsi"/>
          <w:b/>
          <w:bCs/>
          <w:sz w:val="24"/>
          <w:szCs w:val="24"/>
          <w:highlight w:val="yellow"/>
        </w:rPr>
        <w:t>studying individually or with a group. (</w:t>
      </w:r>
      <w:r w:rsidRPr="00FF0C3E">
        <w:rPr>
          <w:rFonts w:ascii="Segoe UI Symbol" w:hAnsi="Segoe UI Symbol" w:cs="Segoe UI Symbol"/>
          <w:b/>
          <w:bCs/>
          <w:sz w:val="24"/>
          <w:szCs w:val="24"/>
          <w:highlight w:val="yellow"/>
        </w:rPr>
        <w:t>🗸</w:t>
      </w:r>
      <w:r w:rsidRPr="00FF0C3E">
        <w:rPr>
          <w:rFonts w:cstheme="minorHAnsi"/>
          <w:b/>
          <w:bCs/>
          <w:sz w:val="24"/>
          <w:szCs w:val="24"/>
          <w:highlight w:val="yellow"/>
        </w:rPr>
        <w:t>)</w:t>
      </w:r>
    </w:p>
    <w:p w14:paraId="12EF880F" w14:textId="6A017D3F" w:rsidR="00D85152" w:rsidRPr="00FF0C3E" w:rsidRDefault="00D85152" w:rsidP="00D85152">
      <w:pPr>
        <w:pStyle w:val="ListParagraph"/>
        <w:numPr>
          <w:ilvl w:val="0"/>
          <w:numId w:val="35"/>
        </w:numPr>
        <w:spacing w:after="0"/>
        <w:ind w:left="1134"/>
        <w:rPr>
          <w:rFonts w:cstheme="minorHAnsi"/>
          <w:b/>
          <w:bCs/>
          <w:sz w:val="24"/>
          <w:szCs w:val="24"/>
          <w:highlight w:val="yellow"/>
        </w:rPr>
      </w:pPr>
      <w:r w:rsidRPr="00FF0C3E">
        <w:rPr>
          <w:rFonts w:cstheme="minorHAnsi"/>
          <w:b/>
          <w:bCs/>
          <w:sz w:val="24"/>
          <w:szCs w:val="24"/>
          <w:highlight w:val="yellow"/>
        </w:rPr>
        <w:t>using visual material, such as diagrams</w:t>
      </w:r>
      <w:r w:rsidR="0051217A" w:rsidRPr="00FF0C3E">
        <w:rPr>
          <w:rFonts w:cstheme="minorHAnsi"/>
          <w:b/>
          <w:bCs/>
          <w:sz w:val="24"/>
          <w:szCs w:val="24"/>
          <w:highlight w:val="yellow"/>
        </w:rPr>
        <w:t>/</w:t>
      </w:r>
      <w:r w:rsidRPr="00FF0C3E">
        <w:rPr>
          <w:rFonts w:cstheme="minorHAnsi"/>
          <w:b/>
          <w:bCs/>
          <w:sz w:val="24"/>
          <w:szCs w:val="24"/>
          <w:highlight w:val="yellow"/>
        </w:rPr>
        <w:t>charts. (</w:t>
      </w:r>
      <w:r w:rsidRPr="00FF0C3E">
        <w:rPr>
          <w:rFonts w:ascii="Segoe UI Symbol" w:hAnsi="Segoe UI Symbol" w:cs="Segoe UI Symbol"/>
          <w:b/>
          <w:bCs/>
          <w:sz w:val="24"/>
          <w:szCs w:val="24"/>
          <w:highlight w:val="yellow"/>
        </w:rPr>
        <w:t>🗸</w:t>
      </w:r>
      <w:r w:rsidRPr="00FF0C3E">
        <w:rPr>
          <w:rFonts w:cstheme="minorHAnsi"/>
          <w:b/>
          <w:bCs/>
          <w:sz w:val="24"/>
          <w:szCs w:val="24"/>
          <w:highlight w:val="yellow"/>
        </w:rPr>
        <w:t>)</w:t>
      </w:r>
    </w:p>
    <w:p w14:paraId="0A43759A" w14:textId="392B94E0" w:rsidR="00D85152" w:rsidRPr="00FF0C3E" w:rsidRDefault="00D85152" w:rsidP="00D85152">
      <w:pPr>
        <w:pStyle w:val="ListParagraph"/>
        <w:numPr>
          <w:ilvl w:val="0"/>
          <w:numId w:val="35"/>
        </w:numPr>
        <w:spacing w:after="0"/>
        <w:ind w:left="1134"/>
        <w:rPr>
          <w:rFonts w:cstheme="minorHAnsi"/>
          <w:b/>
          <w:bCs/>
          <w:sz w:val="24"/>
          <w:szCs w:val="24"/>
          <w:highlight w:val="yellow"/>
        </w:rPr>
      </w:pPr>
      <w:r w:rsidRPr="00FF0C3E">
        <w:rPr>
          <w:rFonts w:cstheme="minorHAnsi"/>
          <w:b/>
          <w:bCs/>
          <w:sz w:val="24"/>
          <w:szCs w:val="24"/>
          <w:highlight w:val="yellow"/>
        </w:rPr>
        <w:t>listening to explanations</w:t>
      </w:r>
      <w:r w:rsidR="0051217A" w:rsidRPr="00FF0C3E">
        <w:rPr>
          <w:rFonts w:cstheme="minorHAnsi"/>
          <w:b/>
          <w:bCs/>
          <w:sz w:val="24"/>
          <w:szCs w:val="24"/>
          <w:highlight w:val="yellow"/>
        </w:rPr>
        <w:t>/</w:t>
      </w:r>
      <w:r w:rsidRPr="00FF0C3E">
        <w:rPr>
          <w:rFonts w:cstheme="minorHAnsi"/>
          <w:b/>
          <w:bCs/>
          <w:sz w:val="24"/>
          <w:szCs w:val="24"/>
          <w:highlight w:val="yellow"/>
        </w:rPr>
        <w:t>discussing information aloud. (</w:t>
      </w:r>
      <w:r w:rsidRPr="00FF0C3E">
        <w:rPr>
          <w:rFonts w:ascii="Segoe UI Symbol" w:hAnsi="Segoe UI Symbol" w:cs="Segoe UI Symbol"/>
          <w:b/>
          <w:bCs/>
          <w:sz w:val="24"/>
          <w:szCs w:val="24"/>
          <w:highlight w:val="yellow"/>
        </w:rPr>
        <w:t>🗸</w:t>
      </w:r>
      <w:r w:rsidRPr="00FF0C3E">
        <w:rPr>
          <w:rFonts w:cstheme="minorHAnsi"/>
          <w:b/>
          <w:bCs/>
          <w:sz w:val="24"/>
          <w:szCs w:val="24"/>
          <w:highlight w:val="yellow"/>
        </w:rPr>
        <w:t>)</w:t>
      </w:r>
    </w:p>
    <w:p w14:paraId="590359BA" w14:textId="6873A42D" w:rsidR="00D85152" w:rsidRPr="00FF0C3E" w:rsidRDefault="00D85152" w:rsidP="00D85152">
      <w:pPr>
        <w:pStyle w:val="ListParagraph"/>
        <w:numPr>
          <w:ilvl w:val="0"/>
          <w:numId w:val="35"/>
        </w:numPr>
        <w:spacing w:after="0"/>
        <w:ind w:left="1134"/>
        <w:rPr>
          <w:rFonts w:cstheme="minorHAnsi"/>
          <w:b/>
          <w:bCs/>
          <w:sz w:val="24"/>
          <w:szCs w:val="24"/>
          <w:highlight w:val="yellow"/>
        </w:rPr>
      </w:pPr>
      <w:r w:rsidRPr="00FF0C3E">
        <w:rPr>
          <w:rFonts w:cstheme="minorHAnsi"/>
          <w:b/>
          <w:bCs/>
          <w:sz w:val="24"/>
          <w:szCs w:val="24"/>
          <w:highlight w:val="yellow"/>
        </w:rPr>
        <w:t>learning through reading, writing and note-taking. (</w:t>
      </w:r>
      <w:r w:rsidRPr="00FF0C3E">
        <w:rPr>
          <w:rFonts w:ascii="Segoe UI Symbol" w:hAnsi="Segoe UI Symbol" w:cs="Segoe UI Symbol"/>
          <w:b/>
          <w:bCs/>
          <w:sz w:val="24"/>
          <w:szCs w:val="24"/>
          <w:highlight w:val="yellow"/>
        </w:rPr>
        <w:t>🗸</w:t>
      </w:r>
      <w:r w:rsidRPr="00FF0C3E">
        <w:rPr>
          <w:rFonts w:cstheme="minorHAnsi"/>
          <w:b/>
          <w:bCs/>
          <w:sz w:val="24"/>
          <w:szCs w:val="24"/>
          <w:highlight w:val="yellow"/>
        </w:rPr>
        <w:t>)</w:t>
      </w:r>
    </w:p>
    <w:p w14:paraId="70962B08" w14:textId="5292BFF9" w:rsidR="00D85152" w:rsidRPr="00FF0C3E" w:rsidRDefault="00D85152" w:rsidP="00D85152">
      <w:pPr>
        <w:pStyle w:val="ListParagraph"/>
        <w:numPr>
          <w:ilvl w:val="0"/>
          <w:numId w:val="35"/>
        </w:numPr>
        <w:spacing w:after="0"/>
        <w:ind w:left="1134"/>
        <w:rPr>
          <w:rFonts w:cstheme="minorHAnsi"/>
          <w:b/>
          <w:bCs/>
          <w:sz w:val="24"/>
          <w:szCs w:val="24"/>
          <w:highlight w:val="yellow"/>
        </w:rPr>
      </w:pPr>
      <w:r w:rsidRPr="00FF0C3E">
        <w:rPr>
          <w:rFonts w:cstheme="minorHAnsi"/>
          <w:b/>
          <w:bCs/>
          <w:sz w:val="24"/>
          <w:szCs w:val="24"/>
          <w:highlight w:val="yellow"/>
        </w:rPr>
        <w:t>practical activities</w:t>
      </w:r>
      <w:r w:rsidR="0051217A" w:rsidRPr="00FF0C3E">
        <w:rPr>
          <w:rFonts w:cstheme="minorHAnsi"/>
          <w:b/>
          <w:bCs/>
          <w:sz w:val="24"/>
          <w:szCs w:val="24"/>
          <w:highlight w:val="yellow"/>
        </w:rPr>
        <w:t>/</w:t>
      </w:r>
      <w:r w:rsidRPr="00FF0C3E">
        <w:rPr>
          <w:rFonts w:cstheme="minorHAnsi"/>
          <w:b/>
          <w:bCs/>
          <w:sz w:val="24"/>
          <w:szCs w:val="24"/>
          <w:highlight w:val="yellow"/>
        </w:rPr>
        <w:t>demonstrations</w:t>
      </w:r>
      <w:r w:rsidR="00097ED0" w:rsidRPr="00FF0C3E">
        <w:rPr>
          <w:rFonts w:cstheme="minorHAnsi"/>
          <w:b/>
          <w:bCs/>
          <w:sz w:val="24"/>
          <w:szCs w:val="24"/>
          <w:highlight w:val="yellow"/>
        </w:rPr>
        <w:t>/</w:t>
      </w:r>
      <w:r w:rsidRPr="00FF0C3E">
        <w:rPr>
          <w:rFonts w:cstheme="minorHAnsi"/>
          <w:b/>
          <w:bCs/>
          <w:sz w:val="24"/>
          <w:szCs w:val="24"/>
          <w:highlight w:val="yellow"/>
        </w:rPr>
        <w:t>real-life application. (</w:t>
      </w:r>
      <w:r w:rsidRPr="00FF0C3E">
        <w:rPr>
          <w:rFonts w:ascii="Segoe UI Symbol" w:hAnsi="Segoe UI Symbol" w:cs="Segoe UI Symbol"/>
          <w:b/>
          <w:bCs/>
          <w:sz w:val="24"/>
          <w:szCs w:val="24"/>
          <w:highlight w:val="yellow"/>
        </w:rPr>
        <w:t>🗸</w:t>
      </w:r>
      <w:r w:rsidRPr="00FF0C3E">
        <w:rPr>
          <w:rFonts w:cstheme="minorHAnsi"/>
          <w:b/>
          <w:bCs/>
          <w:sz w:val="24"/>
          <w:szCs w:val="24"/>
          <w:highlight w:val="yellow"/>
        </w:rPr>
        <w:t>)</w:t>
      </w:r>
    </w:p>
    <w:p w14:paraId="1D665BA9" w14:textId="77777777" w:rsidR="00097ED0" w:rsidRPr="00FF0C3E" w:rsidRDefault="00097ED0" w:rsidP="00097ED0">
      <w:pPr>
        <w:spacing w:after="0"/>
        <w:rPr>
          <w:rFonts w:cstheme="minorHAnsi"/>
          <w:b/>
          <w:bCs/>
          <w:sz w:val="24"/>
          <w:szCs w:val="24"/>
          <w:highlight w:val="yellow"/>
        </w:rPr>
      </w:pPr>
    </w:p>
    <w:p w14:paraId="1B3467EF" w14:textId="25B8188C" w:rsidR="00097ED0" w:rsidRDefault="00097ED0" w:rsidP="00097ED0">
      <w:pPr>
        <w:spacing w:after="0"/>
        <w:ind w:left="720"/>
        <w:rPr>
          <w:rFonts w:cstheme="minorHAnsi"/>
          <w:b/>
          <w:bCs/>
          <w:i/>
          <w:iCs/>
          <w:sz w:val="24"/>
          <w:szCs w:val="24"/>
        </w:rPr>
      </w:pPr>
      <w:r w:rsidRPr="00FF0C3E">
        <w:rPr>
          <w:rFonts w:cstheme="minorHAnsi"/>
          <w:b/>
          <w:bCs/>
          <w:i/>
          <w:iCs/>
          <w:sz w:val="24"/>
          <w:szCs w:val="24"/>
          <w:highlight w:val="yellow"/>
        </w:rPr>
        <w:t>Any TWO of the above for ONE mark each</w:t>
      </w:r>
    </w:p>
    <w:p w14:paraId="33DC91FA" w14:textId="77777777" w:rsidR="00FF0C3E" w:rsidRPr="00097ED0" w:rsidRDefault="00FF0C3E" w:rsidP="00097ED0">
      <w:pPr>
        <w:spacing w:after="0"/>
        <w:ind w:left="720"/>
        <w:rPr>
          <w:rFonts w:cstheme="minorHAnsi"/>
          <w:b/>
          <w:bCs/>
          <w:i/>
          <w:iCs/>
          <w:sz w:val="24"/>
          <w:szCs w:val="24"/>
        </w:rPr>
      </w:pPr>
    </w:p>
    <w:p w14:paraId="3C99903A" w14:textId="3385C4AF" w:rsidR="00114685" w:rsidRDefault="00114685">
      <w:pPr>
        <w:rPr>
          <w:rFonts w:cstheme="minorHAnsi"/>
          <w:sz w:val="12"/>
          <w:szCs w:val="12"/>
        </w:rPr>
      </w:pPr>
      <w:r>
        <w:rPr>
          <w:rFonts w:cstheme="minorHAnsi"/>
          <w:sz w:val="12"/>
          <w:szCs w:val="12"/>
        </w:rPr>
        <w:br w:type="page"/>
      </w:r>
    </w:p>
    <w:p w14:paraId="2DD734AF" w14:textId="77777777" w:rsidR="00D85152" w:rsidRPr="00E6375E" w:rsidRDefault="00D85152" w:rsidP="00D85152">
      <w:pPr>
        <w:spacing w:after="0"/>
        <w:rPr>
          <w:rFonts w:cstheme="minorHAnsi"/>
          <w:sz w:val="12"/>
          <w:szCs w:val="12"/>
        </w:rPr>
      </w:pPr>
    </w:p>
    <w:p w14:paraId="791C4771" w14:textId="77777777" w:rsidR="00DD3DB1" w:rsidRPr="00DD3DB1" w:rsidRDefault="00DD3DB1" w:rsidP="00DD3DB1">
      <w:pPr>
        <w:spacing w:after="0"/>
        <w:rPr>
          <w:rFonts w:cstheme="minorHAnsi"/>
          <w:sz w:val="24"/>
          <w:szCs w:val="24"/>
        </w:rPr>
      </w:pPr>
      <w:r w:rsidRPr="001E59E5">
        <w:rPr>
          <w:rFonts w:cstheme="minorHAnsi"/>
          <w:sz w:val="24"/>
          <w:szCs w:val="24"/>
        </w:rPr>
        <w:t xml:space="preserve">2. </w:t>
      </w:r>
      <w:r w:rsidRPr="001E59E5">
        <w:rPr>
          <w:rFonts w:cstheme="minorHAnsi"/>
          <w:sz w:val="24"/>
          <w:szCs w:val="24"/>
        </w:rPr>
        <w:tab/>
      </w:r>
      <w:r w:rsidRPr="00DD3DB1">
        <w:rPr>
          <w:rFonts w:cstheme="minorHAnsi"/>
          <w:sz w:val="24"/>
          <w:szCs w:val="24"/>
        </w:rPr>
        <w:t xml:space="preserve">Analyse how relying only on a preferred study style could negatively affect a learner’s </w:t>
      </w:r>
    </w:p>
    <w:p w14:paraId="4CEDC318" w14:textId="77777777" w:rsidR="00DD3DB1" w:rsidRPr="00DD3DB1" w:rsidRDefault="00DD3DB1" w:rsidP="00DD3DB1">
      <w:pPr>
        <w:spacing w:after="0"/>
        <w:ind w:firstLine="720"/>
        <w:rPr>
          <w:rFonts w:cstheme="minorHAnsi"/>
          <w:sz w:val="24"/>
          <w:szCs w:val="24"/>
        </w:rPr>
      </w:pPr>
      <w:r w:rsidRPr="00DD3DB1">
        <w:rPr>
          <w:rFonts w:cstheme="minorHAnsi"/>
          <w:sz w:val="24"/>
          <w:szCs w:val="24"/>
        </w:rPr>
        <w:t xml:space="preserve">academic performance, given that different academic tasks require a variety of skills </w:t>
      </w:r>
    </w:p>
    <w:p w14:paraId="58625219" w14:textId="77777777" w:rsidR="00DD3DB1" w:rsidRPr="001E59E5" w:rsidRDefault="00DD3DB1" w:rsidP="00DD3DB1">
      <w:pPr>
        <w:spacing w:after="0"/>
        <w:ind w:firstLine="720"/>
        <w:rPr>
          <w:rFonts w:cstheme="minorHAnsi"/>
          <w:sz w:val="24"/>
          <w:szCs w:val="24"/>
        </w:rPr>
      </w:pPr>
      <w:r w:rsidRPr="00DD3DB1">
        <w:rPr>
          <w:rFonts w:cstheme="minorHAnsi"/>
          <w:sz w:val="24"/>
          <w:szCs w:val="24"/>
        </w:rPr>
        <w:t>and abilities.</w:t>
      </w:r>
      <w:r w:rsidRPr="00DD3DB1">
        <w:rPr>
          <w:rFonts w:cstheme="minorHAnsi"/>
          <w:sz w:val="24"/>
          <w:szCs w:val="24"/>
        </w:rPr>
        <w:tab/>
      </w:r>
      <w:r w:rsidRPr="00DD3DB1">
        <w:rPr>
          <w:rFonts w:cstheme="minorHAnsi"/>
          <w:sz w:val="24"/>
          <w:szCs w:val="24"/>
        </w:rPr>
        <w:tab/>
      </w:r>
      <w:r w:rsidRPr="00DD3DB1">
        <w:rPr>
          <w:rFonts w:cstheme="minorHAnsi"/>
          <w:sz w:val="24"/>
          <w:szCs w:val="24"/>
        </w:rPr>
        <w:tab/>
      </w:r>
      <w:r w:rsidRPr="00DD3DB1">
        <w:rPr>
          <w:rFonts w:cstheme="minorHAnsi"/>
          <w:sz w:val="24"/>
          <w:szCs w:val="24"/>
        </w:rPr>
        <w:tab/>
      </w:r>
      <w:r w:rsidRPr="00DD3DB1">
        <w:rPr>
          <w:rFonts w:cstheme="minorHAnsi"/>
          <w:sz w:val="24"/>
          <w:szCs w:val="24"/>
        </w:rPr>
        <w:tab/>
      </w:r>
      <w:r w:rsidRPr="00DD3DB1">
        <w:rPr>
          <w:rFonts w:cstheme="minorHAnsi"/>
          <w:sz w:val="24"/>
          <w:szCs w:val="24"/>
        </w:rPr>
        <w:tab/>
      </w:r>
      <w:r w:rsidRPr="00DD3DB1">
        <w:rPr>
          <w:rFonts w:cstheme="minorHAnsi"/>
          <w:sz w:val="24"/>
          <w:szCs w:val="24"/>
        </w:rPr>
        <w:tab/>
        <w:t xml:space="preserve">   </w:t>
      </w:r>
      <w:r w:rsidRPr="00DD3DB1">
        <w:rPr>
          <w:rFonts w:cstheme="minorHAnsi"/>
          <w:sz w:val="24"/>
          <w:szCs w:val="24"/>
        </w:rPr>
        <w:tab/>
      </w:r>
      <w:r w:rsidRPr="00DD3DB1">
        <w:rPr>
          <w:rFonts w:cstheme="minorHAnsi"/>
          <w:sz w:val="24"/>
          <w:szCs w:val="24"/>
        </w:rPr>
        <w:tab/>
      </w:r>
      <w:r w:rsidRPr="00DD3DB1">
        <w:rPr>
          <w:rFonts w:cstheme="minorHAnsi"/>
          <w:sz w:val="24"/>
          <w:szCs w:val="24"/>
        </w:rPr>
        <w:tab/>
      </w:r>
      <w:r w:rsidRPr="00DD3DB1">
        <w:rPr>
          <w:rFonts w:cstheme="minorHAnsi"/>
          <w:sz w:val="24"/>
          <w:szCs w:val="24"/>
        </w:rPr>
        <w:tab/>
        <w:t xml:space="preserve">   (1 × 4) (4)</w:t>
      </w:r>
    </w:p>
    <w:p w14:paraId="4965614F" w14:textId="77777777" w:rsidR="00114685" w:rsidRDefault="00114685" w:rsidP="00114685">
      <w:pPr>
        <w:spacing w:after="0"/>
        <w:ind w:firstLine="720"/>
        <w:rPr>
          <w:rFonts w:cstheme="minorHAnsi"/>
          <w:sz w:val="24"/>
          <w:szCs w:val="24"/>
        </w:rPr>
      </w:pPr>
    </w:p>
    <w:p w14:paraId="78BD2BAB" w14:textId="6CB08CF9" w:rsidR="00114685" w:rsidRPr="00114685" w:rsidRDefault="00114685" w:rsidP="00114685">
      <w:pPr>
        <w:spacing w:after="0"/>
        <w:ind w:firstLine="720"/>
        <w:rPr>
          <w:rFonts w:cstheme="minorHAnsi"/>
          <w:b/>
          <w:bCs/>
          <w:sz w:val="24"/>
          <w:szCs w:val="24"/>
        </w:rPr>
      </w:pPr>
      <w:r w:rsidRPr="00EC4129">
        <w:rPr>
          <w:rFonts w:cstheme="minorHAnsi"/>
          <w:b/>
          <w:bCs/>
          <w:sz w:val="24"/>
          <w:szCs w:val="24"/>
          <w:highlight w:val="yellow"/>
        </w:rPr>
        <w:t>Possible responses could include:</w:t>
      </w:r>
    </w:p>
    <w:p w14:paraId="0C412D92" w14:textId="5D283E17" w:rsidR="00114685" w:rsidRPr="00EC4129" w:rsidRDefault="00114685" w:rsidP="00114685">
      <w:pPr>
        <w:pStyle w:val="ListParagraph"/>
        <w:numPr>
          <w:ilvl w:val="0"/>
          <w:numId w:val="36"/>
        </w:numPr>
        <w:spacing w:after="0"/>
        <w:ind w:left="1134"/>
        <w:rPr>
          <w:rFonts w:cstheme="minorHAnsi"/>
          <w:b/>
          <w:bCs/>
          <w:sz w:val="24"/>
          <w:szCs w:val="24"/>
          <w:highlight w:val="yellow"/>
        </w:rPr>
      </w:pPr>
      <w:r w:rsidRPr="00EC4129">
        <w:rPr>
          <w:rFonts w:cstheme="minorHAnsi"/>
          <w:b/>
          <w:bCs/>
          <w:sz w:val="24"/>
          <w:szCs w:val="24"/>
          <w:highlight w:val="yellow"/>
        </w:rPr>
        <w:t>Relying only on visual material, (</w:t>
      </w:r>
      <w:r w:rsidRPr="00EC4129">
        <w:rPr>
          <w:rFonts w:ascii="Segoe UI Symbol" w:hAnsi="Segoe UI Symbol" w:cs="Segoe UI Symbol"/>
          <w:b/>
          <w:bCs/>
          <w:sz w:val="24"/>
          <w:szCs w:val="24"/>
          <w:highlight w:val="yellow"/>
        </w:rPr>
        <w:t>🗸</w:t>
      </w:r>
      <w:r w:rsidRPr="00EC4129">
        <w:rPr>
          <w:rFonts w:cstheme="minorHAnsi"/>
          <w:b/>
          <w:bCs/>
          <w:sz w:val="24"/>
          <w:szCs w:val="24"/>
          <w:highlight w:val="yellow"/>
        </w:rPr>
        <w:t>) such as diagrams/videos for every learning task, (</w:t>
      </w:r>
      <w:r w:rsidRPr="00EC4129">
        <w:rPr>
          <w:rFonts w:ascii="Segoe UI Symbol" w:hAnsi="Segoe UI Symbol" w:cs="Segoe UI Symbol"/>
          <w:b/>
          <w:bCs/>
          <w:sz w:val="24"/>
          <w:szCs w:val="24"/>
          <w:highlight w:val="yellow"/>
        </w:rPr>
        <w:t>🗸</w:t>
      </w:r>
      <w:r w:rsidRPr="00EC4129">
        <w:rPr>
          <w:rFonts w:cstheme="minorHAnsi"/>
          <w:b/>
          <w:bCs/>
          <w:sz w:val="24"/>
          <w:szCs w:val="24"/>
          <w:highlight w:val="yellow"/>
        </w:rPr>
        <w:t>) may prevent a learner from practising calculations/writing detailed responses, (</w:t>
      </w:r>
      <w:r w:rsidRPr="00EC4129">
        <w:rPr>
          <w:rFonts w:ascii="Segoe UI Symbol" w:hAnsi="Segoe UI Symbol" w:cs="Segoe UI Symbol"/>
          <w:b/>
          <w:bCs/>
          <w:sz w:val="24"/>
          <w:szCs w:val="24"/>
          <w:highlight w:val="yellow"/>
        </w:rPr>
        <w:t>🗸</w:t>
      </w:r>
      <w:r w:rsidRPr="00EC4129">
        <w:rPr>
          <w:rFonts w:cstheme="minorHAnsi"/>
          <w:b/>
          <w:bCs/>
          <w:sz w:val="24"/>
          <w:szCs w:val="24"/>
          <w:highlight w:val="yellow"/>
        </w:rPr>
        <w:t>) thereby limiting their ability to apply the required skills during an assessment. (</w:t>
      </w:r>
      <w:r w:rsidRPr="00EC4129">
        <w:rPr>
          <w:rFonts w:ascii="Segoe UI Symbol" w:hAnsi="Segoe UI Symbol" w:cs="Segoe UI Symbol"/>
          <w:b/>
          <w:bCs/>
          <w:sz w:val="24"/>
          <w:szCs w:val="24"/>
          <w:highlight w:val="yellow"/>
        </w:rPr>
        <w:t>🗸</w:t>
      </w:r>
      <w:r w:rsidRPr="00EC4129">
        <w:rPr>
          <w:rFonts w:cstheme="minorHAnsi"/>
          <w:b/>
          <w:bCs/>
          <w:sz w:val="24"/>
          <w:szCs w:val="24"/>
          <w:highlight w:val="yellow"/>
        </w:rPr>
        <w:t>)</w:t>
      </w:r>
    </w:p>
    <w:p w14:paraId="3B7DE3A0" w14:textId="1FE1248C" w:rsidR="00114685" w:rsidRPr="00EC4129" w:rsidRDefault="00114685" w:rsidP="00114685">
      <w:pPr>
        <w:pStyle w:val="ListParagraph"/>
        <w:numPr>
          <w:ilvl w:val="0"/>
          <w:numId w:val="36"/>
        </w:numPr>
        <w:spacing w:after="0"/>
        <w:ind w:left="1134"/>
        <w:rPr>
          <w:rFonts w:cstheme="minorHAnsi"/>
          <w:b/>
          <w:bCs/>
          <w:sz w:val="24"/>
          <w:szCs w:val="24"/>
          <w:highlight w:val="yellow"/>
        </w:rPr>
      </w:pPr>
      <w:r w:rsidRPr="00EC4129">
        <w:rPr>
          <w:rFonts w:cstheme="minorHAnsi"/>
          <w:b/>
          <w:bCs/>
          <w:sz w:val="24"/>
          <w:szCs w:val="24"/>
          <w:highlight w:val="yellow"/>
        </w:rPr>
        <w:t>Depending only on reading</w:t>
      </w:r>
      <w:r w:rsidR="009D4F82" w:rsidRPr="00EC4129">
        <w:rPr>
          <w:rFonts w:cstheme="minorHAnsi"/>
          <w:b/>
          <w:bCs/>
          <w:sz w:val="24"/>
          <w:szCs w:val="24"/>
          <w:highlight w:val="yellow"/>
        </w:rPr>
        <w:t>/</w:t>
      </w:r>
      <w:r w:rsidRPr="00EC4129">
        <w:rPr>
          <w:rFonts w:cstheme="minorHAnsi"/>
          <w:b/>
          <w:bCs/>
          <w:sz w:val="24"/>
          <w:szCs w:val="24"/>
          <w:highlight w:val="yellow"/>
        </w:rPr>
        <w:t>rewriting notes, (</w:t>
      </w:r>
      <w:r w:rsidRPr="00EC4129">
        <w:rPr>
          <w:rFonts w:ascii="Segoe UI Symbol" w:hAnsi="Segoe UI Symbol" w:cs="Segoe UI Symbol"/>
          <w:b/>
          <w:bCs/>
          <w:sz w:val="24"/>
          <w:szCs w:val="24"/>
          <w:highlight w:val="yellow"/>
        </w:rPr>
        <w:t>🗸</w:t>
      </w:r>
      <w:r w:rsidRPr="00EC4129">
        <w:rPr>
          <w:rFonts w:cstheme="minorHAnsi"/>
          <w:b/>
          <w:bCs/>
          <w:sz w:val="24"/>
          <w:szCs w:val="24"/>
          <w:highlight w:val="yellow"/>
        </w:rPr>
        <w:t>) without testing whether the information can be recalled</w:t>
      </w:r>
      <w:r w:rsidR="009D4F82" w:rsidRPr="00EC4129">
        <w:rPr>
          <w:rFonts w:cstheme="minorHAnsi"/>
          <w:b/>
          <w:bCs/>
          <w:sz w:val="24"/>
          <w:szCs w:val="24"/>
          <w:highlight w:val="yellow"/>
        </w:rPr>
        <w:t>/</w:t>
      </w:r>
      <w:r w:rsidRPr="00EC4129">
        <w:rPr>
          <w:rFonts w:cstheme="minorHAnsi"/>
          <w:b/>
          <w:bCs/>
          <w:sz w:val="24"/>
          <w:szCs w:val="24"/>
          <w:highlight w:val="yellow"/>
        </w:rPr>
        <w:t>applied, (</w:t>
      </w:r>
      <w:r w:rsidRPr="00EC4129">
        <w:rPr>
          <w:rFonts w:ascii="Segoe UI Symbol" w:hAnsi="Segoe UI Symbol" w:cs="Segoe UI Symbol"/>
          <w:b/>
          <w:bCs/>
          <w:sz w:val="24"/>
          <w:szCs w:val="24"/>
          <w:highlight w:val="yellow"/>
        </w:rPr>
        <w:t>🗸</w:t>
      </w:r>
      <w:r w:rsidRPr="00EC4129">
        <w:rPr>
          <w:rFonts w:cstheme="minorHAnsi"/>
          <w:b/>
          <w:bCs/>
          <w:sz w:val="24"/>
          <w:szCs w:val="24"/>
          <w:highlight w:val="yellow"/>
        </w:rPr>
        <w:t>) could create the impression that the learner understands the work, (</w:t>
      </w:r>
      <w:r w:rsidRPr="00EC4129">
        <w:rPr>
          <w:rFonts w:ascii="Segoe UI Symbol" w:hAnsi="Segoe UI Symbol" w:cs="Segoe UI Symbol"/>
          <w:b/>
          <w:bCs/>
          <w:sz w:val="24"/>
          <w:szCs w:val="24"/>
          <w:highlight w:val="yellow"/>
        </w:rPr>
        <w:t>🗸</w:t>
      </w:r>
      <w:r w:rsidRPr="00EC4129">
        <w:rPr>
          <w:rFonts w:cstheme="minorHAnsi"/>
          <w:b/>
          <w:bCs/>
          <w:sz w:val="24"/>
          <w:szCs w:val="24"/>
          <w:highlight w:val="yellow"/>
        </w:rPr>
        <w:t>) thereby causing them to struggle when they must answer questions without referring to their notes. (</w:t>
      </w:r>
      <w:r w:rsidRPr="00EC4129">
        <w:rPr>
          <w:rFonts w:ascii="Segoe UI Symbol" w:hAnsi="Segoe UI Symbol" w:cs="Segoe UI Symbol"/>
          <w:b/>
          <w:bCs/>
          <w:sz w:val="24"/>
          <w:szCs w:val="24"/>
          <w:highlight w:val="yellow"/>
        </w:rPr>
        <w:t>🗸</w:t>
      </w:r>
      <w:r w:rsidRPr="00EC4129">
        <w:rPr>
          <w:rFonts w:cstheme="minorHAnsi"/>
          <w:b/>
          <w:bCs/>
          <w:sz w:val="24"/>
          <w:szCs w:val="24"/>
          <w:highlight w:val="yellow"/>
        </w:rPr>
        <w:t>)</w:t>
      </w:r>
    </w:p>
    <w:p w14:paraId="679243B2" w14:textId="4B8C5891" w:rsidR="00114685" w:rsidRPr="00EC4129" w:rsidRDefault="00114685" w:rsidP="00114685">
      <w:pPr>
        <w:pStyle w:val="ListParagraph"/>
        <w:numPr>
          <w:ilvl w:val="0"/>
          <w:numId w:val="36"/>
        </w:numPr>
        <w:spacing w:after="0"/>
        <w:ind w:left="1134"/>
        <w:rPr>
          <w:rFonts w:cstheme="minorHAnsi"/>
          <w:b/>
          <w:bCs/>
          <w:sz w:val="24"/>
          <w:szCs w:val="24"/>
          <w:highlight w:val="yellow"/>
        </w:rPr>
      </w:pPr>
      <w:r w:rsidRPr="00EC4129">
        <w:rPr>
          <w:rFonts w:cstheme="minorHAnsi"/>
          <w:b/>
          <w:bCs/>
          <w:sz w:val="24"/>
          <w:szCs w:val="24"/>
          <w:highlight w:val="yellow"/>
        </w:rPr>
        <w:t>Studying only in a group, (</w:t>
      </w:r>
      <w:r w:rsidRPr="00EC4129">
        <w:rPr>
          <w:rFonts w:ascii="Segoe UI Symbol" w:hAnsi="Segoe UI Symbol" w:cs="Segoe UI Symbol"/>
          <w:b/>
          <w:bCs/>
          <w:sz w:val="24"/>
          <w:szCs w:val="24"/>
          <w:highlight w:val="yellow"/>
        </w:rPr>
        <w:t>🗸</w:t>
      </w:r>
      <w:r w:rsidRPr="00EC4129">
        <w:rPr>
          <w:rFonts w:cstheme="minorHAnsi"/>
          <w:b/>
          <w:bCs/>
          <w:sz w:val="24"/>
          <w:szCs w:val="24"/>
          <w:highlight w:val="yellow"/>
        </w:rPr>
        <w:t>) where learners may work at different paces</w:t>
      </w:r>
      <w:r w:rsidR="009D4F82" w:rsidRPr="00EC4129">
        <w:rPr>
          <w:rFonts w:cstheme="minorHAnsi"/>
          <w:b/>
          <w:bCs/>
          <w:sz w:val="24"/>
          <w:szCs w:val="24"/>
          <w:highlight w:val="yellow"/>
        </w:rPr>
        <w:t>/</w:t>
      </w:r>
      <w:r w:rsidRPr="00EC4129">
        <w:rPr>
          <w:rFonts w:cstheme="minorHAnsi"/>
          <w:b/>
          <w:bCs/>
          <w:sz w:val="24"/>
          <w:szCs w:val="24"/>
          <w:highlight w:val="yellow"/>
        </w:rPr>
        <w:t>become distracted, (</w:t>
      </w:r>
      <w:r w:rsidRPr="00EC4129">
        <w:rPr>
          <w:rFonts w:ascii="Segoe UI Symbol" w:hAnsi="Segoe UI Symbol" w:cs="Segoe UI Symbol"/>
          <w:b/>
          <w:bCs/>
          <w:sz w:val="24"/>
          <w:szCs w:val="24"/>
          <w:highlight w:val="yellow"/>
        </w:rPr>
        <w:t>🗸</w:t>
      </w:r>
      <w:r w:rsidRPr="00EC4129">
        <w:rPr>
          <w:rFonts w:cstheme="minorHAnsi"/>
          <w:b/>
          <w:bCs/>
          <w:sz w:val="24"/>
          <w:szCs w:val="24"/>
          <w:highlight w:val="yellow"/>
        </w:rPr>
        <w:t>) could prevent a learner from focusing on their individual areas of weakness, (</w:t>
      </w:r>
      <w:r w:rsidRPr="00EC4129">
        <w:rPr>
          <w:rFonts w:ascii="Segoe UI Symbol" w:hAnsi="Segoe UI Symbol" w:cs="Segoe UI Symbol"/>
          <w:b/>
          <w:bCs/>
          <w:sz w:val="24"/>
          <w:szCs w:val="24"/>
          <w:highlight w:val="yellow"/>
        </w:rPr>
        <w:t>🗸</w:t>
      </w:r>
      <w:r w:rsidRPr="00EC4129">
        <w:rPr>
          <w:rFonts w:cstheme="minorHAnsi"/>
          <w:b/>
          <w:bCs/>
          <w:sz w:val="24"/>
          <w:szCs w:val="24"/>
          <w:highlight w:val="yellow"/>
        </w:rPr>
        <w:t>) thereby leaving important content insufficiently revised. (</w:t>
      </w:r>
      <w:r w:rsidRPr="00EC4129">
        <w:rPr>
          <w:rFonts w:ascii="Segoe UI Symbol" w:hAnsi="Segoe UI Symbol" w:cs="Segoe UI Symbol"/>
          <w:b/>
          <w:bCs/>
          <w:sz w:val="24"/>
          <w:szCs w:val="24"/>
          <w:highlight w:val="yellow"/>
        </w:rPr>
        <w:t>🗸</w:t>
      </w:r>
      <w:r w:rsidRPr="00EC4129">
        <w:rPr>
          <w:rFonts w:cstheme="minorHAnsi"/>
          <w:b/>
          <w:bCs/>
          <w:sz w:val="24"/>
          <w:szCs w:val="24"/>
          <w:highlight w:val="yellow"/>
        </w:rPr>
        <w:t>)</w:t>
      </w:r>
    </w:p>
    <w:p w14:paraId="713BE3F2" w14:textId="15FD1B4E" w:rsidR="00114685" w:rsidRPr="00EC4129" w:rsidRDefault="00114685" w:rsidP="00114685">
      <w:pPr>
        <w:pStyle w:val="ListParagraph"/>
        <w:numPr>
          <w:ilvl w:val="0"/>
          <w:numId w:val="36"/>
        </w:numPr>
        <w:spacing w:after="0"/>
        <w:ind w:left="1134"/>
        <w:rPr>
          <w:rFonts w:cstheme="minorHAnsi"/>
          <w:b/>
          <w:bCs/>
          <w:sz w:val="24"/>
          <w:szCs w:val="24"/>
          <w:highlight w:val="yellow"/>
        </w:rPr>
      </w:pPr>
      <w:r w:rsidRPr="00EC4129">
        <w:rPr>
          <w:rFonts w:cstheme="minorHAnsi"/>
          <w:b/>
          <w:bCs/>
          <w:sz w:val="24"/>
          <w:szCs w:val="24"/>
          <w:highlight w:val="yellow"/>
        </w:rPr>
        <w:t>Studying only independently, (</w:t>
      </w:r>
      <w:r w:rsidRPr="00EC4129">
        <w:rPr>
          <w:rFonts w:ascii="Segoe UI Symbol" w:hAnsi="Segoe UI Symbol" w:cs="Segoe UI Symbol"/>
          <w:b/>
          <w:bCs/>
          <w:sz w:val="24"/>
          <w:szCs w:val="24"/>
          <w:highlight w:val="yellow"/>
        </w:rPr>
        <w:t>🗸</w:t>
      </w:r>
      <w:r w:rsidRPr="00EC4129">
        <w:rPr>
          <w:rFonts w:cstheme="minorHAnsi"/>
          <w:b/>
          <w:bCs/>
          <w:sz w:val="24"/>
          <w:szCs w:val="24"/>
          <w:highlight w:val="yellow"/>
        </w:rPr>
        <w:t>) without discussing difficult concepts</w:t>
      </w:r>
      <w:r w:rsidR="009D4F82" w:rsidRPr="00EC4129">
        <w:rPr>
          <w:rFonts w:cstheme="minorHAnsi"/>
          <w:b/>
          <w:bCs/>
          <w:sz w:val="24"/>
          <w:szCs w:val="24"/>
          <w:highlight w:val="yellow"/>
        </w:rPr>
        <w:t>/</w:t>
      </w:r>
      <w:r w:rsidRPr="00EC4129">
        <w:rPr>
          <w:rFonts w:cstheme="minorHAnsi"/>
          <w:b/>
          <w:bCs/>
          <w:sz w:val="24"/>
          <w:szCs w:val="24"/>
          <w:highlight w:val="yellow"/>
        </w:rPr>
        <w:t>hearing alternative explanations, (</w:t>
      </w:r>
      <w:r w:rsidRPr="00EC4129">
        <w:rPr>
          <w:rFonts w:ascii="Segoe UI Symbol" w:hAnsi="Segoe UI Symbol" w:cs="Segoe UI Symbol"/>
          <w:b/>
          <w:bCs/>
          <w:sz w:val="24"/>
          <w:szCs w:val="24"/>
          <w:highlight w:val="yellow"/>
        </w:rPr>
        <w:t>🗸</w:t>
      </w:r>
      <w:r w:rsidRPr="00EC4129">
        <w:rPr>
          <w:rFonts w:cstheme="minorHAnsi"/>
          <w:b/>
          <w:bCs/>
          <w:sz w:val="24"/>
          <w:szCs w:val="24"/>
          <w:highlight w:val="yellow"/>
        </w:rPr>
        <w:t>) may prevent the learner from identifying gaps in their understanding, (</w:t>
      </w:r>
      <w:r w:rsidRPr="00EC4129">
        <w:rPr>
          <w:rFonts w:ascii="Segoe UI Symbol" w:hAnsi="Segoe UI Symbol" w:cs="Segoe UI Symbol"/>
          <w:b/>
          <w:bCs/>
          <w:sz w:val="24"/>
          <w:szCs w:val="24"/>
          <w:highlight w:val="yellow"/>
        </w:rPr>
        <w:t>🗸</w:t>
      </w:r>
      <w:r w:rsidRPr="00EC4129">
        <w:rPr>
          <w:rFonts w:cstheme="minorHAnsi"/>
          <w:b/>
          <w:bCs/>
          <w:sz w:val="24"/>
          <w:szCs w:val="24"/>
          <w:highlight w:val="yellow"/>
        </w:rPr>
        <w:t>) thereby allowing misunderstandings to continue. (</w:t>
      </w:r>
      <w:r w:rsidRPr="00EC4129">
        <w:rPr>
          <w:rFonts w:ascii="Segoe UI Symbol" w:hAnsi="Segoe UI Symbol" w:cs="Segoe UI Symbol"/>
          <w:b/>
          <w:bCs/>
          <w:sz w:val="24"/>
          <w:szCs w:val="24"/>
          <w:highlight w:val="yellow"/>
        </w:rPr>
        <w:t>🗸</w:t>
      </w:r>
      <w:r w:rsidRPr="00EC4129">
        <w:rPr>
          <w:rFonts w:cstheme="minorHAnsi"/>
          <w:b/>
          <w:bCs/>
          <w:sz w:val="24"/>
          <w:szCs w:val="24"/>
          <w:highlight w:val="yellow"/>
        </w:rPr>
        <w:t>)</w:t>
      </w:r>
    </w:p>
    <w:p w14:paraId="21A4A46A" w14:textId="327D7544" w:rsidR="00114685" w:rsidRPr="00EC4129" w:rsidRDefault="00114685" w:rsidP="00114685">
      <w:pPr>
        <w:pStyle w:val="ListParagraph"/>
        <w:numPr>
          <w:ilvl w:val="0"/>
          <w:numId w:val="36"/>
        </w:numPr>
        <w:spacing w:after="0"/>
        <w:ind w:left="1134"/>
        <w:rPr>
          <w:rFonts w:cstheme="minorHAnsi"/>
          <w:b/>
          <w:bCs/>
          <w:sz w:val="24"/>
          <w:szCs w:val="24"/>
          <w:highlight w:val="yellow"/>
        </w:rPr>
      </w:pPr>
      <w:r w:rsidRPr="00EC4129">
        <w:rPr>
          <w:rFonts w:cstheme="minorHAnsi"/>
          <w:b/>
          <w:bCs/>
          <w:sz w:val="24"/>
          <w:szCs w:val="24"/>
          <w:highlight w:val="yellow"/>
        </w:rPr>
        <w:t>Using only practical activities</w:t>
      </w:r>
      <w:r w:rsidR="009D4F82" w:rsidRPr="00EC4129">
        <w:rPr>
          <w:rFonts w:cstheme="minorHAnsi"/>
          <w:b/>
          <w:bCs/>
          <w:sz w:val="24"/>
          <w:szCs w:val="24"/>
          <w:highlight w:val="yellow"/>
        </w:rPr>
        <w:t>/</w:t>
      </w:r>
      <w:r w:rsidRPr="00EC4129">
        <w:rPr>
          <w:rFonts w:cstheme="minorHAnsi"/>
          <w:b/>
          <w:bCs/>
          <w:sz w:val="24"/>
          <w:szCs w:val="24"/>
          <w:highlight w:val="yellow"/>
        </w:rPr>
        <w:t>demonstrations, (</w:t>
      </w:r>
      <w:r w:rsidRPr="00EC4129">
        <w:rPr>
          <w:rFonts w:ascii="Segoe UI Symbol" w:hAnsi="Segoe UI Symbol" w:cs="Segoe UI Symbol"/>
          <w:b/>
          <w:bCs/>
          <w:sz w:val="24"/>
          <w:szCs w:val="24"/>
          <w:highlight w:val="yellow"/>
        </w:rPr>
        <w:t>🗸</w:t>
      </w:r>
      <w:r w:rsidRPr="00EC4129">
        <w:rPr>
          <w:rFonts w:cstheme="minorHAnsi"/>
          <w:b/>
          <w:bCs/>
          <w:sz w:val="24"/>
          <w:szCs w:val="24"/>
          <w:highlight w:val="yellow"/>
        </w:rPr>
        <w:t>) without reading</w:t>
      </w:r>
      <w:r w:rsidR="009D4F82" w:rsidRPr="00EC4129">
        <w:rPr>
          <w:rFonts w:cstheme="minorHAnsi"/>
          <w:b/>
          <w:bCs/>
          <w:sz w:val="24"/>
          <w:szCs w:val="24"/>
          <w:highlight w:val="yellow"/>
        </w:rPr>
        <w:t>/</w:t>
      </w:r>
      <w:r w:rsidRPr="00EC4129">
        <w:rPr>
          <w:rFonts w:cstheme="minorHAnsi"/>
          <w:b/>
          <w:bCs/>
          <w:sz w:val="24"/>
          <w:szCs w:val="24"/>
          <w:highlight w:val="yellow"/>
        </w:rPr>
        <w:t>summarising</w:t>
      </w:r>
      <w:r w:rsidR="009D4F82" w:rsidRPr="00EC4129">
        <w:rPr>
          <w:rFonts w:cstheme="minorHAnsi"/>
          <w:b/>
          <w:bCs/>
          <w:sz w:val="24"/>
          <w:szCs w:val="24"/>
          <w:highlight w:val="yellow"/>
        </w:rPr>
        <w:t>/</w:t>
      </w:r>
      <w:r w:rsidRPr="00EC4129">
        <w:rPr>
          <w:rFonts w:cstheme="minorHAnsi"/>
          <w:b/>
          <w:bCs/>
          <w:sz w:val="24"/>
          <w:szCs w:val="24"/>
          <w:highlight w:val="yellow"/>
        </w:rPr>
        <w:t>practising written responses, (</w:t>
      </w:r>
      <w:r w:rsidRPr="00EC4129">
        <w:rPr>
          <w:rFonts w:ascii="Segoe UI Symbol" w:hAnsi="Segoe UI Symbol" w:cs="Segoe UI Symbol"/>
          <w:b/>
          <w:bCs/>
          <w:sz w:val="24"/>
          <w:szCs w:val="24"/>
          <w:highlight w:val="yellow"/>
        </w:rPr>
        <w:t>🗸</w:t>
      </w:r>
      <w:r w:rsidRPr="00EC4129">
        <w:rPr>
          <w:rFonts w:cstheme="minorHAnsi"/>
          <w:b/>
          <w:bCs/>
          <w:sz w:val="24"/>
          <w:szCs w:val="24"/>
          <w:highlight w:val="yellow"/>
        </w:rPr>
        <w:t>) could make it difficult to organise knowledge in the format required by an examination, (</w:t>
      </w:r>
      <w:r w:rsidRPr="00EC4129">
        <w:rPr>
          <w:rFonts w:ascii="Segoe UI Symbol" w:hAnsi="Segoe UI Symbol" w:cs="Segoe UI Symbol"/>
          <w:b/>
          <w:bCs/>
          <w:sz w:val="24"/>
          <w:szCs w:val="24"/>
          <w:highlight w:val="yellow"/>
        </w:rPr>
        <w:t>🗸</w:t>
      </w:r>
      <w:r w:rsidRPr="00EC4129">
        <w:rPr>
          <w:rFonts w:cstheme="minorHAnsi"/>
          <w:b/>
          <w:bCs/>
          <w:sz w:val="24"/>
          <w:szCs w:val="24"/>
          <w:highlight w:val="yellow"/>
        </w:rPr>
        <w:t>) thereby negatively affecting the learner’s written performance. (</w:t>
      </w:r>
      <w:r w:rsidRPr="00EC4129">
        <w:rPr>
          <w:rFonts w:ascii="Segoe UI Symbol" w:hAnsi="Segoe UI Symbol" w:cs="Segoe UI Symbol"/>
          <w:b/>
          <w:bCs/>
          <w:sz w:val="24"/>
          <w:szCs w:val="24"/>
          <w:highlight w:val="yellow"/>
        </w:rPr>
        <w:t>🗸</w:t>
      </w:r>
      <w:r w:rsidRPr="00EC4129">
        <w:rPr>
          <w:rFonts w:cstheme="minorHAnsi"/>
          <w:b/>
          <w:bCs/>
          <w:sz w:val="24"/>
          <w:szCs w:val="24"/>
          <w:highlight w:val="yellow"/>
        </w:rPr>
        <w:t>)</w:t>
      </w:r>
    </w:p>
    <w:p w14:paraId="444446C2" w14:textId="77777777" w:rsidR="00114685" w:rsidRPr="00EC4129" w:rsidRDefault="00114685" w:rsidP="00114685">
      <w:pPr>
        <w:pStyle w:val="ListParagraph"/>
        <w:numPr>
          <w:ilvl w:val="0"/>
          <w:numId w:val="36"/>
        </w:numPr>
        <w:spacing w:after="0"/>
        <w:ind w:left="1134"/>
        <w:rPr>
          <w:rFonts w:cstheme="minorHAnsi"/>
          <w:b/>
          <w:bCs/>
          <w:sz w:val="24"/>
          <w:szCs w:val="24"/>
          <w:highlight w:val="yellow"/>
        </w:rPr>
      </w:pPr>
      <w:r w:rsidRPr="00EC4129">
        <w:rPr>
          <w:rFonts w:cstheme="minorHAnsi"/>
          <w:b/>
          <w:bCs/>
          <w:sz w:val="24"/>
          <w:szCs w:val="24"/>
          <w:highlight w:val="yellow"/>
        </w:rPr>
        <w:t>Choosing methods according to personal preference rather than the demands of the task, (</w:t>
      </w:r>
      <w:r w:rsidRPr="00EC4129">
        <w:rPr>
          <w:rFonts w:ascii="Segoe UI Symbol" w:hAnsi="Segoe UI Symbol" w:cs="Segoe UI Symbol"/>
          <w:b/>
          <w:bCs/>
          <w:sz w:val="24"/>
          <w:szCs w:val="24"/>
          <w:highlight w:val="yellow"/>
        </w:rPr>
        <w:t>🗸</w:t>
      </w:r>
      <w:r w:rsidRPr="00EC4129">
        <w:rPr>
          <w:rFonts w:cstheme="minorHAnsi"/>
          <w:b/>
          <w:bCs/>
          <w:sz w:val="24"/>
          <w:szCs w:val="24"/>
          <w:highlight w:val="yellow"/>
        </w:rPr>
        <w:t>) may result in the learner repeatedly using an unsuitable approach, (</w:t>
      </w:r>
      <w:r w:rsidRPr="00EC4129">
        <w:rPr>
          <w:rFonts w:ascii="Segoe UI Symbol" w:hAnsi="Segoe UI Symbol" w:cs="Segoe UI Symbol"/>
          <w:b/>
          <w:bCs/>
          <w:sz w:val="24"/>
          <w:szCs w:val="24"/>
          <w:highlight w:val="yellow"/>
        </w:rPr>
        <w:t>🗸</w:t>
      </w:r>
      <w:r w:rsidRPr="00EC4129">
        <w:rPr>
          <w:rFonts w:cstheme="minorHAnsi"/>
          <w:b/>
          <w:bCs/>
          <w:sz w:val="24"/>
          <w:szCs w:val="24"/>
          <w:highlight w:val="yellow"/>
        </w:rPr>
        <w:t>) which could prevent them from practising the specific skill being assessed, (</w:t>
      </w:r>
      <w:r w:rsidRPr="00EC4129">
        <w:rPr>
          <w:rFonts w:ascii="Segoe UI Symbol" w:hAnsi="Segoe UI Symbol" w:cs="Segoe UI Symbol"/>
          <w:b/>
          <w:bCs/>
          <w:sz w:val="24"/>
          <w:szCs w:val="24"/>
          <w:highlight w:val="yellow"/>
        </w:rPr>
        <w:t>🗸</w:t>
      </w:r>
      <w:r w:rsidRPr="00EC4129">
        <w:rPr>
          <w:rFonts w:cstheme="minorHAnsi"/>
          <w:b/>
          <w:bCs/>
          <w:sz w:val="24"/>
          <w:szCs w:val="24"/>
          <w:highlight w:val="yellow"/>
        </w:rPr>
        <w:t>) thereby reducing their chances of achieving the expected result. (</w:t>
      </w:r>
      <w:r w:rsidRPr="00EC4129">
        <w:rPr>
          <w:rFonts w:ascii="Segoe UI Symbol" w:hAnsi="Segoe UI Symbol" w:cs="Segoe UI Symbol"/>
          <w:b/>
          <w:bCs/>
          <w:sz w:val="24"/>
          <w:szCs w:val="24"/>
          <w:highlight w:val="yellow"/>
        </w:rPr>
        <w:t>🗸</w:t>
      </w:r>
      <w:r w:rsidRPr="00EC4129">
        <w:rPr>
          <w:rFonts w:cstheme="minorHAnsi"/>
          <w:b/>
          <w:bCs/>
          <w:sz w:val="24"/>
          <w:szCs w:val="24"/>
          <w:highlight w:val="yellow"/>
        </w:rPr>
        <w:t>)</w:t>
      </w:r>
    </w:p>
    <w:p w14:paraId="4038E865" w14:textId="427A1915" w:rsidR="00C4533D" w:rsidRPr="00EC4129" w:rsidRDefault="00114685" w:rsidP="00114685">
      <w:pPr>
        <w:pStyle w:val="ListParagraph"/>
        <w:numPr>
          <w:ilvl w:val="0"/>
          <w:numId w:val="36"/>
        </w:numPr>
        <w:spacing w:after="0"/>
        <w:ind w:left="1134"/>
        <w:rPr>
          <w:rFonts w:cstheme="minorHAnsi"/>
          <w:b/>
          <w:bCs/>
          <w:sz w:val="24"/>
          <w:szCs w:val="24"/>
          <w:highlight w:val="yellow"/>
        </w:rPr>
      </w:pPr>
      <w:r w:rsidRPr="00EC4129">
        <w:rPr>
          <w:rFonts w:cstheme="minorHAnsi"/>
          <w:b/>
          <w:bCs/>
          <w:sz w:val="24"/>
          <w:szCs w:val="24"/>
          <w:highlight w:val="yellow"/>
        </w:rPr>
        <w:t>Refusing to combine different approaches, (</w:t>
      </w:r>
      <w:r w:rsidRPr="00EC4129">
        <w:rPr>
          <w:rFonts w:ascii="Segoe UI Symbol" w:hAnsi="Segoe UI Symbol" w:cs="Segoe UI Symbol"/>
          <w:b/>
          <w:bCs/>
          <w:sz w:val="24"/>
          <w:szCs w:val="24"/>
          <w:highlight w:val="yellow"/>
        </w:rPr>
        <w:t>🗸</w:t>
      </w:r>
      <w:r w:rsidRPr="00EC4129">
        <w:rPr>
          <w:rFonts w:cstheme="minorHAnsi"/>
          <w:b/>
          <w:bCs/>
          <w:sz w:val="24"/>
          <w:szCs w:val="24"/>
          <w:highlight w:val="yellow"/>
        </w:rPr>
        <w:t>) even when a task requires memorising</w:t>
      </w:r>
      <w:r w:rsidR="009D4F82" w:rsidRPr="00EC4129">
        <w:rPr>
          <w:rFonts w:cstheme="minorHAnsi"/>
          <w:b/>
          <w:bCs/>
          <w:sz w:val="24"/>
          <w:szCs w:val="24"/>
          <w:highlight w:val="yellow"/>
        </w:rPr>
        <w:t>/</w:t>
      </w:r>
      <w:r w:rsidRPr="00EC4129">
        <w:rPr>
          <w:rFonts w:cstheme="minorHAnsi"/>
          <w:b/>
          <w:bCs/>
          <w:sz w:val="24"/>
          <w:szCs w:val="24"/>
          <w:highlight w:val="yellow"/>
        </w:rPr>
        <w:t xml:space="preserve"> explaining</w:t>
      </w:r>
      <w:r w:rsidR="009D4F82" w:rsidRPr="00EC4129">
        <w:rPr>
          <w:rFonts w:cstheme="minorHAnsi"/>
          <w:b/>
          <w:bCs/>
          <w:sz w:val="24"/>
          <w:szCs w:val="24"/>
          <w:highlight w:val="yellow"/>
        </w:rPr>
        <w:t>/</w:t>
      </w:r>
      <w:r w:rsidRPr="00EC4129">
        <w:rPr>
          <w:rFonts w:cstheme="minorHAnsi"/>
          <w:b/>
          <w:bCs/>
          <w:sz w:val="24"/>
          <w:szCs w:val="24"/>
          <w:highlight w:val="yellow"/>
        </w:rPr>
        <w:t>applying information, (</w:t>
      </w:r>
      <w:r w:rsidRPr="00EC4129">
        <w:rPr>
          <w:rFonts w:ascii="Segoe UI Symbol" w:hAnsi="Segoe UI Symbol" w:cs="Segoe UI Symbol"/>
          <w:b/>
          <w:bCs/>
          <w:sz w:val="24"/>
          <w:szCs w:val="24"/>
          <w:highlight w:val="yellow"/>
        </w:rPr>
        <w:t>🗸</w:t>
      </w:r>
      <w:r w:rsidRPr="00EC4129">
        <w:rPr>
          <w:rFonts w:cstheme="minorHAnsi"/>
          <w:b/>
          <w:bCs/>
          <w:sz w:val="24"/>
          <w:szCs w:val="24"/>
          <w:highlight w:val="yellow"/>
        </w:rPr>
        <w:t>) could lead to incomplete preparation, (</w:t>
      </w:r>
      <w:r w:rsidRPr="00EC4129">
        <w:rPr>
          <w:rFonts w:ascii="Segoe UI Symbol" w:hAnsi="Segoe UI Symbol" w:cs="Segoe UI Symbol"/>
          <w:b/>
          <w:bCs/>
          <w:sz w:val="24"/>
          <w:szCs w:val="24"/>
          <w:highlight w:val="yellow"/>
        </w:rPr>
        <w:t>🗸</w:t>
      </w:r>
      <w:r w:rsidRPr="00EC4129">
        <w:rPr>
          <w:rFonts w:cstheme="minorHAnsi"/>
          <w:b/>
          <w:bCs/>
          <w:sz w:val="24"/>
          <w:szCs w:val="24"/>
          <w:highlight w:val="yellow"/>
        </w:rPr>
        <w:t>) thereby making it difficult for the learner to answer different types of examination questions. (</w:t>
      </w:r>
      <w:r w:rsidRPr="00EC4129">
        <w:rPr>
          <w:rFonts w:ascii="Segoe UI Symbol" w:hAnsi="Segoe UI Symbol" w:cs="Segoe UI Symbol"/>
          <w:b/>
          <w:bCs/>
          <w:sz w:val="24"/>
          <w:szCs w:val="24"/>
          <w:highlight w:val="yellow"/>
        </w:rPr>
        <w:t>🗸</w:t>
      </w:r>
      <w:r w:rsidRPr="00EC4129">
        <w:rPr>
          <w:rFonts w:cstheme="minorHAnsi"/>
          <w:b/>
          <w:bCs/>
          <w:sz w:val="24"/>
          <w:szCs w:val="24"/>
          <w:highlight w:val="yellow"/>
        </w:rPr>
        <w:t>)</w:t>
      </w:r>
    </w:p>
    <w:p w14:paraId="483C2AF1" w14:textId="77777777" w:rsidR="005E70D9" w:rsidRPr="00EC4129" w:rsidRDefault="005E70D9" w:rsidP="005E70D9">
      <w:pPr>
        <w:spacing w:after="0"/>
        <w:ind w:left="720"/>
        <w:rPr>
          <w:rFonts w:cstheme="minorHAnsi"/>
          <w:b/>
          <w:bCs/>
          <w:sz w:val="24"/>
          <w:szCs w:val="24"/>
          <w:highlight w:val="yellow"/>
        </w:rPr>
      </w:pPr>
    </w:p>
    <w:p w14:paraId="4A58DC78" w14:textId="06804C39" w:rsidR="005E70D9" w:rsidRPr="00EC4129" w:rsidRDefault="005E70D9" w:rsidP="005E70D9">
      <w:pPr>
        <w:spacing w:after="0"/>
        <w:ind w:left="720"/>
        <w:rPr>
          <w:rFonts w:cstheme="minorHAnsi"/>
          <w:b/>
          <w:bCs/>
          <w:i/>
          <w:iCs/>
          <w:sz w:val="24"/>
          <w:szCs w:val="24"/>
          <w:highlight w:val="yellow"/>
        </w:rPr>
      </w:pPr>
      <w:r w:rsidRPr="00EC4129">
        <w:rPr>
          <w:rFonts w:cstheme="minorHAnsi"/>
          <w:b/>
          <w:bCs/>
          <w:i/>
          <w:iCs/>
          <w:sz w:val="24"/>
          <w:szCs w:val="24"/>
          <w:highlight w:val="yellow"/>
        </w:rPr>
        <w:t>Any ONE of the above for FOUR marks</w:t>
      </w:r>
    </w:p>
    <w:p w14:paraId="22BCAD62" w14:textId="1B87BA73" w:rsidR="005E70D9" w:rsidRPr="005E70D9" w:rsidRDefault="005E70D9" w:rsidP="005E70D9">
      <w:pPr>
        <w:spacing w:after="0"/>
        <w:ind w:left="720"/>
        <w:rPr>
          <w:rFonts w:cstheme="minorHAnsi"/>
          <w:i/>
          <w:iCs/>
          <w:sz w:val="24"/>
          <w:szCs w:val="24"/>
        </w:rPr>
      </w:pPr>
      <w:r w:rsidRPr="00EC4129">
        <w:rPr>
          <w:rFonts w:cstheme="minorHAnsi"/>
          <w:i/>
          <w:iCs/>
          <w:sz w:val="24"/>
          <w:szCs w:val="24"/>
          <w:highlight w:val="yellow"/>
        </w:rPr>
        <w:t>(To be awarded the full FOUR marks, learners must: give a statement, (</w:t>
      </w:r>
      <w:r w:rsidRPr="00EC4129">
        <w:rPr>
          <w:rFonts w:ascii="Segoe UI Symbol" w:hAnsi="Segoe UI Symbol" w:cs="Segoe UI Symbol"/>
          <w:i/>
          <w:iCs/>
          <w:sz w:val="24"/>
          <w:szCs w:val="24"/>
          <w:highlight w:val="yellow"/>
        </w:rPr>
        <w:t>🗸</w:t>
      </w:r>
      <w:r w:rsidRPr="00EC4129">
        <w:rPr>
          <w:rFonts w:cstheme="minorHAnsi"/>
          <w:i/>
          <w:iCs/>
          <w:sz w:val="24"/>
          <w:szCs w:val="24"/>
          <w:highlight w:val="yellow"/>
        </w:rPr>
        <w:t>) elaborate on the statement, (</w:t>
      </w:r>
      <w:r w:rsidRPr="00EC4129">
        <w:rPr>
          <w:rFonts w:ascii="Segoe UI Symbol" w:hAnsi="Segoe UI Symbol" w:cs="Segoe UI Symbol"/>
          <w:i/>
          <w:iCs/>
          <w:sz w:val="24"/>
          <w:szCs w:val="24"/>
          <w:highlight w:val="yellow"/>
        </w:rPr>
        <w:t>🗸</w:t>
      </w:r>
      <w:r w:rsidRPr="00EC4129">
        <w:rPr>
          <w:rFonts w:cstheme="minorHAnsi"/>
          <w:i/>
          <w:iCs/>
          <w:sz w:val="24"/>
          <w:szCs w:val="24"/>
          <w:highlight w:val="yellow"/>
        </w:rPr>
        <w:t>) qualify it (</w:t>
      </w:r>
      <w:r w:rsidRPr="00EC4129">
        <w:rPr>
          <w:rFonts w:ascii="Segoe UI Symbol" w:hAnsi="Segoe UI Symbol" w:cs="Segoe UI Symbol"/>
          <w:i/>
          <w:iCs/>
          <w:sz w:val="24"/>
          <w:szCs w:val="24"/>
          <w:highlight w:val="yellow"/>
        </w:rPr>
        <w:t>🗸</w:t>
      </w:r>
      <w:r w:rsidRPr="00EC4129">
        <w:rPr>
          <w:rFonts w:cstheme="minorHAnsi"/>
          <w:i/>
          <w:iCs/>
          <w:sz w:val="24"/>
          <w:szCs w:val="24"/>
          <w:highlight w:val="yellow"/>
        </w:rPr>
        <w:t>) and give an outcome. (</w:t>
      </w:r>
      <w:r w:rsidRPr="00EC4129">
        <w:rPr>
          <w:rFonts w:ascii="Segoe UI Symbol" w:hAnsi="Segoe UI Symbol" w:cs="Segoe UI Symbol"/>
          <w:i/>
          <w:iCs/>
          <w:sz w:val="24"/>
          <w:szCs w:val="24"/>
          <w:highlight w:val="yellow"/>
        </w:rPr>
        <w:t>🗸</w:t>
      </w:r>
      <w:r w:rsidRPr="00EC4129">
        <w:rPr>
          <w:rFonts w:cstheme="minorHAnsi"/>
          <w:i/>
          <w:iCs/>
          <w:sz w:val="24"/>
          <w:szCs w:val="24"/>
          <w:highlight w:val="yellow"/>
        </w:rPr>
        <w:t>))</w:t>
      </w:r>
    </w:p>
    <w:p w14:paraId="3EDAEFC3" w14:textId="77777777" w:rsidR="00114685" w:rsidRDefault="00114685" w:rsidP="00114685">
      <w:pPr>
        <w:spacing w:after="0"/>
        <w:rPr>
          <w:rFonts w:cstheme="minorHAnsi"/>
          <w:sz w:val="24"/>
          <w:szCs w:val="24"/>
        </w:rPr>
      </w:pPr>
    </w:p>
    <w:p w14:paraId="2D90B3B7" w14:textId="77777777" w:rsidR="008670F3" w:rsidRDefault="007F09F5" w:rsidP="007F09F5">
      <w:pPr>
        <w:spacing w:after="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3.</w:t>
      </w:r>
      <w:r>
        <w:rPr>
          <w:rFonts w:cstheme="minorHAnsi"/>
          <w:sz w:val="24"/>
          <w:szCs w:val="24"/>
        </w:rPr>
        <w:tab/>
      </w:r>
      <w:r w:rsidR="007C61F1" w:rsidRPr="007C61F1">
        <w:rPr>
          <w:rFonts w:cstheme="minorHAnsi"/>
          <w:sz w:val="24"/>
          <w:szCs w:val="24"/>
        </w:rPr>
        <w:t xml:space="preserve">Evaluate the impact of selecting </w:t>
      </w:r>
      <w:r w:rsidR="008670F3">
        <w:rPr>
          <w:rFonts w:cstheme="minorHAnsi"/>
          <w:sz w:val="24"/>
          <w:szCs w:val="24"/>
        </w:rPr>
        <w:t xml:space="preserve">suitable </w:t>
      </w:r>
      <w:r w:rsidR="007C61F1" w:rsidRPr="007C61F1">
        <w:rPr>
          <w:rFonts w:cstheme="minorHAnsi"/>
          <w:sz w:val="24"/>
          <w:szCs w:val="24"/>
        </w:rPr>
        <w:t xml:space="preserve">study strategies according to the demands of a </w:t>
      </w:r>
    </w:p>
    <w:p w14:paraId="13700580" w14:textId="3820F851" w:rsidR="007F09F5" w:rsidRDefault="007C61F1" w:rsidP="007C61F1">
      <w:pPr>
        <w:spacing w:after="0"/>
        <w:ind w:firstLine="720"/>
        <w:rPr>
          <w:rFonts w:cstheme="minorHAnsi"/>
          <w:sz w:val="24"/>
          <w:szCs w:val="24"/>
        </w:rPr>
      </w:pPr>
      <w:r w:rsidRPr="007C61F1">
        <w:rPr>
          <w:rFonts w:cstheme="minorHAnsi"/>
          <w:sz w:val="24"/>
          <w:szCs w:val="24"/>
        </w:rPr>
        <w:t>task on a learner’s academic performance.</w:t>
      </w:r>
      <w:r>
        <w:rPr>
          <w:rFonts w:cstheme="minorHAnsi"/>
          <w:sz w:val="24"/>
          <w:szCs w:val="24"/>
        </w:rPr>
        <w:t xml:space="preserve">    </w:t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  <w:t xml:space="preserve">   (1 × 4) (4)</w:t>
      </w:r>
    </w:p>
    <w:p w14:paraId="6D90C0EF" w14:textId="77777777" w:rsidR="00F62E58" w:rsidRDefault="00F62E58" w:rsidP="00F62E58">
      <w:pPr>
        <w:spacing w:after="0"/>
        <w:ind w:left="720"/>
        <w:rPr>
          <w:rFonts w:cstheme="minorHAnsi"/>
          <w:b/>
          <w:bCs/>
          <w:sz w:val="24"/>
          <w:szCs w:val="24"/>
        </w:rPr>
      </w:pPr>
    </w:p>
    <w:p w14:paraId="5CFF2249" w14:textId="00E1B2B0" w:rsidR="00F62E58" w:rsidRPr="00EC4129" w:rsidRDefault="00F62E58" w:rsidP="00F62E58">
      <w:pPr>
        <w:spacing w:after="0"/>
        <w:ind w:left="720"/>
        <w:rPr>
          <w:rFonts w:cstheme="minorHAnsi"/>
          <w:b/>
          <w:bCs/>
          <w:sz w:val="24"/>
          <w:szCs w:val="24"/>
          <w:highlight w:val="yellow"/>
        </w:rPr>
      </w:pPr>
      <w:r w:rsidRPr="00EC4129">
        <w:rPr>
          <w:rFonts w:cstheme="minorHAnsi"/>
          <w:b/>
          <w:bCs/>
          <w:sz w:val="24"/>
          <w:szCs w:val="24"/>
          <w:highlight w:val="yellow"/>
        </w:rPr>
        <w:t>Possible responses could include:</w:t>
      </w:r>
    </w:p>
    <w:p w14:paraId="3E00773A" w14:textId="14023A1F" w:rsidR="00F62E58" w:rsidRPr="00EC4129" w:rsidRDefault="00F62E58" w:rsidP="00F62E58">
      <w:pPr>
        <w:pStyle w:val="ListParagraph"/>
        <w:numPr>
          <w:ilvl w:val="0"/>
          <w:numId w:val="37"/>
        </w:numPr>
        <w:spacing w:after="0"/>
        <w:ind w:left="1134"/>
        <w:rPr>
          <w:rFonts w:cstheme="minorHAnsi"/>
          <w:b/>
          <w:bCs/>
          <w:sz w:val="24"/>
          <w:szCs w:val="24"/>
          <w:highlight w:val="yellow"/>
        </w:rPr>
      </w:pPr>
      <w:r w:rsidRPr="00EC4129">
        <w:rPr>
          <w:rFonts w:cstheme="minorHAnsi"/>
          <w:b/>
          <w:bCs/>
          <w:sz w:val="24"/>
          <w:szCs w:val="24"/>
          <w:highlight w:val="yellow"/>
        </w:rPr>
        <w:t>Selecting a strategy that matches the demands of the task could improve academic performance, (</w:t>
      </w:r>
      <w:r w:rsidRPr="00EC4129">
        <w:rPr>
          <w:rFonts w:ascii="Segoe UI Symbol" w:hAnsi="Segoe UI Symbol" w:cs="Segoe UI Symbol"/>
          <w:b/>
          <w:bCs/>
          <w:sz w:val="24"/>
          <w:szCs w:val="24"/>
          <w:highlight w:val="yellow"/>
        </w:rPr>
        <w:t>🗸</w:t>
      </w:r>
      <w:r w:rsidRPr="00EC4129">
        <w:rPr>
          <w:rFonts w:cstheme="minorHAnsi"/>
          <w:b/>
          <w:bCs/>
          <w:sz w:val="24"/>
          <w:szCs w:val="24"/>
          <w:highlight w:val="yellow"/>
        </w:rPr>
        <w:t>) because the learner practises the knowledge</w:t>
      </w:r>
      <w:r w:rsidR="009A2E04" w:rsidRPr="00EC4129">
        <w:rPr>
          <w:rFonts w:cstheme="minorHAnsi"/>
          <w:b/>
          <w:bCs/>
          <w:sz w:val="24"/>
          <w:szCs w:val="24"/>
          <w:highlight w:val="yellow"/>
        </w:rPr>
        <w:t>/</w:t>
      </w:r>
      <w:r w:rsidRPr="00EC4129">
        <w:rPr>
          <w:rFonts w:cstheme="minorHAnsi"/>
          <w:b/>
          <w:bCs/>
          <w:sz w:val="24"/>
          <w:szCs w:val="24"/>
          <w:highlight w:val="yellow"/>
        </w:rPr>
        <w:t>skill that will be assessed; (</w:t>
      </w:r>
      <w:r w:rsidRPr="00EC4129">
        <w:rPr>
          <w:rFonts w:ascii="Segoe UI Symbol" w:hAnsi="Segoe UI Symbol" w:cs="Segoe UI Symbol"/>
          <w:b/>
          <w:bCs/>
          <w:sz w:val="24"/>
          <w:szCs w:val="24"/>
          <w:highlight w:val="yellow"/>
        </w:rPr>
        <w:t>🗸</w:t>
      </w:r>
      <w:r w:rsidRPr="00EC4129">
        <w:rPr>
          <w:rFonts w:cstheme="minorHAnsi"/>
          <w:b/>
          <w:bCs/>
          <w:sz w:val="24"/>
          <w:szCs w:val="24"/>
          <w:highlight w:val="yellow"/>
        </w:rPr>
        <w:t>) however, the strategy may have little effect if it is used inconsistently, (</w:t>
      </w:r>
      <w:r w:rsidRPr="00EC4129">
        <w:rPr>
          <w:rFonts w:ascii="Segoe UI Symbol" w:hAnsi="Segoe UI Symbol" w:cs="Segoe UI Symbol"/>
          <w:b/>
          <w:bCs/>
          <w:sz w:val="24"/>
          <w:szCs w:val="24"/>
          <w:highlight w:val="yellow"/>
        </w:rPr>
        <w:t>🗸</w:t>
      </w:r>
      <w:r w:rsidRPr="00EC4129">
        <w:rPr>
          <w:rFonts w:cstheme="minorHAnsi"/>
          <w:b/>
          <w:bCs/>
          <w:sz w:val="24"/>
          <w:szCs w:val="24"/>
          <w:highlight w:val="yellow"/>
        </w:rPr>
        <w:t>) as the learner may not have enough practice to master the content. (</w:t>
      </w:r>
      <w:r w:rsidRPr="00EC4129">
        <w:rPr>
          <w:rFonts w:ascii="Segoe UI Symbol" w:hAnsi="Segoe UI Symbol" w:cs="Segoe UI Symbol"/>
          <w:b/>
          <w:bCs/>
          <w:sz w:val="24"/>
          <w:szCs w:val="24"/>
          <w:highlight w:val="yellow"/>
        </w:rPr>
        <w:t>🗸</w:t>
      </w:r>
      <w:r w:rsidRPr="00EC4129">
        <w:rPr>
          <w:rFonts w:cstheme="minorHAnsi"/>
          <w:b/>
          <w:bCs/>
          <w:sz w:val="24"/>
          <w:szCs w:val="24"/>
          <w:highlight w:val="yellow"/>
        </w:rPr>
        <w:t>)</w:t>
      </w:r>
    </w:p>
    <w:p w14:paraId="32EAB5E0" w14:textId="6DDB7D2C" w:rsidR="00F62E58" w:rsidRPr="00EC4129" w:rsidRDefault="00F62E58" w:rsidP="00F62E58">
      <w:pPr>
        <w:pStyle w:val="ListParagraph"/>
        <w:numPr>
          <w:ilvl w:val="0"/>
          <w:numId w:val="37"/>
        </w:numPr>
        <w:spacing w:after="0"/>
        <w:ind w:left="1134"/>
        <w:rPr>
          <w:rFonts w:cstheme="minorHAnsi"/>
          <w:b/>
          <w:bCs/>
          <w:sz w:val="24"/>
          <w:szCs w:val="24"/>
          <w:highlight w:val="yellow"/>
        </w:rPr>
      </w:pPr>
      <w:r w:rsidRPr="00EC4129">
        <w:rPr>
          <w:rFonts w:cstheme="minorHAnsi"/>
          <w:b/>
          <w:bCs/>
          <w:sz w:val="24"/>
          <w:szCs w:val="24"/>
          <w:highlight w:val="yellow"/>
        </w:rPr>
        <w:t>Completing past examination questions could help a learner prepare effectively, (</w:t>
      </w:r>
      <w:r w:rsidRPr="00EC4129">
        <w:rPr>
          <w:rFonts w:ascii="Segoe UI Symbol" w:hAnsi="Segoe UI Symbol" w:cs="Segoe UI Symbol"/>
          <w:b/>
          <w:bCs/>
          <w:sz w:val="24"/>
          <w:szCs w:val="24"/>
          <w:highlight w:val="yellow"/>
        </w:rPr>
        <w:t>🗸</w:t>
      </w:r>
      <w:r w:rsidRPr="00EC4129">
        <w:rPr>
          <w:rFonts w:cstheme="minorHAnsi"/>
          <w:b/>
          <w:bCs/>
          <w:sz w:val="24"/>
          <w:szCs w:val="24"/>
          <w:highlight w:val="yellow"/>
        </w:rPr>
        <w:t>) because it provides practice in applying knowledge</w:t>
      </w:r>
      <w:r w:rsidR="00DA64CF" w:rsidRPr="00EC4129">
        <w:rPr>
          <w:rFonts w:cstheme="minorHAnsi"/>
          <w:b/>
          <w:bCs/>
          <w:sz w:val="24"/>
          <w:szCs w:val="24"/>
          <w:highlight w:val="yellow"/>
        </w:rPr>
        <w:t>/</w:t>
      </w:r>
      <w:r w:rsidRPr="00EC4129">
        <w:rPr>
          <w:rFonts w:cstheme="minorHAnsi"/>
          <w:b/>
          <w:bCs/>
          <w:sz w:val="24"/>
          <w:szCs w:val="24"/>
          <w:highlight w:val="yellow"/>
        </w:rPr>
        <w:t>answering within the required format; (</w:t>
      </w:r>
      <w:r w:rsidRPr="00EC4129">
        <w:rPr>
          <w:rFonts w:ascii="Segoe UI Symbol" w:hAnsi="Segoe UI Symbol" w:cs="Segoe UI Symbol"/>
          <w:b/>
          <w:bCs/>
          <w:sz w:val="24"/>
          <w:szCs w:val="24"/>
          <w:highlight w:val="yellow"/>
        </w:rPr>
        <w:t>🗸</w:t>
      </w:r>
      <w:r w:rsidRPr="00EC4129">
        <w:rPr>
          <w:rFonts w:cstheme="minorHAnsi"/>
          <w:b/>
          <w:bCs/>
          <w:sz w:val="24"/>
          <w:szCs w:val="24"/>
          <w:highlight w:val="yellow"/>
        </w:rPr>
        <w:t>) however, focusing only on past papers may be ineffective, (</w:t>
      </w:r>
      <w:r w:rsidRPr="00EC4129">
        <w:rPr>
          <w:rFonts w:ascii="Segoe UI Symbol" w:hAnsi="Segoe UI Symbol" w:cs="Segoe UI Symbol"/>
          <w:b/>
          <w:bCs/>
          <w:sz w:val="24"/>
          <w:szCs w:val="24"/>
          <w:highlight w:val="yellow"/>
        </w:rPr>
        <w:t>🗸</w:t>
      </w:r>
      <w:r w:rsidRPr="00EC4129">
        <w:rPr>
          <w:rFonts w:cstheme="minorHAnsi"/>
          <w:b/>
          <w:bCs/>
          <w:sz w:val="24"/>
          <w:szCs w:val="24"/>
          <w:highlight w:val="yellow"/>
        </w:rPr>
        <w:t>) if the learner has not first developed a sound understanding of the content. (</w:t>
      </w:r>
      <w:r w:rsidRPr="00EC4129">
        <w:rPr>
          <w:rFonts w:ascii="Segoe UI Symbol" w:hAnsi="Segoe UI Symbol" w:cs="Segoe UI Symbol"/>
          <w:b/>
          <w:bCs/>
          <w:sz w:val="24"/>
          <w:szCs w:val="24"/>
          <w:highlight w:val="yellow"/>
        </w:rPr>
        <w:t>🗸</w:t>
      </w:r>
      <w:r w:rsidRPr="00EC4129">
        <w:rPr>
          <w:rFonts w:cstheme="minorHAnsi"/>
          <w:b/>
          <w:bCs/>
          <w:sz w:val="24"/>
          <w:szCs w:val="24"/>
          <w:highlight w:val="yellow"/>
        </w:rPr>
        <w:t>)</w:t>
      </w:r>
    </w:p>
    <w:p w14:paraId="715028FD" w14:textId="4E4B2CF0" w:rsidR="00F62E58" w:rsidRPr="00EC4129" w:rsidRDefault="00F62E58" w:rsidP="00F62E58">
      <w:pPr>
        <w:pStyle w:val="ListParagraph"/>
        <w:numPr>
          <w:ilvl w:val="0"/>
          <w:numId w:val="37"/>
        </w:numPr>
        <w:spacing w:after="0"/>
        <w:ind w:left="1134"/>
        <w:rPr>
          <w:rFonts w:cstheme="minorHAnsi"/>
          <w:b/>
          <w:bCs/>
          <w:sz w:val="24"/>
          <w:szCs w:val="24"/>
          <w:highlight w:val="yellow"/>
        </w:rPr>
      </w:pPr>
      <w:r w:rsidRPr="00EC4129">
        <w:rPr>
          <w:rFonts w:cstheme="minorHAnsi"/>
          <w:b/>
          <w:bCs/>
          <w:sz w:val="24"/>
          <w:szCs w:val="24"/>
          <w:highlight w:val="yellow"/>
        </w:rPr>
        <w:t>Using flash cards</w:t>
      </w:r>
      <w:r w:rsidR="00DA64CF" w:rsidRPr="00EC4129">
        <w:rPr>
          <w:rFonts w:cstheme="minorHAnsi"/>
          <w:b/>
          <w:bCs/>
          <w:sz w:val="24"/>
          <w:szCs w:val="24"/>
          <w:highlight w:val="yellow"/>
        </w:rPr>
        <w:t>/</w:t>
      </w:r>
      <w:r w:rsidRPr="00EC4129">
        <w:rPr>
          <w:rFonts w:cstheme="minorHAnsi"/>
          <w:b/>
          <w:bCs/>
          <w:sz w:val="24"/>
          <w:szCs w:val="24"/>
          <w:highlight w:val="yellow"/>
        </w:rPr>
        <w:t>active recall for definitions could strengthen memory, (</w:t>
      </w:r>
      <w:r w:rsidRPr="00EC4129">
        <w:rPr>
          <w:rFonts w:ascii="Segoe UI Symbol" w:hAnsi="Segoe UI Symbol" w:cs="Segoe UI Symbol"/>
          <w:b/>
          <w:bCs/>
          <w:sz w:val="24"/>
          <w:szCs w:val="24"/>
          <w:highlight w:val="yellow"/>
        </w:rPr>
        <w:t>🗸</w:t>
      </w:r>
      <w:r w:rsidRPr="00EC4129">
        <w:rPr>
          <w:rFonts w:cstheme="minorHAnsi"/>
          <w:b/>
          <w:bCs/>
          <w:sz w:val="24"/>
          <w:szCs w:val="24"/>
          <w:highlight w:val="yellow"/>
        </w:rPr>
        <w:t>) because the learner repeatedly retrieves the information without referring to notes; (</w:t>
      </w:r>
      <w:r w:rsidRPr="00EC4129">
        <w:rPr>
          <w:rFonts w:ascii="Segoe UI Symbol" w:hAnsi="Segoe UI Symbol" w:cs="Segoe UI Symbol"/>
          <w:b/>
          <w:bCs/>
          <w:sz w:val="24"/>
          <w:szCs w:val="24"/>
          <w:highlight w:val="yellow"/>
        </w:rPr>
        <w:t>🗸</w:t>
      </w:r>
      <w:r w:rsidRPr="00EC4129">
        <w:rPr>
          <w:rFonts w:cstheme="minorHAnsi"/>
          <w:b/>
          <w:bCs/>
          <w:sz w:val="24"/>
          <w:szCs w:val="24"/>
          <w:highlight w:val="yellow"/>
        </w:rPr>
        <w:t>) but these strategies may not be sufficient for tasks requiring detailed explanations</w:t>
      </w:r>
      <w:r w:rsidR="00DA64CF" w:rsidRPr="00EC4129">
        <w:rPr>
          <w:rFonts w:cstheme="minorHAnsi"/>
          <w:b/>
          <w:bCs/>
          <w:sz w:val="24"/>
          <w:szCs w:val="24"/>
          <w:highlight w:val="yellow"/>
        </w:rPr>
        <w:t>/</w:t>
      </w:r>
      <w:r w:rsidRPr="00EC4129">
        <w:rPr>
          <w:rFonts w:cstheme="minorHAnsi"/>
          <w:b/>
          <w:bCs/>
          <w:sz w:val="24"/>
          <w:szCs w:val="24"/>
          <w:highlight w:val="yellow"/>
        </w:rPr>
        <w:t>problem-solving, (</w:t>
      </w:r>
      <w:r w:rsidRPr="00EC4129">
        <w:rPr>
          <w:rFonts w:ascii="Segoe UI Symbol" w:hAnsi="Segoe UI Symbol" w:cs="Segoe UI Symbol"/>
          <w:b/>
          <w:bCs/>
          <w:sz w:val="24"/>
          <w:szCs w:val="24"/>
          <w:highlight w:val="yellow"/>
        </w:rPr>
        <w:t>🗸</w:t>
      </w:r>
      <w:r w:rsidRPr="00EC4129">
        <w:rPr>
          <w:rFonts w:cstheme="minorHAnsi"/>
          <w:b/>
          <w:bCs/>
          <w:sz w:val="24"/>
          <w:szCs w:val="24"/>
          <w:highlight w:val="yellow"/>
        </w:rPr>
        <w:t>) as the learner must also practise applying the information. (</w:t>
      </w:r>
      <w:r w:rsidRPr="00EC4129">
        <w:rPr>
          <w:rFonts w:ascii="Segoe UI Symbol" w:hAnsi="Segoe UI Symbol" w:cs="Segoe UI Symbol"/>
          <w:b/>
          <w:bCs/>
          <w:sz w:val="24"/>
          <w:szCs w:val="24"/>
          <w:highlight w:val="yellow"/>
        </w:rPr>
        <w:t>🗸</w:t>
      </w:r>
      <w:r w:rsidRPr="00EC4129">
        <w:rPr>
          <w:rFonts w:cstheme="minorHAnsi"/>
          <w:b/>
          <w:bCs/>
          <w:sz w:val="24"/>
          <w:szCs w:val="24"/>
          <w:highlight w:val="yellow"/>
        </w:rPr>
        <w:t>)</w:t>
      </w:r>
    </w:p>
    <w:p w14:paraId="2B417137" w14:textId="238A292D" w:rsidR="00F62E58" w:rsidRPr="00EC4129" w:rsidRDefault="00F62E58" w:rsidP="00F62E58">
      <w:pPr>
        <w:pStyle w:val="ListParagraph"/>
        <w:numPr>
          <w:ilvl w:val="0"/>
          <w:numId w:val="37"/>
        </w:numPr>
        <w:spacing w:after="0"/>
        <w:ind w:left="1134"/>
        <w:rPr>
          <w:rFonts w:cstheme="minorHAnsi"/>
          <w:b/>
          <w:bCs/>
          <w:sz w:val="24"/>
          <w:szCs w:val="24"/>
          <w:highlight w:val="yellow"/>
        </w:rPr>
      </w:pPr>
      <w:r w:rsidRPr="00EC4129">
        <w:rPr>
          <w:rFonts w:cstheme="minorHAnsi"/>
          <w:b/>
          <w:bCs/>
          <w:sz w:val="24"/>
          <w:szCs w:val="24"/>
          <w:highlight w:val="yellow"/>
        </w:rPr>
        <w:t>Selecting different strategies for different content could improve understanding</w:t>
      </w:r>
      <w:r w:rsidR="00EC2F66" w:rsidRPr="00EC4129">
        <w:rPr>
          <w:rFonts w:cstheme="minorHAnsi"/>
          <w:b/>
          <w:bCs/>
          <w:sz w:val="24"/>
          <w:szCs w:val="24"/>
          <w:highlight w:val="yellow"/>
        </w:rPr>
        <w:t>/</w:t>
      </w:r>
      <w:r w:rsidRPr="00EC4129">
        <w:rPr>
          <w:rFonts w:cstheme="minorHAnsi"/>
          <w:b/>
          <w:bCs/>
          <w:sz w:val="24"/>
          <w:szCs w:val="24"/>
          <w:highlight w:val="yellow"/>
        </w:rPr>
        <w:t>examination preparation, (</w:t>
      </w:r>
      <w:r w:rsidRPr="00EC4129">
        <w:rPr>
          <w:rFonts w:ascii="Segoe UI Symbol" w:hAnsi="Segoe UI Symbol" w:cs="Segoe UI Symbol"/>
          <w:b/>
          <w:bCs/>
          <w:sz w:val="24"/>
          <w:szCs w:val="24"/>
          <w:highlight w:val="yellow"/>
        </w:rPr>
        <w:t>🗸</w:t>
      </w:r>
      <w:r w:rsidRPr="00EC4129">
        <w:rPr>
          <w:rFonts w:cstheme="minorHAnsi"/>
          <w:b/>
          <w:bCs/>
          <w:sz w:val="24"/>
          <w:szCs w:val="24"/>
          <w:highlight w:val="yellow"/>
        </w:rPr>
        <w:t>) because each part of the subject is approached according to its demands; (</w:t>
      </w:r>
      <w:r w:rsidRPr="00EC4129">
        <w:rPr>
          <w:rFonts w:ascii="Segoe UI Symbol" w:hAnsi="Segoe UI Symbol" w:cs="Segoe UI Symbol"/>
          <w:b/>
          <w:bCs/>
          <w:sz w:val="24"/>
          <w:szCs w:val="24"/>
          <w:highlight w:val="yellow"/>
        </w:rPr>
        <w:t>🗸</w:t>
      </w:r>
      <w:r w:rsidRPr="00EC4129">
        <w:rPr>
          <w:rFonts w:cstheme="minorHAnsi"/>
          <w:b/>
          <w:bCs/>
          <w:sz w:val="24"/>
          <w:szCs w:val="24"/>
          <w:highlight w:val="yellow"/>
        </w:rPr>
        <w:t>) however, using too many complicated strategies may become time-consuming, (</w:t>
      </w:r>
      <w:r w:rsidRPr="00EC4129">
        <w:rPr>
          <w:rFonts w:ascii="Segoe UI Symbol" w:hAnsi="Segoe UI Symbol" w:cs="Segoe UI Symbol"/>
          <w:b/>
          <w:bCs/>
          <w:sz w:val="24"/>
          <w:szCs w:val="24"/>
          <w:highlight w:val="yellow"/>
        </w:rPr>
        <w:t>🗸</w:t>
      </w:r>
      <w:r w:rsidRPr="00EC4129">
        <w:rPr>
          <w:rFonts w:cstheme="minorHAnsi"/>
          <w:b/>
          <w:bCs/>
          <w:sz w:val="24"/>
          <w:szCs w:val="24"/>
          <w:highlight w:val="yellow"/>
        </w:rPr>
        <w:t>) which could reduce the time available for completing the actual revision. (</w:t>
      </w:r>
      <w:r w:rsidRPr="00EC4129">
        <w:rPr>
          <w:rFonts w:ascii="Segoe UI Symbol" w:hAnsi="Segoe UI Symbol" w:cs="Segoe UI Symbol"/>
          <w:b/>
          <w:bCs/>
          <w:sz w:val="24"/>
          <w:szCs w:val="24"/>
          <w:highlight w:val="yellow"/>
        </w:rPr>
        <w:t>🗸</w:t>
      </w:r>
      <w:r w:rsidRPr="00EC4129">
        <w:rPr>
          <w:rFonts w:cstheme="minorHAnsi"/>
          <w:b/>
          <w:bCs/>
          <w:sz w:val="24"/>
          <w:szCs w:val="24"/>
          <w:highlight w:val="yellow"/>
        </w:rPr>
        <w:t>)</w:t>
      </w:r>
    </w:p>
    <w:p w14:paraId="08A115D6" w14:textId="77777777" w:rsidR="00F62E58" w:rsidRPr="00EC4129" w:rsidRDefault="00F62E58" w:rsidP="00F62E58">
      <w:pPr>
        <w:pStyle w:val="ListParagraph"/>
        <w:numPr>
          <w:ilvl w:val="0"/>
          <w:numId w:val="37"/>
        </w:numPr>
        <w:spacing w:after="0"/>
        <w:ind w:left="1134"/>
        <w:rPr>
          <w:rFonts w:cstheme="minorHAnsi"/>
          <w:b/>
          <w:bCs/>
          <w:sz w:val="24"/>
          <w:szCs w:val="24"/>
          <w:highlight w:val="yellow"/>
        </w:rPr>
      </w:pPr>
      <w:r w:rsidRPr="00EC4129">
        <w:rPr>
          <w:rFonts w:cstheme="minorHAnsi"/>
          <w:b/>
          <w:bCs/>
          <w:sz w:val="24"/>
          <w:szCs w:val="24"/>
          <w:highlight w:val="yellow"/>
        </w:rPr>
        <w:t>Reflecting on whether a selected strategy is effective could help the learner improve their approach, (</w:t>
      </w:r>
      <w:r w:rsidRPr="00EC4129">
        <w:rPr>
          <w:rFonts w:ascii="Segoe UI Symbol" w:hAnsi="Segoe UI Symbol" w:cs="Segoe UI Symbol"/>
          <w:b/>
          <w:bCs/>
          <w:sz w:val="24"/>
          <w:szCs w:val="24"/>
          <w:highlight w:val="yellow"/>
        </w:rPr>
        <w:t>🗸</w:t>
      </w:r>
      <w:r w:rsidRPr="00EC4129">
        <w:rPr>
          <w:rFonts w:cstheme="minorHAnsi"/>
          <w:b/>
          <w:bCs/>
          <w:sz w:val="24"/>
          <w:szCs w:val="24"/>
          <w:highlight w:val="yellow"/>
        </w:rPr>
        <w:t>) because ineffective methods can be adjusted before the examination; (</w:t>
      </w:r>
      <w:r w:rsidRPr="00EC4129">
        <w:rPr>
          <w:rFonts w:ascii="Segoe UI Symbol" w:hAnsi="Segoe UI Symbol" w:cs="Segoe UI Symbol"/>
          <w:b/>
          <w:bCs/>
          <w:sz w:val="24"/>
          <w:szCs w:val="24"/>
          <w:highlight w:val="yellow"/>
        </w:rPr>
        <w:t>🗸</w:t>
      </w:r>
      <w:r w:rsidRPr="00EC4129">
        <w:rPr>
          <w:rFonts w:cstheme="minorHAnsi"/>
          <w:b/>
          <w:bCs/>
          <w:sz w:val="24"/>
          <w:szCs w:val="24"/>
          <w:highlight w:val="yellow"/>
        </w:rPr>
        <w:t>) however, the learner may continue to perform poorly if they do not act on the reflection, (</w:t>
      </w:r>
      <w:r w:rsidRPr="00EC4129">
        <w:rPr>
          <w:rFonts w:ascii="Segoe UI Symbol" w:hAnsi="Segoe UI Symbol" w:cs="Segoe UI Symbol"/>
          <w:b/>
          <w:bCs/>
          <w:sz w:val="24"/>
          <w:szCs w:val="24"/>
          <w:highlight w:val="yellow"/>
        </w:rPr>
        <w:t>🗸</w:t>
      </w:r>
      <w:r w:rsidRPr="00EC4129">
        <w:rPr>
          <w:rFonts w:cstheme="minorHAnsi"/>
          <w:b/>
          <w:bCs/>
          <w:sz w:val="24"/>
          <w:szCs w:val="24"/>
          <w:highlight w:val="yellow"/>
        </w:rPr>
        <w:t>) as recognising a problem alone does not improve learning. (</w:t>
      </w:r>
      <w:r w:rsidRPr="00EC4129">
        <w:rPr>
          <w:rFonts w:ascii="Segoe UI Symbol" w:hAnsi="Segoe UI Symbol" w:cs="Segoe UI Symbol"/>
          <w:b/>
          <w:bCs/>
          <w:sz w:val="24"/>
          <w:szCs w:val="24"/>
          <w:highlight w:val="yellow"/>
        </w:rPr>
        <w:t>🗸</w:t>
      </w:r>
      <w:r w:rsidRPr="00EC4129">
        <w:rPr>
          <w:rFonts w:cstheme="minorHAnsi"/>
          <w:b/>
          <w:bCs/>
          <w:sz w:val="24"/>
          <w:szCs w:val="24"/>
          <w:highlight w:val="yellow"/>
        </w:rPr>
        <w:t>)</w:t>
      </w:r>
    </w:p>
    <w:p w14:paraId="26CF77D4" w14:textId="0A7F5567" w:rsidR="00F62E58" w:rsidRPr="00EC4129" w:rsidRDefault="00F62E58" w:rsidP="00F62E58">
      <w:pPr>
        <w:pStyle w:val="ListParagraph"/>
        <w:numPr>
          <w:ilvl w:val="0"/>
          <w:numId w:val="37"/>
        </w:numPr>
        <w:spacing w:after="0"/>
        <w:ind w:left="1134"/>
        <w:rPr>
          <w:rFonts w:cstheme="minorHAnsi"/>
          <w:b/>
          <w:bCs/>
          <w:sz w:val="24"/>
          <w:szCs w:val="24"/>
          <w:highlight w:val="yellow"/>
        </w:rPr>
      </w:pPr>
      <w:r w:rsidRPr="00EC4129">
        <w:rPr>
          <w:rFonts w:cstheme="minorHAnsi"/>
          <w:b/>
          <w:bCs/>
          <w:sz w:val="24"/>
          <w:szCs w:val="24"/>
          <w:highlight w:val="yellow"/>
        </w:rPr>
        <w:t>Using strategies such as timed practice</w:t>
      </w:r>
      <w:r w:rsidR="00110691" w:rsidRPr="00EC4129">
        <w:rPr>
          <w:rFonts w:cstheme="minorHAnsi"/>
          <w:b/>
          <w:bCs/>
          <w:sz w:val="24"/>
          <w:szCs w:val="24"/>
          <w:highlight w:val="yellow"/>
        </w:rPr>
        <w:t>/</w:t>
      </w:r>
      <w:r w:rsidRPr="00EC4129">
        <w:rPr>
          <w:rFonts w:cstheme="minorHAnsi"/>
          <w:b/>
          <w:bCs/>
          <w:sz w:val="24"/>
          <w:szCs w:val="24"/>
          <w:highlight w:val="yellow"/>
        </w:rPr>
        <w:t>self-testing could improve confidence, (</w:t>
      </w:r>
      <w:r w:rsidRPr="00EC4129">
        <w:rPr>
          <w:rFonts w:ascii="Segoe UI Symbol" w:hAnsi="Segoe UI Symbol" w:cs="Segoe UI Symbol"/>
          <w:b/>
          <w:bCs/>
          <w:sz w:val="24"/>
          <w:szCs w:val="24"/>
          <w:highlight w:val="yellow"/>
        </w:rPr>
        <w:t>🗸</w:t>
      </w:r>
      <w:r w:rsidRPr="00EC4129">
        <w:rPr>
          <w:rFonts w:cstheme="minorHAnsi"/>
          <w:b/>
          <w:bCs/>
          <w:sz w:val="24"/>
          <w:szCs w:val="24"/>
          <w:highlight w:val="yellow"/>
        </w:rPr>
        <w:t>) because the learner becomes familiar with retrieving</w:t>
      </w:r>
      <w:r w:rsidR="00110691" w:rsidRPr="00EC4129">
        <w:rPr>
          <w:rFonts w:cstheme="minorHAnsi"/>
          <w:b/>
          <w:bCs/>
          <w:sz w:val="24"/>
          <w:szCs w:val="24"/>
          <w:highlight w:val="yellow"/>
        </w:rPr>
        <w:t>/</w:t>
      </w:r>
      <w:r w:rsidRPr="00EC4129">
        <w:rPr>
          <w:rFonts w:cstheme="minorHAnsi"/>
          <w:b/>
          <w:bCs/>
          <w:sz w:val="24"/>
          <w:szCs w:val="24"/>
          <w:highlight w:val="yellow"/>
        </w:rPr>
        <w:t>applying information under assessment conditions; (</w:t>
      </w:r>
      <w:r w:rsidRPr="00EC4129">
        <w:rPr>
          <w:rFonts w:ascii="Segoe UI Symbol" w:hAnsi="Segoe UI Symbol" w:cs="Segoe UI Symbol"/>
          <w:b/>
          <w:bCs/>
          <w:sz w:val="24"/>
          <w:szCs w:val="24"/>
          <w:highlight w:val="yellow"/>
        </w:rPr>
        <w:t>🗸</w:t>
      </w:r>
      <w:r w:rsidRPr="00EC4129">
        <w:rPr>
          <w:rFonts w:cstheme="minorHAnsi"/>
          <w:b/>
          <w:bCs/>
          <w:sz w:val="24"/>
          <w:szCs w:val="24"/>
          <w:highlight w:val="yellow"/>
        </w:rPr>
        <w:t>) although excessive focus on timed work could increase pressure, (</w:t>
      </w:r>
      <w:r w:rsidRPr="00EC4129">
        <w:rPr>
          <w:rFonts w:ascii="Segoe UI Symbol" w:hAnsi="Segoe UI Symbol" w:cs="Segoe UI Symbol"/>
          <w:b/>
          <w:bCs/>
          <w:sz w:val="24"/>
          <w:szCs w:val="24"/>
          <w:highlight w:val="yellow"/>
        </w:rPr>
        <w:t>🗸</w:t>
      </w:r>
      <w:r w:rsidRPr="00EC4129">
        <w:rPr>
          <w:rFonts w:cstheme="minorHAnsi"/>
          <w:b/>
          <w:bCs/>
          <w:sz w:val="24"/>
          <w:szCs w:val="24"/>
          <w:highlight w:val="yellow"/>
        </w:rPr>
        <w:t>) particularly if the learner has not yet developed a thorough understanding of the content. (</w:t>
      </w:r>
      <w:r w:rsidRPr="00EC4129">
        <w:rPr>
          <w:rFonts w:ascii="Segoe UI Symbol" w:hAnsi="Segoe UI Symbol" w:cs="Segoe UI Symbol"/>
          <w:b/>
          <w:bCs/>
          <w:sz w:val="24"/>
          <w:szCs w:val="24"/>
          <w:highlight w:val="yellow"/>
        </w:rPr>
        <w:t>🗸</w:t>
      </w:r>
      <w:r w:rsidRPr="00EC4129">
        <w:rPr>
          <w:rFonts w:cstheme="minorHAnsi"/>
          <w:b/>
          <w:bCs/>
          <w:sz w:val="24"/>
          <w:szCs w:val="24"/>
          <w:highlight w:val="yellow"/>
        </w:rPr>
        <w:t>)</w:t>
      </w:r>
    </w:p>
    <w:p w14:paraId="6B57B836" w14:textId="3C873F9A" w:rsidR="00F62E58" w:rsidRPr="00EC4129" w:rsidRDefault="00F62E58" w:rsidP="00F62E58">
      <w:pPr>
        <w:pStyle w:val="ListParagraph"/>
        <w:numPr>
          <w:ilvl w:val="0"/>
          <w:numId w:val="37"/>
        </w:numPr>
        <w:spacing w:after="0"/>
        <w:ind w:left="1134"/>
        <w:rPr>
          <w:rFonts w:cstheme="minorHAnsi"/>
          <w:sz w:val="24"/>
          <w:szCs w:val="24"/>
          <w:highlight w:val="yellow"/>
        </w:rPr>
      </w:pPr>
      <w:r w:rsidRPr="00EC4129">
        <w:rPr>
          <w:rFonts w:cstheme="minorHAnsi"/>
          <w:b/>
          <w:bCs/>
          <w:sz w:val="24"/>
          <w:szCs w:val="24"/>
          <w:highlight w:val="yellow"/>
        </w:rPr>
        <w:t>Combining suitable strategies could improve the learner’s ability to understand</w:t>
      </w:r>
      <w:r w:rsidR="00110691" w:rsidRPr="00EC4129">
        <w:rPr>
          <w:rFonts w:cstheme="minorHAnsi"/>
          <w:b/>
          <w:bCs/>
          <w:sz w:val="24"/>
          <w:szCs w:val="24"/>
          <w:highlight w:val="yellow"/>
        </w:rPr>
        <w:t>/</w:t>
      </w:r>
      <w:r w:rsidRPr="00EC4129">
        <w:rPr>
          <w:rFonts w:cstheme="minorHAnsi"/>
          <w:b/>
          <w:bCs/>
          <w:sz w:val="24"/>
          <w:szCs w:val="24"/>
          <w:highlight w:val="yellow"/>
        </w:rPr>
        <w:t>remember</w:t>
      </w:r>
      <w:r w:rsidR="00110691" w:rsidRPr="00EC4129">
        <w:rPr>
          <w:rFonts w:cstheme="minorHAnsi"/>
          <w:b/>
          <w:bCs/>
          <w:sz w:val="24"/>
          <w:szCs w:val="24"/>
          <w:highlight w:val="yellow"/>
        </w:rPr>
        <w:t xml:space="preserve">/ </w:t>
      </w:r>
      <w:r w:rsidRPr="00EC4129">
        <w:rPr>
          <w:rFonts w:cstheme="minorHAnsi"/>
          <w:b/>
          <w:bCs/>
          <w:sz w:val="24"/>
          <w:szCs w:val="24"/>
          <w:highlight w:val="yellow"/>
        </w:rPr>
        <w:t>apply information, (</w:t>
      </w:r>
      <w:r w:rsidRPr="00EC4129">
        <w:rPr>
          <w:rFonts w:ascii="Segoe UI Symbol" w:hAnsi="Segoe UI Symbol" w:cs="Segoe UI Symbol"/>
          <w:b/>
          <w:bCs/>
          <w:sz w:val="24"/>
          <w:szCs w:val="24"/>
          <w:highlight w:val="yellow"/>
        </w:rPr>
        <w:t>🗸</w:t>
      </w:r>
      <w:r w:rsidRPr="00EC4129">
        <w:rPr>
          <w:rFonts w:cstheme="minorHAnsi"/>
          <w:b/>
          <w:bCs/>
          <w:sz w:val="24"/>
          <w:szCs w:val="24"/>
          <w:highlight w:val="yellow"/>
        </w:rPr>
        <w:t>) which may lead to more complete examination preparation; (</w:t>
      </w:r>
      <w:r w:rsidRPr="00EC4129">
        <w:rPr>
          <w:rFonts w:ascii="Segoe UI Symbol" w:hAnsi="Segoe UI Symbol" w:cs="Segoe UI Symbol"/>
          <w:b/>
          <w:bCs/>
          <w:sz w:val="24"/>
          <w:szCs w:val="24"/>
          <w:highlight w:val="yellow"/>
        </w:rPr>
        <w:t>🗸</w:t>
      </w:r>
      <w:r w:rsidRPr="00EC4129">
        <w:rPr>
          <w:rFonts w:cstheme="minorHAnsi"/>
          <w:b/>
          <w:bCs/>
          <w:sz w:val="24"/>
          <w:szCs w:val="24"/>
          <w:highlight w:val="yellow"/>
        </w:rPr>
        <w:t>) however, the strategies may not improve results if distractions</w:t>
      </w:r>
      <w:r w:rsidR="00C20068" w:rsidRPr="00EC4129">
        <w:rPr>
          <w:rFonts w:cstheme="minorHAnsi"/>
          <w:b/>
          <w:bCs/>
          <w:sz w:val="24"/>
          <w:szCs w:val="24"/>
          <w:highlight w:val="yellow"/>
        </w:rPr>
        <w:t>/</w:t>
      </w:r>
      <w:r w:rsidRPr="00EC4129">
        <w:rPr>
          <w:rFonts w:cstheme="minorHAnsi"/>
          <w:b/>
          <w:bCs/>
          <w:sz w:val="24"/>
          <w:szCs w:val="24"/>
          <w:highlight w:val="yellow"/>
        </w:rPr>
        <w:t>poor time management continue, (</w:t>
      </w:r>
      <w:r w:rsidRPr="00EC4129">
        <w:rPr>
          <w:rFonts w:ascii="Segoe UI Symbol" w:hAnsi="Segoe UI Symbol" w:cs="Segoe UI Symbol"/>
          <w:b/>
          <w:bCs/>
          <w:sz w:val="24"/>
          <w:szCs w:val="24"/>
          <w:highlight w:val="yellow"/>
        </w:rPr>
        <w:t>🗸</w:t>
      </w:r>
      <w:r w:rsidRPr="00EC4129">
        <w:rPr>
          <w:rFonts w:cstheme="minorHAnsi"/>
          <w:b/>
          <w:bCs/>
          <w:sz w:val="24"/>
          <w:szCs w:val="24"/>
          <w:highlight w:val="yellow"/>
        </w:rPr>
        <w:t>) as the learner may fail to use the methods regularly</w:t>
      </w:r>
      <w:r w:rsidR="00C20068" w:rsidRPr="00EC4129">
        <w:rPr>
          <w:rFonts w:cstheme="minorHAnsi"/>
          <w:b/>
          <w:bCs/>
          <w:sz w:val="24"/>
          <w:szCs w:val="24"/>
          <w:highlight w:val="yellow"/>
        </w:rPr>
        <w:t>/</w:t>
      </w:r>
      <w:r w:rsidRPr="00EC4129">
        <w:rPr>
          <w:rFonts w:cstheme="minorHAnsi"/>
          <w:b/>
          <w:bCs/>
          <w:sz w:val="24"/>
          <w:szCs w:val="24"/>
          <w:highlight w:val="yellow"/>
        </w:rPr>
        <w:t>effectively. (</w:t>
      </w:r>
      <w:r w:rsidRPr="00EC4129">
        <w:rPr>
          <w:rFonts w:ascii="Segoe UI Symbol" w:hAnsi="Segoe UI Symbol" w:cs="Segoe UI Symbol"/>
          <w:b/>
          <w:bCs/>
          <w:sz w:val="24"/>
          <w:szCs w:val="24"/>
          <w:highlight w:val="yellow"/>
        </w:rPr>
        <w:t>🗸</w:t>
      </w:r>
      <w:r w:rsidRPr="00EC4129">
        <w:rPr>
          <w:rFonts w:cstheme="minorHAnsi"/>
          <w:b/>
          <w:bCs/>
          <w:sz w:val="24"/>
          <w:szCs w:val="24"/>
          <w:highlight w:val="yellow"/>
        </w:rPr>
        <w:t>)</w:t>
      </w:r>
    </w:p>
    <w:p w14:paraId="6EF08674" w14:textId="77777777" w:rsidR="00C20068" w:rsidRPr="00EC4129" w:rsidRDefault="00C20068" w:rsidP="00C20068">
      <w:pPr>
        <w:spacing w:after="0"/>
        <w:rPr>
          <w:rFonts w:cstheme="minorHAnsi"/>
          <w:sz w:val="24"/>
          <w:szCs w:val="24"/>
          <w:highlight w:val="yellow"/>
        </w:rPr>
      </w:pPr>
    </w:p>
    <w:p w14:paraId="5EE2D610" w14:textId="77777777" w:rsidR="00C20068" w:rsidRPr="00EC4129" w:rsidRDefault="00C20068" w:rsidP="00C20068">
      <w:pPr>
        <w:spacing w:after="0"/>
        <w:ind w:left="720"/>
        <w:rPr>
          <w:rFonts w:cstheme="minorHAnsi"/>
          <w:b/>
          <w:bCs/>
          <w:i/>
          <w:iCs/>
          <w:sz w:val="24"/>
          <w:szCs w:val="24"/>
          <w:highlight w:val="yellow"/>
        </w:rPr>
      </w:pPr>
      <w:r w:rsidRPr="00EC4129">
        <w:rPr>
          <w:rFonts w:cstheme="minorHAnsi"/>
          <w:b/>
          <w:bCs/>
          <w:i/>
          <w:iCs/>
          <w:sz w:val="24"/>
          <w:szCs w:val="24"/>
          <w:highlight w:val="yellow"/>
        </w:rPr>
        <w:t>Any ONE of the above for FOUR marks</w:t>
      </w:r>
    </w:p>
    <w:p w14:paraId="3F3B1BFF" w14:textId="79C8CC55" w:rsidR="00C20068" w:rsidRPr="005E70D9" w:rsidRDefault="00C20068" w:rsidP="00C20068">
      <w:pPr>
        <w:spacing w:after="0"/>
        <w:ind w:left="720"/>
        <w:rPr>
          <w:rFonts w:cstheme="minorHAnsi"/>
          <w:i/>
          <w:iCs/>
          <w:sz w:val="24"/>
          <w:szCs w:val="24"/>
        </w:rPr>
      </w:pPr>
      <w:r w:rsidRPr="00EC4129">
        <w:rPr>
          <w:rFonts w:cstheme="minorHAnsi"/>
          <w:i/>
          <w:iCs/>
          <w:sz w:val="24"/>
          <w:szCs w:val="24"/>
          <w:highlight w:val="yellow"/>
        </w:rPr>
        <w:t xml:space="preserve">(To be awarded the full FOUR marks for the EVALUATION, learners must: give a </w:t>
      </w:r>
      <w:r w:rsidRPr="00EC4129">
        <w:rPr>
          <w:rFonts w:cstheme="minorHAnsi"/>
          <w:b/>
          <w:bCs/>
          <w:i/>
          <w:iCs/>
          <w:sz w:val="24"/>
          <w:szCs w:val="24"/>
          <w:highlight w:val="yellow"/>
        </w:rPr>
        <w:t>positive</w:t>
      </w:r>
      <w:r w:rsidRPr="00EC4129">
        <w:rPr>
          <w:rFonts w:cstheme="minorHAnsi"/>
          <w:i/>
          <w:iCs/>
          <w:sz w:val="24"/>
          <w:szCs w:val="24"/>
          <w:highlight w:val="yellow"/>
        </w:rPr>
        <w:t xml:space="preserve"> </w:t>
      </w:r>
      <w:r w:rsidRPr="00EC4129">
        <w:rPr>
          <w:rFonts w:cstheme="minorHAnsi"/>
          <w:b/>
          <w:bCs/>
          <w:i/>
          <w:iCs/>
          <w:sz w:val="24"/>
          <w:szCs w:val="24"/>
          <w:highlight w:val="yellow"/>
        </w:rPr>
        <w:t>statement</w:t>
      </w:r>
      <w:r w:rsidRPr="00EC4129">
        <w:rPr>
          <w:rFonts w:cstheme="minorHAnsi"/>
          <w:i/>
          <w:iCs/>
          <w:sz w:val="24"/>
          <w:szCs w:val="24"/>
          <w:highlight w:val="yellow"/>
        </w:rPr>
        <w:t>, (</w:t>
      </w:r>
      <w:r w:rsidRPr="00EC4129">
        <w:rPr>
          <w:rFonts w:ascii="Segoe UI Symbol" w:hAnsi="Segoe UI Symbol" w:cs="Segoe UI Symbol"/>
          <w:i/>
          <w:iCs/>
          <w:sz w:val="24"/>
          <w:szCs w:val="24"/>
          <w:highlight w:val="yellow"/>
        </w:rPr>
        <w:t>🗸</w:t>
      </w:r>
      <w:r w:rsidRPr="00EC4129">
        <w:rPr>
          <w:rFonts w:cstheme="minorHAnsi"/>
          <w:i/>
          <w:iCs/>
          <w:sz w:val="24"/>
          <w:szCs w:val="24"/>
          <w:highlight w:val="yellow"/>
        </w:rPr>
        <w:t>) qualify it, (</w:t>
      </w:r>
      <w:r w:rsidRPr="00EC4129">
        <w:rPr>
          <w:rFonts w:ascii="Segoe UI Symbol" w:hAnsi="Segoe UI Symbol" w:cs="Segoe UI Symbol"/>
          <w:i/>
          <w:iCs/>
          <w:sz w:val="24"/>
          <w:szCs w:val="24"/>
          <w:highlight w:val="yellow"/>
        </w:rPr>
        <w:t>🗸</w:t>
      </w:r>
      <w:r w:rsidRPr="00EC4129">
        <w:rPr>
          <w:rFonts w:cstheme="minorHAnsi"/>
          <w:i/>
          <w:iCs/>
          <w:sz w:val="24"/>
          <w:szCs w:val="24"/>
          <w:highlight w:val="yellow"/>
        </w:rPr>
        <w:t xml:space="preserve">) give an </w:t>
      </w:r>
      <w:r w:rsidRPr="00EC4129">
        <w:rPr>
          <w:rFonts w:cstheme="minorHAnsi"/>
          <w:b/>
          <w:bCs/>
          <w:i/>
          <w:iCs/>
          <w:sz w:val="24"/>
          <w:szCs w:val="24"/>
          <w:highlight w:val="yellow"/>
        </w:rPr>
        <w:t>opposing statement</w:t>
      </w:r>
      <w:r w:rsidRPr="00EC4129">
        <w:rPr>
          <w:rFonts w:cstheme="minorHAnsi"/>
          <w:i/>
          <w:iCs/>
          <w:sz w:val="24"/>
          <w:szCs w:val="24"/>
          <w:highlight w:val="yellow"/>
        </w:rPr>
        <w:t>, (</w:t>
      </w:r>
      <w:r w:rsidRPr="00EC4129">
        <w:rPr>
          <w:rFonts w:ascii="Segoe UI Symbol" w:hAnsi="Segoe UI Symbol" w:cs="Segoe UI Symbol"/>
          <w:i/>
          <w:iCs/>
          <w:sz w:val="24"/>
          <w:szCs w:val="24"/>
          <w:highlight w:val="yellow"/>
        </w:rPr>
        <w:t>🗸</w:t>
      </w:r>
      <w:r w:rsidRPr="00EC4129">
        <w:rPr>
          <w:rFonts w:cstheme="minorHAnsi"/>
          <w:i/>
          <w:iCs/>
          <w:sz w:val="24"/>
          <w:szCs w:val="24"/>
          <w:highlight w:val="yellow"/>
        </w:rPr>
        <w:t>) and qualify it. (</w:t>
      </w:r>
      <w:r w:rsidRPr="00EC4129">
        <w:rPr>
          <w:rFonts w:ascii="Segoe UI Symbol" w:hAnsi="Segoe UI Symbol" w:cs="Segoe UI Symbol"/>
          <w:i/>
          <w:iCs/>
          <w:sz w:val="24"/>
          <w:szCs w:val="24"/>
          <w:highlight w:val="yellow"/>
        </w:rPr>
        <w:t>🗸</w:t>
      </w:r>
      <w:r w:rsidRPr="00EC4129">
        <w:rPr>
          <w:rFonts w:cstheme="minorHAnsi"/>
          <w:i/>
          <w:iCs/>
          <w:sz w:val="24"/>
          <w:szCs w:val="24"/>
          <w:highlight w:val="yellow"/>
        </w:rPr>
        <w:t>)</w:t>
      </w:r>
    </w:p>
    <w:p w14:paraId="69D6575F" w14:textId="77777777" w:rsidR="00C20068" w:rsidRPr="00C20068" w:rsidRDefault="00C20068" w:rsidP="00C20068">
      <w:pPr>
        <w:spacing w:after="0"/>
        <w:rPr>
          <w:rFonts w:cstheme="minorHAnsi"/>
          <w:sz w:val="24"/>
          <w:szCs w:val="24"/>
        </w:rPr>
      </w:pPr>
    </w:p>
    <w:p w14:paraId="68F009A4" w14:textId="150C255F" w:rsidR="00FB2424" w:rsidRDefault="007C61F1" w:rsidP="00EC4129">
      <w:pPr>
        <w:spacing w:after="0"/>
        <w:ind w:firstLine="720"/>
        <w:jc w:val="right"/>
        <w:rPr>
          <w:rFonts w:cstheme="minorHAnsi"/>
          <w:b/>
          <w:bCs/>
          <w:sz w:val="24"/>
          <w:szCs w:val="24"/>
        </w:rPr>
      </w:pPr>
      <w:r w:rsidRPr="007C61F1">
        <w:rPr>
          <w:rFonts w:cstheme="minorHAnsi"/>
          <w:b/>
          <w:bCs/>
          <w:sz w:val="24"/>
          <w:szCs w:val="24"/>
        </w:rPr>
        <w:t>[Total: 10]</w:t>
      </w:r>
    </w:p>
    <w:p w14:paraId="0B2788E8" w14:textId="06BBE1C9" w:rsidR="00EC4129" w:rsidRDefault="00EC4129">
      <w:pPr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br w:type="page"/>
      </w:r>
    </w:p>
    <w:tbl>
      <w:tblPr>
        <w:tblStyle w:val="TableGrid"/>
        <w:tblW w:w="0" w:type="auto"/>
        <w:tblInd w:w="-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6"/>
        <w:gridCol w:w="9378"/>
      </w:tblGrid>
      <w:tr w:rsidR="005142B4" w:rsidRPr="000D714F" w14:paraId="2DB54BAD" w14:textId="77777777" w:rsidTr="00591F27">
        <w:trPr>
          <w:trHeight w:val="704"/>
        </w:trPr>
        <w:tc>
          <w:tcPr>
            <w:tcW w:w="936" w:type="dxa"/>
            <w:vAlign w:val="bottom"/>
          </w:tcPr>
          <w:p w14:paraId="0A8EAC97" w14:textId="77777777" w:rsidR="005142B4" w:rsidRPr="000D714F" w:rsidRDefault="005142B4" w:rsidP="00591F27">
            <w:pPr>
              <w:rPr>
                <w:rFonts w:eastAsia="Calibri" w:cs="Calibri"/>
                <w:b/>
                <w:u w:val="single"/>
              </w:rPr>
            </w:pPr>
            <w:r w:rsidRPr="000D714F">
              <w:rPr>
                <w:rFonts w:cs="Calibri"/>
                <w:noProof/>
              </w:rPr>
              <w:drawing>
                <wp:anchor distT="0" distB="0" distL="114300" distR="114300" simplePos="0" relativeHeight="251658242" behindDoc="0" locked="0" layoutInCell="1" hidden="0" allowOverlap="1" wp14:anchorId="1F24EF96" wp14:editId="670808C2">
                  <wp:simplePos x="0" y="0"/>
                  <wp:positionH relativeFrom="margin">
                    <wp:posOffset>19050</wp:posOffset>
                  </wp:positionH>
                  <wp:positionV relativeFrom="margin">
                    <wp:posOffset>229870</wp:posOffset>
                  </wp:positionV>
                  <wp:extent cx="448310" cy="449580"/>
                  <wp:effectExtent l="0" t="0" r="8890" b="7620"/>
                  <wp:wrapSquare wrapText="bothSides" distT="0" distB="0" distL="114300" distR="114300"/>
                  <wp:docPr id="1822704421" name="image1.png" descr="Shape, arrow&#10;&#10;Description automatically generated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 descr="Shape, arrow&#10;&#10;Description automatically generated"/>
                          <pic:cNvPicPr preferRelativeResize="0"/>
                        </pic:nvPicPr>
                        <pic:blipFill>
                          <a:blip r:embed="rId12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8310" cy="44958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9378" w:type="dxa"/>
            <w:vAlign w:val="bottom"/>
          </w:tcPr>
          <w:p w14:paraId="1E7FCE3C" w14:textId="622BB14A" w:rsidR="005142B4" w:rsidRPr="003E61F6" w:rsidRDefault="005142B4" w:rsidP="00591F27">
            <w:pPr>
              <w:rPr>
                <w:rFonts w:eastAsia="Calibri" w:cs="Calibri"/>
                <w:b/>
                <w:sz w:val="28"/>
                <w:szCs w:val="28"/>
              </w:rPr>
            </w:pPr>
            <w:r w:rsidRPr="003E61F6">
              <w:rPr>
                <w:rFonts w:eastAsia="Calibri" w:cs="Calibri"/>
                <w:b/>
                <w:sz w:val="28"/>
                <w:szCs w:val="28"/>
              </w:rPr>
              <w:t xml:space="preserve">Activity </w:t>
            </w:r>
            <w:r w:rsidR="00F15134">
              <w:rPr>
                <w:rFonts w:eastAsia="Calibri" w:cs="Calibri"/>
                <w:b/>
                <w:sz w:val="28"/>
                <w:szCs w:val="28"/>
              </w:rPr>
              <w:t>2</w:t>
            </w:r>
            <w:r w:rsidRPr="003E61F6">
              <w:rPr>
                <w:rFonts w:eastAsia="Calibri" w:cs="Calibri"/>
                <w:b/>
                <w:sz w:val="28"/>
                <w:szCs w:val="28"/>
              </w:rPr>
              <w:t>:</w:t>
            </w:r>
            <w:r>
              <w:rPr>
                <w:rFonts w:eastAsia="Calibri" w:cs="Calibri"/>
                <w:b/>
                <w:sz w:val="28"/>
                <w:szCs w:val="28"/>
              </w:rPr>
              <w:t xml:space="preserve"> </w:t>
            </w:r>
            <w:r w:rsidR="005B1C9B">
              <w:rPr>
                <w:rFonts w:eastAsia="Calibri" w:cs="Calibri"/>
                <w:b/>
                <w:sz w:val="28"/>
                <w:szCs w:val="28"/>
              </w:rPr>
              <w:t>Reflection</w:t>
            </w:r>
          </w:p>
          <w:p w14:paraId="2817A22C" w14:textId="77777777" w:rsidR="005142B4" w:rsidRPr="000D714F" w:rsidRDefault="005142B4" w:rsidP="00591F27">
            <w:pPr>
              <w:rPr>
                <w:rFonts w:eastAsia="Calibri" w:cs="Calibri"/>
                <w:b/>
                <w:u w:val="single"/>
              </w:rPr>
            </w:pPr>
            <w:r w:rsidRPr="000D714F">
              <w:rPr>
                <w:rFonts w:cs="Calibri"/>
              </w:rPr>
              <w:t xml:space="preserve">Complete the following activity </w:t>
            </w:r>
            <w:r>
              <w:rPr>
                <w:rFonts w:eastAsia="Calibri" w:cs="Calibri"/>
                <w:bCs/>
              </w:rPr>
              <w:t>individually</w:t>
            </w:r>
            <w:r w:rsidRPr="000D714F">
              <w:rPr>
                <w:rFonts w:eastAsia="Calibri" w:cs="Calibri"/>
                <w:bCs/>
              </w:rPr>
              <w:t xml:space="preserve">.   </w:t>
            </w:r>
          </w:p>
        </w:tc>
      </w:tr>
    </w:tbl>
    <w:p w14:paraId="42C9BFA0" w14:textId="77777777" w:rsidR="00FB2424" w:rsidRDefault="00FB2424" w:rsidP="00B866B0">
      <w:pPr>
        <w:spacing w:after="0"/>
        <w:ind w:firstLine="720"/>
        <w:rPr>
          <w:rFonts w:cstheme="minorHAnsi"/>
          <w:sz w:val="24"/>
          <w:szCs w:val="24"/>
        </w:rPr>
      </w:pPr>
    </w:p>
    <w:p w14:paraId="229AE88A" w14:textId="55D5DCE8" w:rsidR="003F594A" w:rsidRPr="003F594A" w:rsidRDefault="00FE21B9" w:rsidP="003F594A">
      <w:pPr>
        <w:spacing w:after="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1.</w:t>
      </w:r>
      <w:r>
        <w:rPr>
          <w:rFonts w:cstheme="minorHAnsi"/>
          <w:sz w:val="24"/>
          <w:szCs w:val="24"/>
        </w:rPr>
        <w:tab/>
      </w:r>
      <w:r w:rsidR="003F594A" w:rsidRPr="003F594A">
        <w:rPr>
          <w:rFonts w:cstheme="minorHAnsi"/>
          <w:sz w:val="24"/>
          <w:szCs w:val="24"/>
        </w:rPr>
        <w:t>Choose ONE subject for which you are preparing to write an examination.</w:t>
      </w:r>
    </w:p>
    <w:p w14:paraId="2BD7B201" w14:textId="77777777" w:rsidR="003F594A" w:rsidRPr="003F594A" w:rsidRDefault="003F594A" w:rsidP="003F594A">
      <w:pPr>
        <w:spacing w:after="0"/>
        <w:rPr>
          <w:rFonts w:cstheme="minorHAnsi"/>
          <w:sz w:val="12"/>
          <w:szCs w:val="12"/>
        </w:rPr>
      </w:pPr>
    </w:p>
    <w:p w14:paraId="7B9FA145" w14:textId="4EA6E818" w:rsidR="001C70A5" w:rsidRDefault="003F594A" w:rsidP="00FE21B9">
      <w:pPr>
        <w:spacing w:after="0"/>
        <w:ind w:firstLine="720"/>
        <w:rPr>
          <w:rFonts w:cstheme="minorHAnsi"/>
          <w:sz w:val="24"/>
          <w:szCs w:val="24"/>
        </w:rPr>
      </w:pPr>
      <w:r w:rsidRPr="003F594A">
        <w:rPr>
          <w:rFonts w:cstheme="minorHAnsi"/>
          <w:b/>
          <w:bCs/>
          <w:sz w:val="24"/>
          <w:szCs w:val="24"/>
        </w:rPr>
        <w:t>Subject:</w:t>
      </w:r>
      <w:r w:rsidRPr="003F594A">
        <w:rPr>
          <w:rFonts w:cstheme="minorHAnsi"/>
          <w:sz w:val="24"/>
          <w:szCs w:val="24"/>
        </w:rPr>
        <w:t xml:space="preserve"> __________________________________</w:t>
      </w:r>
      <w:r>
        <w:rPr>
          <w:rFonts w:cstheme="minorHAnsi"/>
          <w:sz w:val="24"/>
          <w:szCs w:val="24"/>
        </w:rPr>
        <w:t xml:space="preserve"> </w:t>
      </w:r>
      <w:r w:rsidRPr="003F594A">
        <w:rPr>
          <w:rFonts w:cstheme="minorHAnsi"/>
          <w:b/>
          <w:bCs/>
          <w:sz w:val="24"/>
          <w:szCs w:val="24"/>
        </w:rPr>
        <w:t>Examination date:</w:t>
      </w:r>
      <w:r w:rsidRPr="003F594A">
        <w:rPr>
          <w:rFonts w:cstheme="minorHAnsi"/>
          <w:sz w:val="24"/>
          <w:szCs w:val="24"/>
        </w:rPr>
        <w:t xml:space="preserve"> _______________________</w:t>
      </w:r>
      <w:r w:rsidR="005D1AF5">
        <w:rPr>
          <w:rFonts w:cstheme="minorHAnsi"/>
          <w:sz w:val="24"/>
          <w:szCs w:val="24"/>
        </w:rPr>
        <w:t>_</w:t>
      </w:r>
    </w:p>
    <w:p w14:paraId="73BC60A7" w14:textId="77777777" w:rsidR="001C70A5" w:rsidRPr="005F2E9D" w:rsidRDefault="001C70A5" w:rsidP="001C70A5">
      <w:pPr>
        <w:spacing w:after="0"/>
        <w:rPr>
          <w:rFonts w:cstheme="minorHAnsi"/>
          <w:sz w:val="24"/>
          <w:szCs w:val="24"/>
        </w:rPr>
      </w:pPr>
    </w:p>
    <w:p w14:paraId="4993007E" w14:textId="75167DB4" w:rsidR="0073236F" w:rsidRDefault="005D1AF5" w:rsidP="00D03ED4">
      <w:pPr>
        <w:spacing w:after="0" w:line="276" w:lineRule="auto"/>
        <w:ind w:left="720" w:hanging="72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2</w:t>
      </w:r>
      <w:r w:rsidR="00D03ED4" w:rsidRPr="00D03ED4">
        <w:rPr>
          <w:rFonts w:cstheme="minorHAnsi"/>
          <w:sz w:val="24"/>
          <w:szCs w:val="24"/>
        </w:rPr>
        <w:t>.</w:t>
      </w:r>
      <w:r w:rsidR="00D03ED4">
        <w:rPr>
          <w:rFonts w:cstheme="minorHAnsi"/>
          <w:b/>
          <w:bCs/>
          <w:sz w:val="24"/>
          <w:szCs w:val="24"/>
        </w:rPr>
        <w:tab/>
      </w:r>
      <w:r w:rsidR="004921F2" w:rsidRPr="004921F2">
        <w:rPr>
          <w:rFonts w:cstheme="minorHAnsi"/>
          <w:sz w:val="24"/>
          <w:szCs w:val="24"/>
        </w:rPr>
        <w:t>Identify THREE different topics or types of content in the subject. Select a suitable study strategy for each one.</w:t>
      </w:r>
    </w:p>
    <w:p w14:paraId="5D0CB813" w14:textId="77777777" w:rsidR="00D03ED4" w:rsidRPr="00FE21B9" w:rsidRDefault="00D03ED4" w:rsidP="00D03ED4">
      <w:pPr>
        <w:spacing w:after="0" w:line="276" w:lineRule="auto"/>
        <w:ind w:left="720" w:hanging="720"/>
        <w:rPr>
          <w:rFonts w:cstheme="minorHAnsi"/>
          <w:sz w:val="12"/>
          <w:szCs w:val="12"/>
        </w:rPr>
      </w:pPr>
    </w:p>
    <w:tbl>
      <w:tblPr>
        <w:tblStyle w:val="TableGrid"/>
        <w:tblW w:w="0" w:type="auto"/>
        <w:tblInd w:w="704" w:type="dxa"/>
        <w:tblLook w:val="04A0" w:firstRow="1" w:lastRow="0" w:firstColumn="1" w:lastColumn="0" w:noHBand="0" w:noVBand="1"/>
      </w:tblPr>
      <w:tblGrid>
        <w:gridCol w:w="3250"/>
        <w:gridCol w:w="3251"/>
        <w:gridCol w:w="3251"/>
      </w:tblGrid>
      <w:tr w:rsidR="004921F2" w14:paraId="02D80EDD" w14:textId="77777777" w:rsidTr="00D03ED4">
        <w:tc>
          <w:tcPr>
            <w:tcW w:w="3250" w:type="dxa"/>
            <w:shd w:val="clear" w:color="auto" w:fill="B23214" w:themeFill="accent5" w:themeFillShade="BF"/>
          </w:tcPr>
          <w:p w14:paraId="17D4E066" w14:textId="07C6C8D3" w:rsidR="004921F2" w:rsidRPr="00BD7E89" w:rsidRDefault="004921F2" w:rsidP="00AB6A52">
            <w:pPr>
              <w:spacing w:line="276" w:lineRule="auto"/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</w:pPr>
            <w:r w:rsidRPr="00BD7E89"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  <w:t>Topic or content</w:t>
            </w:r>
          </w:p>
        </w:tc>
        <w:tc>
          <w:tcPr>
            <w:tcW w:w="3251" w:type="dxa"/>
            <w:shd w:val="clear" w:color="auto" w:fill="B23214" w:themeFill="accent5" w:themeFillShade="BF"/>
          </w:tcPr>
          <w:p w14:paraId="5CB15BB4" w14:textId="00EDB5E1" w:rsidR="004921F2" w:rsidRPr="00BD7E89" w:rsidRDefault="004921F2" w:rsidP="00AB6A52">
            <w:pPr>
              <w:spacing w:line="276" w:lineRule="auto"/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</w:pPr>
            <w:r w:rsidRPr="00BD7E89"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  <w:t>What the task requires</w:t>
            </w:r>
          </w:p>
        </w:tc>
        <w:tc>
          <w:tcPr>
            <w:tcW w:w="3251" w:type="dxa"/>
            <w:shd w:val="clear" w:color="auto" w:fill="B23214" w:themeFill="accent5" w:themeFillShade="BF"/>
          </w:tcPr>
          <w:p w14:paraId="1B180081" w14:textId="045EE301" w:rsidR="004921F2" w:rsidRPr="00BD7E89" w:rsidRDefault="004921F2" w:rsidP="00AB6A52">
            <w:pPr>
              <w:spacing w:line="276" w:lineRule="auto"/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</w:pPr>
            <w:r w:rsidRPr="00BD7E89"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  <w:t>Suitable study strategy</w:t>
            </w:r>
          </w:p>
        </w:tc>
      </w:tr>
      <w:tr w:rsidR="004921F2" w14:paraId="0089C847" w14:textId="77777777" w:rsidTr="00D03ED4">
        <w:tc>
          <w:tcPr>
            <w:tcW w:w="3250" w:type="dxa"/>
          </w:tcPr>
          <w:p w14:paraId="35BED807" w14:textId="302E780F" w:rsidR="004921F2" w:rsidRPr="00BD7E89" w:rsidRDefault="004921F2" w:rsidP="00AB6A52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BD7E89">
              <w:rPr>
                <w:rFonts w:cstheme="minorHAnsi"/>
                <w:sz w:val="24"/>
                <w:szCs w:val="24"/>
              </w:rPr>
              <w:t>1.</w:t>
            </w:r>
          </w:p>
        </w:tc>
        <w:tc>
          <w:tcPr>
            <w:tcW w:w="3251" w:type="dxa"/>
          </w:tcPr>
          <w:p w14:paraId="01E198AF" w14:textId="77777777" w:rsidR="004921F2" w:rsidRDefault="004921F2" w:rsidP="00AB6A52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</w:p>
          <w:p w14:paraId="757250AB" w14:textId="77777777" w:rsidR="00BD7E89" w:rsidRDefault="00BD7E89" w:rsidP="00AB6A52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251" w:type="dxa"/>
          </w:tcPr>
          <w:p w14:paraId="07D90A9F" w14:textId="77777777" w:rsidR="004921F2" w:rsidRDefault="004921F2" w:rsidP="00AB6A52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</w:p>
          <w:p w14:paraId="3E1BE73F" w14:textId="77777777" w:rsidR="00D03ED4" w:rsidRDefault="00D03ED4" w:rsidP="00AB6A52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</w:p>
          <w:p w14:paraId="3D8DB5F2" w14:textId="77777777" w:rsidR="00D03ED4" w:rsidRDefault="00D03ED4" w:rsidP="00AB6A52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4921F2" w14:paraId="175E3AC8" w14:textId="77777777" w:rsidTr="00D03ED4">
        <w:tc>
          <w:tcPr>
            <w:tcW w:w="3250" w:type="dxa"/>
          </w:tcPr>
          <w:p w14:paraId="40D50A95" w14:textId="2F3B75B0" w:rsidR="004921F2" w:rsidRPr="00BD7E89" w:rsidRDefault="004921F2" w:rsidP="00AB6A52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BD7E89">
              <w:rPr>
                <w:rFonts w:cstheme="minorHAnsi"/>
                <w:sz w:val="24"/>
                <w:szCs w:val="24"/>
              </w:rPr>
              <w:t>2.</w:t>
            </w:r>
          </w:p>
        </w:tc>
        <w:tc>
          <w:tcPr>
            <w:tcW w:w="3251" w:type="dxa"/>
          </w:tcPr>
          <w:p w14:paraId="2C71AFA7" w14:textId="77777777" w:rsidR="004921F2" w:rsidRDefault="004921F2" w:rsidP="00AB6A52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</w:p>
          <w:p w14:paraId="4803D836" w14:textId="77777777" w:rsidR="00BD7E89" w:rsidRDefault="00BD7E89" w:rsidP="00AB6A52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251" w:type="dxa"/>
          </w:tcPr>
          <w:p w14:paraId="796B9E53" w14:textId="77777777" w:rsidR="004921F2" w:rsidRDefault="004921F2" w:rsidP="00AB6A52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</w:p>
          <w:p w14:paraId="61ECD788" w14:textId="77777777" w:rsidR="00D03ED4" w:rsidRDefault="00D03ED4" w:rsidP="00AB6A52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</w:p>
          <w:p w14:paraId="568A6C01" w14:textId="77777777" w:rsidR="00D03ED4" w:rsidRDefault="00D03ED4" w:rsidP="00AB6A52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BD7E89" w14:paraId="185B7631" w14:textId="77777777" w:rsidTr="00D03ED4">
        <w:tc>
          <w:tcPr>
            <w:tcW w:w="3250" w:type="dxa"/>
          </w:tcPr>
          <w:p w14:paraId="4A24981A" w14:textId="1B4DF633" w:rsidR="00BD7E89" w:rsidRPr="00BD7E89" w:rsidRDefault="00BD7E89" w:rsidP="00AB6A52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BD7E89">
              <w:rPr>
                <w:rFonts w:cstheme="minorHAnsi"/>
                <w:sz w:val="24"/>
                <w:szCs w:val="24"/>
              </w:rPr>
              <w:t>3.</w:t>
            </w:r>
          </w:p>
        </w:tc>
        <w:tc>
          <w:tcPr>
            <w:tcW w:w="3251" w:type="dxa"/>
          </w:tcPr>
          <w:p w14:paraId="781CFBFC" w14:textId="77777777" w:rsidR="00BD7E89" w:rsidRDefault="00BD7E89" w:rsidP="00AB6A52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</w:p>
          <w:p w14:paraId="78EBF8B4" w14:textId="77777777" w:rsidR="00BD7E89" w:rsidRDefault="00BD7E89" w:rsidP="00AB6A52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251" w:type="dxa"/>
          </w:tcPr>
          <w:p w14:paraId="0F7FF3B0" w14:textId="77777777" w:rsidR="00BD7E89" w:rsidRDefault="00BD7E89" w:rsidP="00AB6A52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</w:p>
          <w:p w14:paraId="3256D931" w14:textId="77777777" w:rsidR="00D03ED4" w:rsidRDefault="00D03ED4" w:rsidP="00AB6A52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</w:p>
          <w:p w14:paraId="0FB11ABD" w14:textId="77777777" w:rsidR="00D03ED4" w:rsidRDefault="00D03ED4" w:rsidP="00AB6A52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</w:p>
        </w:tc>
      </w:tr>
    </w:tbl>
    <w:p w14:paraId="2295D2CA" w14:textId="77777777" w:rsidR="004921F2" w:rsidRDefault="004921F2" w:rsidP="00AB6A52">
      <w:pPr>
        <w:spacing w:after="0" w:line="276" w:lineRule="auto"/>
        <w:rPr>
          <w:rFonts w:cstheme="minorHAnsi"/>
          <w:sz w:val="24"/>
          <w:szCs w:val="24"/>
        </w:rPr>
      </w:pPr>
    </w:p>
    <w:p w14:paraId="25852FD3" w14:textId="305FD7B2" w:rsidR="0012425A" w:rsidRDefault="005D1AF5" w:rsidP="00AB6A52">
      <w:pPr>
        <w:spacing w:after="0" w:line="276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3</w:t>
      </w:r>
      <w:r w:rsidR="00FE21B9" w:rsidRPr="00FE21B9">
        <w:rPr>
          <w:rFonts w:cstheme="minorHAnsi"/>
          <w:sz w:val="24"/>
          <w:szCs w:val="24"/>
        </w:rPr>
        <w:t>.</w:t>
      </w:r>
      <w:r w:rsidR="00FE21B9">
        <w:rPr>
          <w:rFonts w:cstheme="minorHAnsi"/>
          <w:b/>
          <w:bCs/>
          <w:sz w:val="24"/>
          <w:szCs w:val="24"/>
        </w:rPr>
        <w:tab/>
      </w:r>
      <w:r w:rsidR="007C013F" w:rsidRPr="007C013F">
        <w:rPr>
          <w:rFonts w:cstheme="minorHAnsi"/>
          <w:sz w:val="24"/>
          <w:szCs w:val="24"/>
        </w:rPr>
        <w:t xml:space="preserve">After using </w:t>
      </w:r>
      <w:r w:rsidR="007C013F">
        <w:rPr>
          <w:rFonts w:cstheme="minorHAnsi"/>
          <w:sz w:val="24"/>
          <w:szCs w:val="24"/>
        </w:rPr>
        <w:t>these</w:t>
      </w:r>
      <w:r w:rsidR="007C013F" w:rsidRPr="007C013F">
        <w:rPr>
          <w:rFonts w:cstheme="minorHAnsi"/>
          <w:sz w:val="24"/>
          <w:szCs w:val="24"/>
        </w:rPr>
        <w:t xml:space="preserve"> strategies, answer the following questions:</w:t>
      </w:r>
    </w:p>
    <w:p w14:paraId="57678F5F" w14:textId="77777777" w:rsidR="003C294A" w:rsidRPr="00FE21B9" w:rsidRDefault="003C294A" w:rsidP="00AB6A52">
      <w:pPr>
        <w:spacing w:after="0" w:line="276" w:lineRule="auto"/>
        <w:rPr>
          <w:rFonts w:cstheme="minorHAnsi"/>
          <w:sz w:val="12"/>
          <w:szCs w:val="12"/>
        </w:rPr>
      </w:pPr>
    </w:p>
    <w:p w14:paraId="4195B6A8" w14:textId="310905F0" w:rsidR="003C294A" w:rsidRDefault="00FE21B9" w:rsidP="00FE21B9">
      <w:pPr>
        <w:spacing w:after="0" w:line="276" w:lineRule="auto"/>
        <w:ind w:left="1440" w:hanging="72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a.</w:t>
      </w:r>
      <w:r>
        <w:rPr>
          <w:rFonts w:cstheme="minorHAnsi"/>
          <w:sz w:val="24"/>
          <w:szCs w:val="24"/>
        </w:rPr>
        <w:tab/>
      </w:r>
      <w:r w:rsidR="002B5F52" w:rsidRPr="002B5F52">
        <w:rPr>
          <w:rFonts w:cstheme="minorHAnsi"/>
          <w:sz w:val="24"/>
          <w:szCs w:val="24"/>
        </w:rPr>
        <w:t>Did the strateg</w:t>
      </w:r>
      <w:r w:rsidR="002B5F52">
        <w:rPr>
          <w:rFonts w:cstheme="minorHAnsi"/>
          <w:sz w:val="24"/>
          <w:szCs w:val="24"/>
        </w:rPr>
        <w:t>ies</w:t>
      </w:r>
      <w:r w:rsidR="002B5F52" w:rsidRPr="002B5F52">
        <w:rPr>
          <w:rFonts w:cstheme="minorHAnsi"/>
          <w:sz w:val="24"/>
          <w:szCs w:val="24"/>
        </w:rPr>
        <w:t xml:space="preserve"> help you understand, remember or apply the content? Explain your answer.</w:t>
      </w:r>
    </w:p>
    <w:p w14:paraId="5CA6BFAF" w14:textId="42359BCF" w:rsidR="002B5F52" w:rsidRDefault="002B5F52" w:rsidP="00FE21B9">
      <w:pPr>
        <w:spacing w:after="0" w:line="276" w:lineRule="auto"/>
        <w:ind w:left="144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D2C7251" w14:textId="77777777" w:rsidR="005D1AF5" w:rsidRDefault="005D1AF5" w:rsidP="005D1AF5">
      <w:pPr>
        <w:spacing w:after="0" w:line="276" w:lineRule="auto"/>
        <w:rPr>
          <w:rFonts w:cstheme="minorHAnsi"/>
          <w:sz w:val="24"/>
          <w:szCs w:val="24"/>
        </w:rPr>
      </w:pPr>
    </w:p>
    <w:p w14:paraId="285813F7" w14:textId="021CC79A" w:rsidR="005D1AF5" w:rsidRDefault="005D1AF5" w:rsidP="005D1AF5">
      <w:pPr>
        <w:spacing w:after="0" w:line="276" w:lineRule="auto"/>
        <w:ind w:left="1440" w:hanging="72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b.</w:t>
      </w:r>
      <w:r>
        <w:rPr>
          <w:rFonts w:cstheme="minorHAnsi"/>
          <w:sz w:val="24"/>
          <w:szCs w:val="24"/>
        </w:rPr>
        <w:tab/>
      </w:r>
      <w:r w:rsidR="001935A4" w:rsidRPr="001935A4">
        <w:rPr>
          <w:rFonts w:cstheme="minorHAnsi"/>
          <w:sz w:val="24"/>
          <w:szCs w:val="24"/>
        </w:rPr>
        <w:t>What will you continue doing or change when preparing for the examination?</w:t>
      </w:r>
    </w:p>
    <w:p w14:paraId="5602AB78" w14:textId="77777777" w:rsidR="005D1AF5" w:rsidRDefault="005D1AF5" w:rsidP="005D1AF5">
      <w:pPr>
        <w:spacing w:after="0" w:line="276" w:lineRule="auto"/>
        <w:ind w:left="144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15458DA8" w14:textId="77777777" w:rsidR="005D1AF5" w:rsidRDefault="005D1AF5" w:rsidP="005D1AF5">
      <w:pPr>
        <w:spacing w:after="0" w:line="276" w:lineRule="auto"/>
        <w:rPr>
          <w:rFonts w:cstheme="minorHAnsi"/>
          <w:sz w:val="24"/>
          <w:szCs w:val="24"/>
        </w:rPr>
      </w:pPr>
    </w:p>
    <w:p w14:paraId="0C41A215" w14:textId="1D5F6BEC" w:rsidR="00EC4129" w:rsidRPr="00EC4129" w:rsidRDefault="00EC4129" w:rsidP="00EC4129">
      <w:pPr>
        <w:spacing w:after="0" w:line="276" w:lineRule="auto"/>
        <w:jc w:val="center"/>
        <w:rPr>
          <w:rFonts w:cstheme="minorHAnsi"/>
          <w:b/>
          <w:bCs/>
          <w:sz w:val="24"/>
          <w:szCs w:val="24"/>
        </w:rPr>
      </w:pPr>
      <w:r w:rsidRPr="00EC4129">
        <w:rPr>
          <w:rFonts w:cstheme="minorHAnsi"/>
          <w:b/>
          <w:bCs/>
          <w:sz w:val="24"/>
          <w:szCs w:val="24"/>
          <w:highlight w:val="yellow"/>
        </w:rPr>
        <w:t>→ Learners will have personal responses to this activity.</w:t>
      </w:r>
    </w:p>
    <w:p w14:paraId="50E4A527" w14:textId="3F10831D" w:rsidR="002B5F52" w:rsidRDefault="00EC4129" w:rsidP="002B5F52">
      <w:pPr>
        <w:spacing w:after="0" w:line="276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 </w:t>
      </w:r>
    </w:p>
    <w:bookmarkEnd w:id="1"/>
    <w:p w14:paraId="493DAF84" w14:textId="6CEA7B22" w:rsidR="00F179D0" w:rsidRPr="00677DC1" w:rsidRDefault="00F179D0" w:rsidP="00C02638">
      <w:pPr>
        <w:rPr>
          <w:rFonts w:cstheme="minorHAnsi"/>
          <w:sz w:val="24"/>
          <w:szCs w:val="24"/>
          <w:lang w:val="en-US"/>
        </w:rPr>
      </w:pPr>
    </w:p>
    <w:sectPr w:rsidR="00F179D0" w:rsidRPr="00677DC1" w:rsidSect="00677DC1">
      <w:headerReference w:type="default" r:id="rId14"/>
      <w:footerReference w:type="default" r:id="rId15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9C8F82" w14:textId="77777777" w:rsidR="00CC4798" w:rsidRDefault="00CC4798" w:rsidP="00DC43FA">
      <w:pPr>
        <w:spacing w:after="0" w:line="240" w:lineRule="auto"/>
      </w:pPr>
      <w:r>
        <w:separator/>
      </w:r>
    </w:p>
  </w:endnote>
  <w:endnote w:type="continuationSeparator" w:id="0">
    <w:p w14:paraId="7C4AE41B" w14:textId="77777777" w:rsidR="00CC4798" w:rsidRDefault="00CC4798" w:rsidP="00DC43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ED21C2" w14:textId="6ACCE886" w:rsidR="008343C9" w:rsidRPr="005142B4" w:rsidRDefault="00566E60" w:rsidP="005142B4">
    <w:pPr>
      <w:pBdr>
        <w:top w:val="nil"/>
        <w:left w:val="nil"/>
        <w:bottom w:val="nil"/>
        <w:right w:val="nil"/>
        <w:between w:val="nil"/>
      </w:pBdr>
      <w:spacing w:line="240" w:lineRule="auto"/>
      <w:jc w:val="center"/>
      <w:rPr>
        <w:rFonts w:ascii="Calibri" w:eastAsia="Cambria" w:hAnsi="Calibri" w:cs="Calibri"/>
        <w:sz w:val="18"/>
        <w:szCs w:val="18"/>
      </w:rPr>
    </w:pPr>
    <w:r w:rsidRPr="005142B4">
      <w:rPr>
        <w:rFonts w:ascii="Calibri" w:eastAsia="Cambria" w:hAnsi="Calibri" w:cs="Calibri"/>
        <w:sz w:val="18"/>
        <w:szCs w:val="18"/>
      </w:rPr>
      <w:t>©20</w:t>
    </w:r>
    <w:r w:rsidR="00F179D0" w:rsidRPr="005142B4">
      <w:rPr>
        <w:rFonts w:ascii="Calibri" w:eastAsia="Cambria" w:hAnsi="Calibri" w:cs="Calibri"/>
        <w:sz w:val="18"/>
        <w:szCs w:val="18"/>
      </w:rPr>
      <w:t xml:space="preserve">26 </w:t>
    </w:r>
    <w:proofErr w:type="spellStart"/>
    <w:r w:rsidRPr="005142B4">
      <w:rPr>
        <w:rFonts w:ascii="Calibri" w:eastAsia="Cambria" w:hAnsi="Calibri" w:cs="Calibri"/>
        <w:sz w:val="18"/>
        <w:szCs w:val="18"/>
      </w:rPr>
      <w:t>Teenactiv</w:t>
    </w:r>
    <w:proofErr w:type="spellEnd"/>
    <w:r w:rsidRPr="005142B4">
      <w:rPr>
        <w:rFonts w:ascii="Calibri" w:eastAsia="Cambria" w:hAnsi="Calibri" w:cs="Calibri"/>
        <w:sz w:val="18"/>
        <w:szCs w:val="18"/>
      </w:rPr>
      <w:tab/>
      <w:t xml:space="preserve">                                                                           </w:t>
    </w:r>
    <w:r w:rsidRPr="005142B4">
      <w:rPr>
        <w:rFonts w:ascii="Calibri" w:eastAsia="Cambria" w:hAnsi="Calibri" w:cs="Calibri"/>
        <w:sz w:val="18"/>
        <w:szCs w:val="18"/>
      </w:rPr>
      <w:tab/>
    </w:r>
    <w:r w:rsidRPr="005142B4">
      <w:rPr>
        <w:rFonts w:ascii="Calibri" w:eastAsia="Cambria" w:hAnsi="Calibri" w:cs="Calibri"/>
        <w:sz w:val="18"/>
        <w:szCs w:val="18"/>
      </w:rPr>
      <w:fldChar w:fldCharType="begin"/>
    </w:r>
    <w:r w:rsidRPr="005142B4">
      <w:rPr>
        <w:rFonts w:ascii="Calibri" w:eastAsia="Cambria" w:hAnsi="Calibri" w:cs="Calibri"/>
        <w:sz w:val="18"/>
        <w:szCs w:val="18"/>
      </w:rPr>
      <w:instrText>PAGE</w:instrText>
    </w:r>
    <w:r w:rsidRPr="005142B4">
      <w:rPr>
        <w:rFonts w:ascii="Calibri" w:eastAsia="Cambria" w:hAnsi="Calibri" w:cs="Calibri"/>
        <w:sz w:val="18"/>
        <w:szCs w:val="18"/>
      </w:rPr>
      <w:fldChar w:fldCharType="separate"/>
    </w:r>
    <w:r w:rsidR="009F441C" w:rsidRPr="005142B4">
      <w:rPr>
        <w:rFonts w:ascii="Calibri" w:eastAsia="Cambria" w:hAnsi="Calibri" w:cs="Calibri"/>
        <w:noProof/>
        <w:sz w:val="18"/>
        <w:szCs w:val="18"/>
      </w:rPr>
      <w:t>2</w:t>
    </w:r>
    <w:r w:rsidRPr="005142B4">
      <w:rPr>
        <w:rFonts w:ascii="Calibri" w:eastAsia="Cambria" w:hAnsi="Calibri" w:cs="Calibri"/>
        <w:sz w:val="18"/>
        <w:szCs w:val="18"/>
      </w:rPr>
      <w:fldChar w:fldCharType="end"/>
    </w:r>
    <w:r w:rsidRPr="005142B4">
      <w:rPr>
        <w:rFonts w:ascii="Calibri" w:eastAsia="Cambria" w:hAnsi="Calibri" w:cs="Calibri"/>
        <w:sz w:val="18"/>
        <w:szCs w:val="18"/>
      </w:rPr>
      <w:tab/>
      <w:t xml:space="preserve">                                                     </w:t>
    </w:r>
    <w:r w:rsidRPr="005142B4">
      <w:rPr>
        <w:rFonts w:ascii="Calibri" w:eastAsia="Cambria" w:hAnsi="Calibri" w:cs="Calibri"/>
        <w:sz w:val="18"/>
        <w:szCs w:val="18"/>
      </w:rPr>
      <w:tab/>
    </w:r>
    <w:r w:rsidRPr="005142B4">
      <w:rPr>
        <w:rFonts w:ascii="Calibri" w:eastAsia="Cambria" w:hAnsi="Calibri" w:cs="Calibri"/>
        <w:sz w:val="18"/>
        <w:szCs w:val="18"/>
      </w:rPr>
      <w:tab/>
      <w:t xml:space="preserve">  </w:t>
    </w:r>
    <w:hyperlink r:id="rId1">
      <w:r w:rsidRPr="005142B4">
        <w:rPr>
          <w:rFonts w:ascii="Calibri" w:eastAsia="Cambria" w:hAnsi="Calibri" w:cs="Calibri"/>
          <w:color w:val="0000FF"/>
          <w:sz w:val="18"/>
          <w:szCs w:val="18"/>
          <w:u w:val="single"/>
        </w:rPr>
        <w:t>www.teenactiv.co.za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2A155A" w14:textId="77777777" w:rsidR="00CC4798" w:rsidRDefault="00CC4798" w:rsidP="00DC43FA">
      <w:pPr>
        <w:spacing w:after="0" w:line="240" w:lineRule="auto"/>
      </w:pPr>
      <w:r>
        <w:separator/>
      </w:r>
    </w:p>
  </w:footnote>
  <w:footnote w:type="continuationSeparator" w:id="0">
    <w:p w14:paraId="51B1EF15" w14:textId="77777777" w:rsidR="00CC4798" w:rsidRDefault="00CC4798" w:rsidP="00DC43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4C6394" w14:textId="309703C7" w:rsidR="00DC43FA" w:rsidRDefault="00E1073C">
    <w:pPr>
      <w:pStyle w:val="Header"/>
    </w:pPr>
    <w:r w:rsidRPr="00CC1F10">
      <w:rPr>
        <w:rFonts w:ascii="Arial" w:hAnsi="Arial" w:cs="Arial"/>
        <w:bCs/>
        <w:noProof/>
        <w:color w:val="000000" w:themeColor="text1"/>
        <w:sz w:val="18"/>
        <w:szCs w:val="18"/>
        <w:u w:val="single"/>
        <w:lang w:val="en-GB" w:eastAsia="en-GB"/>
        <w14:shadow w14:blurRad="38100" w14:dist="19050" w14:dir="2700000" w14:sx="100000" w14:sy="100000" w14:kx="0" w14:ky="0" w14:algn="tl">
          <w14:schemeClr w14:val="dk1">
            <w14:alpha w14:val="60000"/>
          </w14:schemeClr>
        </w14:shadow>
        <w14:textOutline w14:w="0" w14:cap="flat" w14:cmpd="sng" w14:algn="ctr">
          <w14:noFill/>
          <w14:prstDash w14:val="solid"/>
          <w14:round/>
        </w14:textOutline>
      </w:rPr>
      <w:drawing>
        <wp:anchor distT="0" distB="0" distL="114300" distR="114300" simplePos="0" relativeHeight="251658240" behindDoc="1" locked="0" layoutInCell="1" allowOverlap="1" wp14:anchorId="2C78A40A" wp14:editId="34AE66D8">
          <wp:simplePos x="0" y="0"/>
          <wp:positionH relativeFrom="margin">
            <wp:align>right</wp:align>
          </wp:positionH>
          <wp:positionV relativeFrom="page">
            <wp:posOffset>121920</wp:posOffset>
          </wp:positionV>
          <wp:extent cx="1323340" cy="468630"/>
          <wp:effectExtent l="0" t="0" r="0" b="7620"/>
          <wp:wrapTight wrapText="bothSides">
            <wp:wrapPolygon edited="0">
              <wp:start x="0" y="0"/>
              <wp:lineTo x="0" y="21073"/>
              <wp:lineTo x="21144" y="21073"/>
              <wp:lineTo x="21144" y="0"/>
              <wp:lineTo x="0" y="0"/>
            </wp:wrapPolygon>
          </wp:wrapTight>
          <wp:docPr id="949056738" name="Picture 949056738" descr="Teenactive-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Teenactive-logo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23340" cy="4686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A739E"/>
    <w:multiLevelType w:val="hybridMultilevel"/>
    <w:tmpl w:val="6A0A7FF0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03575B"/>
    <w:multiLevelType w:val="hybridMultilevel"/>
    <w:tmpl w:val="2E280C6C"/>
    <w:lvl w:ilvl="0" w:tplc="043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3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3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3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3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3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3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3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3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CF3F9F"/>
    <w:multiLevelType w:val="multilevel"/>
    <w:tmpl w:val="0576ED4E"/>
    <w:lvl w:ilvl="0">
      <w:start w:val="1"/>
      <w:numFmt w:val="upperLetter"/>
      <w:lvlText w:val="%1."/>
      <w:lvlJc w:val="left"/>
      <w:pPr>
        <w:ind w:left="144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88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504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u w:val="none"/>
      </w:rPr>
    </w:lvl>
  </w:abstractNum>
  <w:abstractNum w:abstractNumId="3" w15:restartNumberingAfterBreak="0">
    <w:nsid w:val="0BFD0E0E"/>
    <w:multiLevelType w:val="hybridMultilevel"/>
    <w:tmpl w:val="3C66732C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B6425B"/>
    <w:multiLevelType w:val="hybridMultilevel"/>
    <w:tmpl w:val="DCD6BA72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E3F3A2B"/>
    <w:multiLevelType w:val="hybridMultilevel"/>
    <w:tmpl w:val="20CEEAE4"/>
    <w:lvl w:ilvl="0" w:tplc="84E856D2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2EF1C55"/>
    <w:multiLevelType w:val="hybridMultilevel"/>
    <w:tmpl w:val="456A68A4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34C7F49"/>
    <w:multiLevelType w:val="hybridMultilevel"/>
    <w:tmpl w:val="B8D074D6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80C4369"/>
    <w:multiLevelType w:val="multilevel"/>
    <w:tmpl w:val="96E2C400"/>
    <w:lvl w:ilvl="0">
      <w:start w:val="1"/>
      <w:numFmt w:val="upperLetter"/>
      <w:lvlText w:val="%1."/>
      <w:lvlJc w:val="left"/>
      <w:pPr>
        <w:ind w:left="144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88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504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u w:val="none"/>
      </w:rPr>
    </w:lvl>
  </w:abstractNum>
  <w:abstractNum w:abstractNumId="9" w15:restartNumberingAfterBreak="0">
    <w:nsid w:val="1900476A"/>
    <w:multiLevelType w:val="hybridMultilevel"/>
    <w:tmpl w:val="018826D6"/>
    <w:lvl w:ilvl="0" w:tplc="043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3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3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3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3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3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3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3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3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1A8E7237"/>
    <w:multiLevelType w:val="hybridMultilevel"/>
    <w:tmpl w:val="152CA17C"/>
    <w:lvl w:ilvl="0" w:tplc="043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3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3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3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3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3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3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3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3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9DD4C08"/>
    <w:multiLevelType w:val="hybridMultilevel"/>
    <w:tmpl w:val="3A9CBC2A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ABA5C33"/>
    <w:multiLevelType w:val="hybridMultilevel"/>
    <w:tmpl w:val="F86E4744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7E1D0D"/>
    <w:multiLevelType w:val="multilevel"/>
    <w:tmpl w:val="7E18DB6A"/>
    <w:lvl w:ilvl="0">
      <w:start w:val="1"/>
      <w:numFmt w:val="upperLetter"/>
      <w:lvlText w:val="%1."/>
      <w:lvlJc w:val="left"/>
      <w:pPr>
        <w:ind w:left="144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88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504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u w:val="none"/>
      </w:rPr>
    </w:lvl>
  </w:abstractNum>
  <w:abstractNum w:abstractNumId="14" w15:restartNumberingAfterBreak="0">
    <w:nsid w:val="3C9E4805"/>
    <w:multiLevelType w:val="hybridMultilevel"/>
    <w:tmpl w:val="56743852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DC61344"/>
    <w:multiLevelType w:val="hybridMultilevel"/>
    <w:tmpl w:val="96CA4870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EAD294D"/>
    <w:multiLevelType w:val="multilevel"/>
    <w:tmpl w:val="71B6E15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7" w15:restartNumberingAfterBreak="0">
    <w:nsid w:val="47E5601E"/>
    <w:multiLevelType w:val="hybridMultilevel"/>
    <w:tmpl w:val="4C8AC442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D5A4129"/>
    <w:multiLevelType w:val="multilevel"/>
    <w:tmpl w:val="20165804"/>
    <w:lvl w:ilvl="0">
      <w:start w:val="1"/>
      <w:numFmt w:val="upperLetter"/>
      <w:lvlText w:val="%1."/>
      <w:lvlJc w:val="left"/>
      <w:pPr>
        <w:ind w:left="144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288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360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432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504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576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648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720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920" w:hanging="360"/>
      </w:pPr>
      <w:rPr>
        <w:u w:val="none"/>
      </w:rPr>
    </w:lvl>
  </w:abstractNum>
  <w:abstractNum w:abstractNumId="19" w15:restartNumberingAfterBreak="0">
    <w:nsid w:val="4E4D2F61"/>
    <w:multiLevelType w:val="hybridMultilevel"/>
    <w:tmpl w:val="93DA7AB2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F5375F1"/>
    <w:multiLevelType w:val="hybridMultilevel"/>
    <w:tmpl w:val="6D5E508E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2FC4B65"/>
    <w:multiLevelType w:val="hybridMultilevel"/>
    <w:tmpl w:val="49A0D36E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4D003BA"/>
    <w:multiLevelType w:val="hybridMultilevel"/>
    <w:tmpl w:val="657CB364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AD55ADA"/>
    <w:multiLevelType w:val="multilevel"/>
    <w:tmpl w:val="3B5814F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4" w15:restartNumberingAfterBreak="0">
    <w:nsid w:val="5BD0172B"/>
    <w:multiLevelType w:val="hybridMultilevel"/>
    <w:tmpl w:val="2676FFA6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EE537AE"/>
    <w:multiLevelType w:val="multilevel"/>
    <w:tmpl w:val="8A1E276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6" w15:restartNumberingAfterBreak="0">
    <w:nsid w:val="60A14E21"/>
    <w:multiLevelType w:val="hybridMultilevel"/>
    <w:tmpl w:val="075E12FE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74E7975"/>
    <w:multiLevelType w:val="hybridMultilevel"/>
    <w:tmpl w:val="BF8A9942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89C7142"/>
    <w:multiLevelType w:val="hybridMultilevel"/>
    <w:tmpl w:val="9FCE4B84"/>
    <w:lvl w:ilvl="0" w:tplc="043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3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3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3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3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3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3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3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3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A4A6725"/>
    <w:multiLevelType w:val="multilevel"/>
    <w:tmpl w:val="8330306A"/>
    <w:lvl w:ilvl="0">
      <w:start w:val="1"/>
      <w:numFmt w:val="upperLetter"/>
      <w:lvlText w:val="%1."/>
      <w:lvlJc w:val="left"/>
      <w:pPr>
        <w:ind w:left="144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88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504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u w:val="none"/>
      </w:rPr>
    </w:lvl>
  </w:abstractNum>
  <w:abstractNum w:abstractNumId="30" w15:restartNumberingAfterBreak="0">
    <w:nsid w:val="6B6E2244"/>
    <w:multiLevelType w:val="hybridMultilevel"/>
    <w:tmpl w:val="B754C60E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FF42319"/>
    <w:multiLevelType w:val="hybridMultilevel"/>
    <w:tmpl w:val="93DAA47E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1A04821"/>
    <w:multiLevelType w:val="hybridMultilevel"/>
    <w:tmpl w:val="70BA304C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2E057C2"/>
    <w:multiLevelType w:val="multilevel"/>
    <w:tmpl w:val="FD4E44E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4" w15:restartNumberingAfterBreak="0">
    <w:nsid w:val="73931808"/>
    <w:multiLevelType w:val="hybridMultilevel"/>
    <w:tmpl w:val="4F0878D2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4D3245A"/>
    <w:multiLevelType w:val="hybridMultilevel"/>
    <w:tmpl w:val="928A5298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F106729"/>
    <w:multiLevelType w:val="hybridMultilevel"/>
    <w:tmpl w:val="A594B498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56965608">
    <w:abstractNumId w:val="17"/>
  </w:num>
  <w:num w:numId="2" w16cid:durableId="1434860248">
    <w:abstractNumId w:val="25"/>
  </w:num>
  <w:num w:numId="3" w16cid:durableId="61485367">
    <w:abstractNumId w:val="30"/>
  </w:num>
  <w:num w:numId="4" w16cid:durableId="2058816153">
    <w:abstractNumId w:val="31"/>
  </w:num>
  <w:num w:numId="5" w16cid:durableId="1996179519">
    <w:abstractNumId w:val="26"/>
  </w:num>
  <w:num w:numId="6" w16cid:durableId="866602430">
    <w:abstractNumId w:val="32"/>
  </w:num>
  <w:num w:numId="7" w16cid:durableId="1584535078">
    <w:abstractNumId w:val="22"/>
  </w:num>
  <w:num w:numId="8" w16cid:durableId="363752628">
    <w:abstractNumId w:val="0"/>
  </w:num>
  <w:num w:numId="9" w16cid:durableId="228809013">
    <w:abstractNumId w:val="27"/>
  </w:num>
  <w:num w:numId="10" w16cid:durableId="967978701">
    <w:abstractNumId w:val="12"/>
  </w:num>
  <w:num w:numId="11" w16cid:durableId="2032534959">
    <w:abstractNumId w:val="4"/>
  </w:num>
  <w:num w:numId="12" w16cid:durableId="1196693818">
    <w:abstractNumId w:val="14"/>
  </w:num>
  <w:num w:numId="13" w16cid:durableId="1685589300">
    <w:abstractNumId w:val="24"/>
  </w:num>
  <w:num w:numId="14" w16cid:durableId="878397490">
    <w:abstractNumId w:val="20"/>
  </w:num>
  <w:num w:numId="15" w16cid:durableId="1426026476">
    <w:abstractNumId w:val="7"/>
  </w:num>
  <w:num w:numId="16" w16cid:durableId="1170946889">
    <w:abstractNumId w:val="36"/>
  </w:num>
  <w:num w:numId="17" w16cid:durableId="677388194">
    <w:abstractNumId w:val="35"/>
  </w:num>
  <w:num w:numId="18" w16cid:durableId="871454929">
    <w:abstractNumId w:val="11"/>
  </w:num>
  <w:num w:numId="19" w16cid:durableId="1496913757">
    <w:abstractNumId w:val="3"/>
  </w:num>
  <w:num w:numId="20" w16cid:durableId="662321639">
    <w:abstractNumId w:val="6"/>
  </w:num>
  <w:num w:numId="21" w16cid:durableId="264580816">
    <w:abstractNumId w:val="8"/>
  </w:num>
  <w:num w:numId="22" w16cid:durableId="228418385">
    <w:abstractNumId w:val="13"/>
  </w:num>
  <w:num w:numId="23" w16cid:durableId="2053535687">
    <w:abstractNumId w:val="29"/>
  </w:num>
  <w:num w:numId="24" w16cid:durableId="1366981615">
    <w:abstractNumId w:val="18"/>
  </w:num>
  <w:num w:numId="25" w16cid:durableId="1248226317">
    <w:abstractNumId w:val="2"/>
  </w:num>
  <w:num w:numId="26" w16cid:durableId="70080038">
    <w:abstractNumId w:val="23"/>
  </w:num>
  <w:num w:numId="27" w16cid:durableId="1659459241">
    <w:abstractNumId w:val="16"/>
  </w:num>
  <w:num w:numId="28" w16cid:durableId="628512496">
    <w:abstractNumId w:val="33"/>
  </w:num>
  <w:num w:numId="29" w16cid:durableId="1889219225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941453131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25451194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583731841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20252673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1287736575">
    <w:abstractNumId w:val="1"/>
  </w:num>
  <w:num w:numId="35" w16cid:durableId="558128293">
    <w:abstractNumId w:val="28"/>
  </w:num>
  <w:num w:numId="36" w16cid:durableId="1017193721">
    <w:abstractNumId w:val="10"/>
  </w:num>
  <w:num w:numId="37" w16cid:durableId="129998874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/>
  <w:defaultTabStop w:val="720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C43FA"/>
    <w:rsid w:val="00007DB1"/>
    <w:rsid w:val="000113F3"/>
    <w:rsid w:val="000226A7"/>
    <w:rsid w:val="0002518F"/>
    <w:rsid w:val="00084B80"/>
    <w:rsid w:val="00086DC5"/>
    <w:rsid w:val="00097ED0"/>
    <w:rsid w:val="000A14B2"/>
    <w:rsid w:val="000A1C0C"/>
    <w:rsid w:val="000C03FE"/>
    <w:rsid w:val="000C5821"/>
    <w:rsid w:val="000D1E10"/>
    <w:rsid w:val="000E47C5"/>
    <w:rsid w:val="000F7175"/>
    <w:rsid w:val="00110691"/>
    <w:rsid w:val="00114685"/>
    <w:rsid w:val="00116324"/>
    <w:rsid w:val="00120072"/>
    <w:rsid w:val="0012279A"/>
    <w:rsid w:val="0012425A"/>
    <w:rsid w:val="00142AD1"/>
    <w:rsid w:val="00147CBE"/>
    <w:rsid w:val="00160A16"/>
    <w:rsid w:val="001935A4"/>
    <w:rsid w:val="001A17AA"/>
    <w:rsid w:val="001C70A5"/>
    <w:rsid w:val="001C7696"/>
    <w:rsid w:val="001E75D1"/>
    <w:rsid w:val="00202B97"/>
    <w:rsid w:val="0021326F"/>
    <w:rsid w:val="0021370E"/>
    <w:rsid w:val="00272816"/>
    <w:rsid w:val="002965B1"/>
    <w:rsid w:val="002A0A7D"/>
    <w:rsid w:val="002A3291"/>
    <w:rsid w:val="002B5F52"/>
    <w:rsid w:val="002C56B6"/>
    <w:rsid w:val="00316641"/>
    <w:rsid w:val="00323C0B"/>
    <w:rsid w:val="00326DE2"/>
    <w:rsid w:val="00354BAB"/>
    <w:rsid w:val="00380B7E"/>
    <w:rsid w:val="00384BEC"/>
    <w:rsid w:val="003A416A"/>
    <w:rsid w:val="003A74AF"/>
    <w:rsid w:val="003C11AE"/>
    <w:rsid w:val="003C294A"/>
    <w:rsid w:val="003C5212"/>
    <w:rsid w:val="003C67CC"/>
    <w:rsid w:val="003E5037"/>
    <w:rsid w:val="003F4214"/>
    <w:rsid w:val="003F594A"/>
    <w:rsid w:val="003F7098"/>
    <w:rsid w:val="00404DBB"/>
    <w:rsid w:val="00424DE2"/>
    <w:rsid w:val="0042507B"/>
    <w:rsid w:val="00434EC2"/>
    <w:rsid w:val="00444243"/>
    <w:rsid w:val="004473A6"/>
    <w:rsid w:val="00463E05"/>
    <w:rsid w:val="00472118"/>
    <w:rsid w:val="004878EC"/>
    <w:rsid w:val="004921F2"/>
    <w:rsid w:val="00495EAD"/>
    <w:rsid w:val="004A61C4"/>
    <w:rsid w:val="004D3F3D"/>
    <w:rsid w:val="005065F4"/>
    <w:rsid w:val="0051217A"/>
    <w:rsid w:val="005142B4"/>
    <w:rsid w:val="00517B90"/>
    <w:rsid w:val="00527B01"/>
    <w:rsid w:val="005404C9"/>
    <w:rsid w:val="005450BB"/>
    <w:rsid w:val="00566E60"/>
    <w:rsid w:val="00580DF0"/>
    <w:rsid w:val="00583C06"/>
    <w:rsid w:val="0058415F"/>
    <w:rsid w:val="005B1C9B"/>
    <w:rsid w:val="005D1AF5"/>
    <w:rsid w:val="005D2AEB"/>
    <w:rsid w:val="005E70D9"/>
    <w:rsid w:val="005F2E9D"/>
    <w:rsid w:val="005F73C5"/>
    <w:rsid w:val="00607D86"/>
    <w:rsid w:val="00614C22"/>
    <w:rsid w:val="00630122"/>
    <w:rsid w:val="006531EA"/>
    <w:rsid w:val="00677DC1"/>
    <w:rsid w:val="006A0BF8"/>
    <w:rsid w:val="006A5815"/>
    <w:rsid w:val="006B7AFE"/>
    <w:rsid w:val="006F0020"/>
    <w:rsid w:val="006F2F7C"/>
    <w:rsid w:val="00724580"/>
    <w:rsid w:val="0073236F"/>
    <w:rsid w:val="007461E6"/>
    <w:rsid w:val="00746256"/>
    <w:rsid w:val="00750608"/>
    <w:rsid w:val="00755659"/>
    <w:rsid w:val="007572E6"/>
    <w:rsid w:val="007753B9"/>
    <w:rsid w:val="00795FA5"/>
    <w:rsid w:val="007A393D"/>
    <w:rsid w:val="007A51E4"/>
    <w:rsid w:val="007C013F"/>
    <w:rsid w:val="007C61F1"/>
    <w:rsid w:val="007D29F0"/>
    <w:rsid w:val="007E586D"/>
    <w:rsid w:val="007F09F5"/>
    <w:rsid w:val="008023AC"/>
    <w:rsid w:val="00810CA7"/>
    <w:rsid w:val="00823FE3"/>
    <w:rsid w:val="008343C9"/>
    <w:rsid w:val="008434B0"/>
    <w:rsid w:val="00865A4C"/>
    <w:rsid w:val="008670F3"/>
    <w:rsid w:val="0087619D"/>
    <w:rsid w:val="008851F4"/>
    <w:rsid w:val="008852B7"/>
    <w:rsid w:val="00886E0A"/>
    <w:rsid w:val="00893B1F"/>
    <w:rsid w:val="00893F4E"/>
    <w:rsid w:val="008E39CF"/>
    <w:rsid w:val="008E5F91"/>
    <w:rsid w:val="008F1263"/>
    <w:rsid w:val="0091306D"/>
    <w:rsid w:val="0091327F"/>
    <w:rsid w:val="0094456C"/>
    <w:rsid w:val="00955BD8"/>
    <w:rsid w:val="00957604"/>
    <w:rsid w:val="00962AF5"/>
    <w:rsid w:val="0099284C"/>
    <w:rsid w:val="009A1060"/>
    <w:rsid w:val="009A1623"/>
    <w:rsid w:val="009A2E04"/>
    <w:rsid w:val="009A45D8"/>
    <w:rsid w:val="009B4D7F"/>
    <w:rsid w:val="009C00FD"/>
    <w:rsid w:val="009C3EEF"/>
    <w:rsid w:val="009C3F62"/>
    <w:rsid w:val="009D47E6"/>
    <w:rsid w:val="009D4F82"/>
    <w:rsid w:val="009E0374"/>
    <w:rsid w:val="009E23D0"/>
    <w:rsid w:val="009F441C"/>
    <w:rsid w:val="00A30BEA"/>
    <w:rsid w:val="00A37038"/>
    <w:rsid w:val="00A440BF"/>
    <w:rsid w:val="00A54EC5"/>
    <w:rsid w:val="00A6385F"/>
    <w:rsid w:val="00A712C8"/>
    <w:rsid w:val="00A82492"/>
    <w:rsid w:val="00A96898"/>
    <w:rsid w:val="00AA5B9B"/>
    <w:rsid w:val="00AB427C"/>
    <w:rsid w:val="00AB6A52"/>
    <w:rsid w:val="00AC7BEA"/>
    <w:rsid w:val="00AD1FF3"/>
    <w:rsid w:val="00AD3AE5"/>
    <w:rsid w:val="00AE2855"/>
    <w:rsid w:val="00AE4C43"/>
    <w:rsid w:val="00AE7E7D"/>
    <w:rsid w:val="00B01C54"/>
    <w:rsid w:val="00B04C2C"/>
    <w:rsid w:val="00B207D9"/>
    <w:rsid w:val="00B364E6"/>
    <w:rsid w:val="00B66351"/>
    <w:rsid w:val="00B866B0"/>
    <w:rsid w:val="00B86D10"/>
    <w:rsid w:val="00B86D22"/>
    <w:rsid w:val="00BB595C"/>
    <w:rsid w:val="00BC7435"/>
    <w:rsid w:val="00BD714E"/>
    <w:rsid w:val="00BD7E89"/>
    <w:rsid w:val="00BE477A"/>
    <w:rsid w:val="00BE7745"/>
    <w:rsid w:val="00BF4A65"/>
    <w:rsid w:val="00C02638"/>
    <w:rsid w:val="00C116CF"/>
    <w:rsid w:val="00C176D9"/>
    <w:rsid w:val="00C20068"/>
    <w:rsid w:val="00C36C04"/>
    <w:rsid w:val="00C4533D"/>
    <w:rsid w:val="00C64896"/>
    <w:rsid w:val="00C672B0"/>
    <w:rsid w:val="00CC4798"/>
    <w:rsid w:val="00CC5A3D"/>
    <w:rsid w:val="00CD3564"/>
    <w:rsid w:val="00CE7AAA"/>
    <w:rsid w:val="00CF3E57"/>
    <w:rsid w:val="00D010E3"/>
    <w:rsid w:val="00D03ED4"/>
    <w:rsid w:val="00D22B4A"/>
    <w:rsid w:val="00D45CE1"/>
    <w:rsid w:val="00D46F9B"/>
    <w:rsid w:val="00D50C1A"/>
    <w:rsid w:val="00D50F65"/>
    <w:rsid w:val="00D651F2"/>
    <w:rsid w:val="00D824BB"/>
    <w:rsid w:val="00D83886"/>
    <w:rsid w:val="00D85152"/>
    <w:rsid w:val="00D92136"/>
    <w:rsid w:val="00D92A01"/>
    <w:rsid w:val="00DA298B"/>
    <w:rsid w:val="00DA64CF"/>
    <w:rsid w:val="00DB291B"/>
    <w:rsid w:val="00DB3A7E"/>
    <w:rsid w:val="00DB7D95"/>
    <w:rsid w:val="00DC43FA"/>
    <w:rsid w:val="00DD3DB1"/>
    <w:rsid w:val="00DD6ED6"/>
    <w:rsid w:val="00DE5D59"/>
    <w:rsid w:val="00E0346D"/>
    <w:rsid w:val="00E071B2"/>
    <w:rsid w:val="00E1073C"/>
    <w:rsid w:val="00E16A85"/>
    <w:rsid w:val="00E2782E"/>
    <w:rsid w:val="00E547F2"/>
    <w:rsid w:val="00E6375E"/>
    <w:rsid w:val="00E63B3C"/>
    <w:rsid w:val="00E76F4F"/>
    <w:rsid w:val="00E8756B"/>
    <w:rsid w:val="00E903A1"/>
    <w:rsid w:val="00EA1335"/>
    <w:rsid w:val="00EC2F66"/>
    <w:rsid w:val="00EC4129"/>
    <w:rsid w:val="00F124CB"/>
    <w:rsid w:val="00F15134"/>
    <w:rsid w:val="00F179D0"/>
    <w:rsid w:val="00F27327"/>
    <w:rsid w:val="00F27831"/>
    <w:rsid w:val="00F46935"/>
    <w:rsid w:val="00F60EC1"/>
    <w:rsid w:val="00F62E58"/>
    <w:rsid w:val="00F76590"/>
    <w:rsid w:val="00FA1F6A"/>
    <w:rsid w:val="00FA3BED"/>
    <w:rsid w:val="00FB2424"/>
    <w:rsid w:val="00FB45B9"/>
    <w:rsid w:val="00FB6376"/>
    <w:rsid w:val="00FD3F1B"/>
    <w:rsid w:val="00FD57B9"/>
    <w:rsid w:val="00FE21B9"/>
    <w:rsid w:val="00FF0C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0723501E"/>
  <w15:chartTrackingRefBased/>
  <w15:docId w15:val="{10B73827-CB6D-44AC-BA31-0C52A47E2F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rsid w:val="009A45D8"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0" w:line="276" w:lineRule="auto"/>
      <w:outlineLvl w:val="0"/>
    </w:pPr>
    <w:rPr>
      <w:rFonts w:ascii="Cambria" w:eastAsia="Cambria" w:hAnsi="Cambria" w:cs="Times New Roman"/>
      <w:b/>
      <w:color w:val="365F91"/>
      <w:sz w:val="28"/>
      <w:szCs w:val="28"/>
      <w:lang w:eastAsia="en-Z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C43F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C43FA"/>
  </w:style>
  <w:style w:type="paragraph" w:styleId="Footer">
    <w:name w:val="footer"/>
    <w:basedOn w:val="Normal"/>
    <w:link w:val="FooterChar"/>
    <w:uiPriority w:val="99"/>
    <w:unhideWhenUsed/>
    <w:rsid w:val="00DC43F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C43FA"/>
  </w:style>
  <w:style w:type="paragraph" w:styleId="ListParagraph">
    <w:name w:val="List Paragraph"/>
    <w:basedOn w:val="Normal"/>
    <w:uiPriority w:val="34"/>
    <w:qFormat/>
    <w:rsid w:val="00DC43FA"/>
    <w:pPr>
      <w:ind w:left="720"/>
      <w:contextualSpacing/>
    </w:pPr>
  </w:style>
  <w:style w:type="character" w:styleId="Hyperlink">
    <w:name w:val="Hyperlink"/>
    <w:uiPriority w:val="99"/>
    <w:unhideWhenUsed/>
    <w:rsid w:val="009A45D8"/>
    <w:rPr>
      <w:color w:val="0563C1"/>
      <w:u w:val="single"/>
    </w:rPr>
  </w:style>
  <w:style w:type="character" w:customStyle="1" w:styleId="Heading1Char">
    <w:name w:val="Heading 1 Char"/>
    <w:basedOn w:val="DefaultParagraphFont"/>
    <w:link w:val="Heading1"/>
    <w:rsid w:val="009A45D8"/>
    <w:rPr>
      <w:rFonts w:ascii="Cambria" w:eastAsia="Cambria" w:hAnsi="Cambria" w:cs="Times New Roman"/>
      <w:b/>
      <w:color w:val="365F91"/>
      <w:sz w:val="28"/>
      <w:szCs w:val="28"/>
      <w:lang w:eastAsia="en-ZA"/>
    </w:rPr>
  </w:style>
  <w:style w:type="table" w:styleId="TableGrid">
    <w:name w:val="Table Grid"/>
    <w:basedOn w:val="TableNormal"/>
    <w:uiPriority w:val="39"/>
    <w:rsid w:val="00B207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23FE3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91327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1327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1327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1327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1327F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5404C9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F441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F441C"/>
    <w:rPr>
      <w:rFonts w:ascii="Segoe UI" w:hAnsi="Segoe UI" w:cs="Segoe UI"/>
      <w:sz w:val="18"/>
      <w:szCs w:val="18"/>
    </w:rPr>
  </w:style>
  <w:style w:type="character" w:styleId="UnresolvedMention">
    <w:name w:val="Unresolved Mention"/>
    <w:basedOn w:val="DefaultParagraphFont"/>
    <w:uiPriority w:val="99"/>
    <w:semiHidden/>
    <w:unhideWhenUsed/>
    <w:rsid w:val="00B86D2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84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193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educationendowmentfoundation.org.uk/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teenactiv.co.za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Yellow">
      <a:dk1>
        <a:sysClr val="windowText" lastClr="000000"/>
      </a:dk1>
      <a:lt1>
        <a:sysClr val="window" lastClr="FFFFFF"/>
      </a:lt1>
      <a:dk2>
        <a:srgbClr val="39302A"/>
      </a:dk2>
      <a:lt2>
        <a:srgbClr val="E5DEDB"/>
      </a:lt2>
      <a:accent1>
        <a:srgbClr val="FFCA08"/>
      </a:accent1>
      <a:accent2>
        <a:srgbClr val="F8931D"/>
      </a:accent2>
      <a:accent3>
        <a:srgbClr val="CE8D3E"/>
      </a:accent3>
      <a:accent4>
        <a:srgbClr val="EC7016"/>
      </a:accent4>
      <a:accent5>
        <a:srgbClr val="E64823"/>
      </a:accent5>
      <a:accent6>
        <a:srgbClr val="9C6A6A"/>
      </a:accent6>
      <a:hlink>
        <a:srgbClr val="2998E3"/>
      </a:hlink>
      <a:folHlink>
        <a:srgbClr val="7F723D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F3AB23201A38C4A8F7AAD9F2A325F0A" ma:contentTypeVersion="13" ma:contentTypeDescription="Create a new document." ma:contentTypeScope="" ma:versionID="1b4a5c7ad01952bf554aac7d29462f2c">
  <xsd:schema xmlns:xsd="http://www.w3.org/2001/XMLSchema" xmlns:xs="http://www.w3.org/2001/XMLSchema" xmlns:p="http://schemas.microsoft.com/office/2006/metadata/properties" xmlns:ns2="3caab635-9527-4657-a12f-8c668acf6cb5" xmlns:ns3="b9f929ee-2ccc-426b-9fd2-932361bc865d" targetNamespace="http://schemas.microsoft.com/office/2006/metadata/properties" ma:root="true" ma:fieldsID="96d95dd2b43fbe1d86e6d1c8b302f4fa" ns2:_="" ns3:_="">
    <xsd:import namespace="3caab635-9527-4657-a12f-8c668acf6cb5"/>
    <xsd:import namespace="b9f929ee-2ccc-426b-9fd2-932361bc865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bjectDetectorVersions" minOccurs="0"/>
                <xsd:element ref="ns2:MediaServiceLocation" minOccurs="0"/>
                <xsd:element ref="ns2:MediaLengthInSecond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aab635-9527-4657-a12f-8c668acf6cb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2f9b47f4-9a27-4745-b6d6-fd1148aa395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9f929ee-2ccc-426b-9fd2-932361bc865d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2b1a63e0-24cb-4c15-a6aa-5e8a397866bf}" ma:internalName="TaxCatchAll" ma:showField="CatchAllData" ma:web="b9f929ee-2ccc-426b-9fd2-932361bc865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9f929ee-2ccc-426b-9fd2-932361bc865d" xsi:nil="true"/>
    <lcf76f155ced4ddcb4097134ff3c332f xmlns="3caab635-9527-4657-a12f-8c668acf6cb5">
      <Terms xmlns="http://schemas.microsoft.com/office/infopath/2007/PartnerControls"/>
    </lcf76f155ced4ddcb4097134ff3c332f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2A503A5-2958-4364-B500-C9E765359A0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caab635-9527-4657-a12f-8c668acf6cb5"/>
    <ds:schemaRef ds:uri="b9f929ee-2ccc-426b-9fd2-932361bc865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D23169B-6187-46AC-B8D6-08542784B122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8797BA67-3956-402B-931E-3EF8ACE0B879}">
  <ds:schemaRefs>
    <ds:schemaRef ds:uri="http://schemas.microsoft.com/office/2006/metadata/properties"/>
    <ds:schemaRef ds:uri="http://schemas.microsoft.com/office/infopath/2007/PartnerControls"/>
    <ds:schemaRef ds:uri="b9f929ee-2ccc-426b-9fd2-932361bc865d"/>
    <ds:schemaRef ds:uri="3caab635-9527-4657-a12f-8c668acf6cb5"/>
  </ds:schemaRefs>
</ds:datastoreItem>
</file>

<file path=customXml/itemProps4.xml><?xml version="1.0" encoding="utf-8"?>
<ds:datastoreItem xmlns:ds="http://schemas.openxmlformats.org/officeDocument/2006/customXml" ds:itemID="{AFFF95CD-ADD4-49DB-B799-3A04FC91C90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93</TotalTime>
  <Pages>4</Pages>
  <Words>1203</Words>
  <Characters>6863</Characters>
  <Application>Microsoft Office Word</Application>
  <DocSecurity>0</DocSecurity>
  <Lines>57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8050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LO Lesson 1 Grade 11 Term 4 (week 3)</dc:subject>
  <dc:creator>Megan Janse van Vuuren revised by Yvonne Smith</dc:creator>
  <cp:keywords/>
  <dc:description>Activity 1 should remain as it.
Activity 2 relates to the brain and the learning process</dc:description>
  <cp:lastModifiedBy>Megan Botes</cp:lastModifiedBy>
  <cp:revision>92</cp:revision>
  <dcterms:created xsi:type="dcterms:W3CDTF">2026-07-27T13:18:00Z</dcterms:created>
  <dcterms:modified xsi:type="dcterms:W3CDTF">2026-08-11T07:31:00Z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0x0101004F3AB23201A38C4A8F7AAD9F2A325F0A</vt:lpwstr>
  </property>
  <property fmtid="{D5CDD505-2E9C-101B-9397-08002B2CF9AE}" pid="3" name="GrammarlyDocumentId">
    <vt:lpwstr>45430b6d-8eb9-4d80-aba5-572c51d54818</vt:lpwstr>
  </property>
  <property fmtid="{D5CDD505-2E9C-101B-9397-08002B2CF9AE}" pid="4" name="MediaServiceImageTags">
    <vt:lpwstr/>
  </property>
</Properties>
</file>