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90EA3" w14:textId="64D4AC0C" w:rsidR="008F34A9" w:rsidRPr="00CE176A" w:rsidRDefault="005B5783" w:rsidP="005749F2">
      <w:pPr>
        <w:pStyle w:val="NoSpacing"/>
        <w:rPr>
          <w:lang w:val="af-ZA"/>
        </w:rPr>
      </w:pPr>
      <w:r w:rsidRPr="00CE176A">
        <w:rPr>
          <w:noProof/>
          <w:lang w:val="af-ZA"/>
        </w:rPr>
        <w:drawing>
          <wp:inline distT="0" distB="0" distL="0" distR="0" wp14:anchorId="4DD924F8" wp14:editId="1E6C2B6B">
            <wp:extent cx="6645910" cy="993140"/>
            <wp:effectExtent l="0" t="0" r="2540" b="0"/>
            <wp:docPr id="1512705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05138" name=""/>
                    <pic:cNvPicPr/>
                  </pic:nvPicPr>
                  <pic:blipFill>
                    <a:blip r:embed="rId10"/>
                    <a:stretch>
                      <a:fillRect/>
                    </a:stretch>
                  </pic:blipFill>
                  <pic:spPr>
                    <a:xfrm>
                      <a:off x="0" y="0"/>
                      <a:ext cx="6645910" cy="993140"/>
                    </a:xfrm>
                    <a:prstGeom prst="rect">
                      <a:avLst/>
                    </a:prstGeom>
                  </pic:spPr>
                </pic:pic>
              </a:graphicData>
            </a:graphic>
          </wp:inline>
        </w:drawing>
      </w:r>
    </w:p>
    <w:p w14:paraId="22C34D3F" w14:textId="77777777" w:rsidR="008F34A9" w:rsidRPr="00CE176A" w:rsidRDefault="008F34A9" w:rsidP="008F34A9">
      <w:pPr>
        <w:jc w:val="center"/>
        <w:rPr>
          <w:rFonts w:ascii="Calibri" w:hAnsi="Calibri" w:cs="Calibri"/>
          <w:b/>
          <w:bCs/>
          <w:sz w:val="24"/>
          <w:szCs w:val="24"/>
          <w:u w:val="single"/>
        </w:rPr>
      </w:pPr>
    </w:p>
    <w:p w14:paraId="39772F0C" w14:textId="0071EB8A" w:rsidR="008F34A9" w:rsidRPr="00CE176A" w:rsidRDefault="008F34A9" w:rsidP="008F34A9">
      <w:pPr>
        <w:jc w:val="center"/>
        <w:rPr>
          <w:rFonts w:ascii="Calibri" w:hAnsi="Calibri" w:cs="Calibri"/>
          <w:b/>
          <w:bCs/>
          <w:sz w:val="28"/>
          <w:szCs w:val="28"/>
          <w:u w:val="single"/>
        </w:rPr>
      </w:pPr>
      <w:r w:rsidRPr="00CE176A">
        <w:rPr>
          <w:rFonts w:ascii="Calibri" w:hAnsi="Calibri" w:cs="Calibri"/>
          <w:b/>
          <w:bCs/>
          <w:sz w:val="28"/>
          <w:szCs w:val="28"/>
          <w:u w:val="single"/>
        </w:rPr>
        <w:t>Les 1 – Werk</w:t>
      </w:r>
      <w:r w:rsidR="005B5783" w:rsidRPr="00CE176A">
        <w:rPr>
          <w:rFonts w:ascii="Calibri" w:hAnsi="Calibri" w:cs="Calibr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F34A9" w:rsidRPr="00CE176A" w14:paraId="25CA3DB5" w14:textId="77777777" w:rsidTr="00282260">
        <w:trPr>
          <w:trHeight w:val="704"/>
        </w:trPr>
        <w:tc>
          <w:tcPr>
            <w:tcW w:w="936" w:type="dxa"/>
            <w:vAlign w:val="bottom"/>
          </w:tcPr>
          <w:p w14:paraId="2C54ABF0" w14:textId="77777777" w:rsidR="008F34A9" w:rsidRPr="00CE176A" w:rsidRDefault="008F34A9" w:rsidP="00282260">
            <w:pPr>
              <w:spacing w:line="276" w:lineRule="auto"/>
              <w:rPr>
                <w:rFonts w:ascii="Calibri" w:eastAsia="Calibri" w:hAnsi="Calibri" w:cs="Calibri"/>
                <w:b/>
                <w:sz w:val="24"/>
                <w:szCs w:val="24"/>
                <w:u w:val="single"/>
              </w:rPr>
            </w:pPr>
            <w:r w:rsidRPr="00CE176A">
              <w:rPr>
                <w:rFonts w:ascii="Calibri" w:hAnsi="Calibri" w:cs="Calibri"/>
                <w:noProof/>
                <w:sz w:val="24"/>
                <w:szCs w:val="24"/>
              </w:rPr>
              <w:drawing>
                <wp:anchor distT="0" distB="0" distL="114300" distR="114300" simplePos="0" relativeHeight="251658240" behindDoc="0" locked="0" layoutInCell="1" hidden="0" allowOverlap="1" wp14:anchorId="534A4446" wp14:editId="632A248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754E217" w14:textId="58CF8A2D" w:rsidR="008F34A9" w:rsidRPr="00CE176A" w:rsidRDefault="008F34A9" w:rsidP="00282260">
            <w:pPr>
              <w:spacing w:line="276" w:lineRule="auto"/>
              <w:rPr>
                <w:rFonts w:ascii="Calibri" w:eastAsia="Calibri" w:hAnsi="Calibri" w:cs="Calibri"/>
                <w:b/>
                <w:sz w:val="28"/>
                <w:szCs w:val="28"/>
              </w:rPr>
            </w:pPr>
            <w:r w:rsidRPr="00CE176A">
              <w:rPr>
                <w:rFonts w:ascii="Calibri" w:eastAsia="Calibri" w:hAnsi="Calibri" w:cs="Calibri"/>
                <w:b/>
                <w:sz w:val="28"/>
                <w:szCs w:val="28"/>
              </w:rPr>
              <w:t>Aktiwiteit 1: Uitdagende Situasies</w:t>
            </w:r>
          </w:p>
          <w:p w14:paraId="1E726646" w14:textId="77777777" w:rsidR="008F34A9" w:rsidRPr="00CE176A" w:rsidRDefault="008F34A9" w:rsidP="00282260">
            <w:pPr>
              <w:spacing w:line="276" w:lineRule="auto"/>
              <w:rPr>
                <w:rFonts w:ascii="Calibri" w:eastAsia="Calibri" w:hAnsi="Calibri" w:cs="Calibri"/>
                <w:b/>
                <w:sz w:val="24"/>
                <w:szCs w:val="24"/>
                <w:u w:val="single"/>
              </w:rPr>
            </w:pPr>
            <w:r w:rsidRPr="00CE176A">
              <w:rPr>
                <w:rFonts w:ascii="Calibri" w:hAnsi="Calibri" w:cs="Calibri"/>
                <w:sz w:val="24"/>
                <w:szCs w:val="24"/>
              </w:rPr>
              <w:t xml:space="preserve">Voltooi die volgende aktiwiteit </w:t>
            </w:r>
            <w:r w:rsidRPr="00CE176A">
              <w:rPr>
                <w:rFonts w:ascii="Calibri" w:eastAsia="Calibri" w:hAnsi="Calibri" w:cs="Calibri"/>
                <w:bCs/>
                <w:sz w:val="24"/>
                <w:szCs w:val="24"/>
              </w:rPr>
              <w:t xml:space="preserve">individueel.   </w:t>
            </w:r>
          </w:p>
        </w:tc>
      </w:tr>
    </w:tbl>
    <w:p w14:paraId="5AAE1E05" w14:textId="77777777" w:rsidR="008F34A9" w:rsidRPr="00CE176A" w:rsidRDefault="008F34A9" w:rsidP="008F34A9">
      <w:pPr>
        <w:rPr>
          <w:rFonts w:ascii="Calibri" w:hAnsi="Calibri" w:cs="Calibri"/>
          <w:sz w:val="24"/>
          <w:szCs w:val="24"/>
        </w:rPr>
      </w:pPr>
    </w:p>
    <w:p w14:paraId="102A1189" w14:textId="07055BAB" w:rsidR="006D7702" w:rsidRPr="00CE176A" w:rsidRDefault="00A35402" w:rsidP="005B5783">
      <w:pPr>
        <w:widowControl w:val="0"/>
        <w:spacing w:after="240"/>
        <w:ind w:left="720" w:hanging="720"/>
        <w:rPr>
          <w:rFonts w:ascii="Calibri" w:eastAsia="Livvic" w:hAnsi="Calibri" w:cs="Calibri"/>
        </w:rPr>
      </w:pPr>
      <w:r w:rsidRPr="00CE176A">
        <w:rPr>
          <w:rFonts w:ascii="Calibri" w:eastAsia="Livvic" w:hAnsi="Calibri" w:cs="Calibri"/>
          <w:sz w:val="24"/>
          <w:szCs w:val="24"/>
        </w:rPr>
        <w:t>1.</w:t>
      </w:r>
      <w:r w:rsidRPr="00CE176A">
        <w:rPr>
          <w:rFonts w:ascii="Calibri" w:eastAsia="Livvic" w:hAnsi="Calibri" w:cs="Calibri"/>
          <w:sz w:val="24"/>
          <w:szCs w:val="24"/>
        </w:rPr>
        <w:tab/>
      </w:r>
      <w:r w:rsidR="005B5783" w:rsidRPr="00CE176A">
        <w:rPr>
          <w:rFonts w:ascii="Calibri" w:eastAsia="Livvic" w:hAnsi="Calibri" w:cs="Calibri"/>
          <w:sz w:val="24"/>
          <w:szCs w:val="24"/>
        </w:rPr>
        <w:t>Kies die korrekte term vir elke stelling. Skryf slegs die term langs die toepaslike vraagnommer neer.</w:t>
      </w:r>
    </w:p>
    <w:tbl>
      <w:tblPr>
        <w:tblStyle w:val="TableGrid"/>
        <w:tblW w:w="0" w:type="auto"/>
        <w:tblInd w:w="720" w:type="dxa"/>
        <w:tblBorders>
          <w:insideH w:val="none" w:sz="0" w:space="0" w:color="auto"/>
          <w:insideV w:val="none" w:sz="0" w:space="0" w:color="auto"/>
        </w:tblBorders>
        <w:tblLook w:val="04A0" w:firstRow="1" w:lastRow="0" w:firstColumn="1" w:lastColumn="0" w:noHBand="0" w:noVBand="1"/>
      </w:tblPr>
      <w:tblGrid>
        <w:gridCol w:w="1622"/>
        <w:gridCol w:w="1623"/>
        <w:gridCol w:w="1623"/>
        <w:gridCol w:w="1623"/>
        <w:gridCol w:w="1623"/>
        <w:gridCol w:w="1623"/>
      </w:tblGrid>
      <w:tr w:rsidR="00D221F2" w:rsidRPr="00CE176A" w14:paraId="17F008CF" w14:textId="77777777" w:rsidTr="00D221F2">
        <w:tc>
          <w:tcPr>
            <w:tcW w:w="9737" w:type="dxa"/>
            <w:gridSpan w:val="6"/>
            <w:tcBorders>
              <w:top w:val="single" w:sz="4" w:space="0" w:color="auto"/>
              <w:bottom w:val="single" w:sz="4" w:space="0" w:color="auto"/>
            </w:tcBorders>
          </w:tcPr>
          <w:p w14:paraId="441FEDBB" w14:textId="26DF3CFA" w:rsidR="00D221F2" w:rsidRPr="00CE176A" w:rsidRDefault="00D221F2" w:rsidP="00D221F2">
            <w:pPr>
              <w:widowControl w:val="0"/>
              <w:jc w:val="center"/>
              <w:rPr>
                <w:rFonts w:ascii="Calibri" w:eastAsia="Livvic" w:hAnsi="Calibri" w:cs="Calibri"/>
                <w:b/>
                <w:bCs/>
                <w:sz w:val="24"/>
                <w:szCs w:val="24"/>
              </w:rPr>
            </w:pPr>
            <w:proofErr w:type="spellStart"/>
            <w:r w:rsidRPr="00CE176A">
              <w:rPr>
                <w:rFonts w:ascii="Calibri" w:eastAsia="Livvic" w:hAnsi="Calibri" w:cs="Calibri"/>
                <w:b/>
                <w:bCs/>
                <w:sz w:val="24"/>
                <w:szCs w:val="24"/>
              </w:rPr>
              <w:t>Woordbank</w:t>
            </w:r>
            <w:proofErr w:type="spellEnd"/>
          </w:p>
        </w:tc>
      </w:tr>
      <w:tr w:rsidR="00D221F2" w:rsidRPr="00CE176A" w14:paraId="770DC8BD" w14:textId="77777777" w:rsidTr="00D221F2">
        <w:tc>
          <w:tcPr>
            <w:tcW w:w="1622" w:type="dxa"/>
            <w:tcBorders>
              <w:top w:val="single" w:sz="4" w:space="0" w:color="auto"/>
            </w:tcBorders>
          </w:tcPr>
          <w:p w14:paraId="6A472795" w14:textId="61513753" w:rsidR="00D221F2" w:rsidRPr="00CE176A" w:rsidRDefault="00D221F2" w:rsidP="00D221F2">
            <w:pPr>
              <w:widowControl w:val="0"/>
              <w:jc w:val="center"/>
              <w:rPr>
                <w:rFonts w:ascii="Calibri" w:eastAsia="Livvic" w:hAnsi="Calibri" w:cs="Calibri"/>
                <w:sz w:val="24"/>
                <w:szCs w:val="24"/>
              </w:rPr>
            </w:pPr>
            <w:r w:rsidRPr="00CE176A">
              <w:rPr>
                <w:rFonts w:ascii="Calibri" w:eastAsia="Livvic" w:hAnsi="Calibri" w:cs="Calibri"/>
                <w:sz w:val="24"/>
                <w:szCs w:val="24"/>
              </w:rPr>
              <w:t>Krisis</w:t>
            </w:r>
          </w:p>
        </w:tc>
        <w:tc>
          <w:tcPr>
            <w:tcW w:w="1623" w:type="dxa"/>
            <w:tcBorders>
              <w:top w:val="single" w:sz="4" w:space="0" w:color="auto"/>
            </w:tcBorders>
          </w:tcPr>
          <w:p w14:paraId="46C678E3" w14:textId="2E707669" w:rsidR="00D221F2" w:rsidRPr="00CE176A" w:rsidRDefault="00D221F2" w:rsidP="00D221F2">
            <w:pPr>
              <w:widowControl w:val="0"/>
              <w:jc w:val="center"/>
              <w:rPr>
                <w:rFonts w:ascii="Calibri" w:eastAsia="Livvic" w:hAnsi="Calibri" w:cs="Calibri"/>
                <w:sz w:val="24"/>
                <w:szCs w:val="24"/>
              </w:rPr>
            </w:pPr>
            <w:r w:rsidRPr="00CE176A">
              <w:rPr>
                <w:rFonts w:ascii="Calibri" w:eastAsia="Livvic" w:hAnsi="Calibri" w:cs="Calibri"/>
                <w:sz w:val="24"/>
                <w:szCs w:val="24"/>
              </w:rPr>
              <w:t>Depressie</w:t>
            </w:r>
          </w:p>
        </w:tc>
        <w:tc>
          <w:tcPr>
            <w:tcW w:w="1623" w:type="dxa"/>
            <w:tcBorders>
              <w:top w:val="single" w:sz="4" w:space="0" w:color="auto"/>
            </w:tcBorders>
          </w:tcPr>
          <w:p w14:paraId="47187CAC" w14:textId="7F00BFA0" w:rsidR="00D221F2" w:rsidRPr="00CE176A" w:rsidRDefault="00D221F2" w:rsidP="00D221F2">
            <w:pPr>
              <w:widowControl w:val="0"/>
              <w:jc w:val="center"/>
              <w:rPr>
                <w:rFonts w:ascii="Calibri" w:eastAsia="Livvic" w:hAnsi="Calibri" w:cs="Calibri"/>
                <w:sz w:val="24"/>
                <w:szCs w:val="24"/>
              </w:rPr>
            </w:pPr>
            <w:r w:rsidRPr="00CE176A">
              <w:rPr>
                <w:rFonts w:ascii="Calibri" w:eastAsia="Livvic" w:hAnsi="Calibri" w:cs="Calibri"/>
                <w:sz w:val="24"/>
                <w:szCs w:val="24"/>
              </w:rPr>
              <w:t>Rou</w:t>
            </w:r>
          </w:p>
        </w:tc>
        <w:tc>
          <w:tcPr>
            <w:tcW w:w="1623" w:type="dxa"/>
            <w:tcBorders>
              <w:top w:val="single" w:sz="4" w:space="0" w:color="auto"/>
            </w:tcBorders>
          </w:tcPr>
          <w:p w14:paraId="1173B505" w14:textId="36492852" w:rsidR="00D221F2" w:rsidRPr="00CE176A" w:rsidRDefault="00D221F2" w:rsidP="00D221F2">
            <w:pPr>
              <w:widowControl w:val="0"/>
              <w:jc w:val="center"/>
              <w:rPr>
                <w:rFonts w:ascii="Calibri" w:eastAsia="Livvic" w:hAnsi="Calibri" w:cs="Calibri"/>
                <w:sz w:val="24"/>
                <w:szCs w:val="24"/>
              </w:rPr>
            </w:pPr>
            <w:r w:rsidRPr="00CE176A">
              <w:rPr>
                <w:rFonts w:ascii="Calibri" w:eastAsia="Livvic" w:hAnsi="Calibri" w:cs="Calibri"/>
                <w:sz w:val="24"/>
                <w:szCs w:val="24"/>
              </w:rPr>
              <w:t>Verlies</w:t>
            </w:r>
          </w:p>
        </w:tc>
        <w:tc>
          <w:tcPr>
            <w:tcW w:w="1623" w:type="dxa"/>
            <w:tcBorders>
              <w:top w:val="single" w:sz="4" w:space="0" w:color="auto"/>
            </w:tcBorders>
          </w:tcPr>
          <w:p w14:paraId="1EF42ED3" w14:textId="25A20F31" w:rsidR="00D221F2" w:rsidRPr="00CE176A" w:rsidRDefault="00D221F2" w:rsidP="00D221F2">
            <w:pPr>
              <w:widowControl w:val="0"/>
              <w:jc w:val="center"/>
              <w:rPr>
                <w:rFonts w:ascii="Calibri" w:eastAsia="Livvic" w:hAnsi="Calibri" w:cs="Calibri"/>
                <w:sz w:val="24"/>
                <w:szCs w:val="24"/>
              </w:rPr>
            </w:pPr>
            <w:r w:rsidRPr="00CE176A">
              <w:rPr>
                <w:rFonts w:ascii="Calibri" w:eastAsia="Livvic" w:hAnsi="Calibri" w:cs="Calibri"/>
                <w:sz w:val="24"/>
                <w:szCs w:val="24"/>
              </w:rPr>
              <w:t>Trauma</w:t>
            </w:r>
          </w:p>
        </w:tc>
        <w:tc>
          <w:tcPr>
            <w:tcW w:w="1623" w:type="dxa"/>
            <w:tcBorders>
              <w:top w:val="single" w:sz="4" w:space="0" w:color="auto"/>
            </w:tcBorders>
          </w:tcPr>
          <w:p w14:paraId="18B51C5D" w14:textId="2F9C9D05" w:rsidR="00D221F2" w:rsidRPr="00CE176A" w:rsidRDefault="00D221F2" w:rsidP="00D221F2">
            <w:pPr>
              <w:widowControl w:val="0"/>
              <w:jc w:val="center"/>
              <w:rPr>
                <w:rFonts w:ascii="Calibri" w:eastAsia="Livvic" w:hAnsi="Calibri" w:cs="Calibri"/>
                <w:sz w:val="24"/>
                <w:szCs w:val="24"/>
              </w:rPr>
            </w:pPr>
            <w:r w:rsidRPr="00CE176A">
              <w:rPr>
                <w:rFonts w:ascii="Calibri" w:eastAsia="Livvic" w:hAnsi="Calibri" w:cs="Calibri"/>
                <w:sz w:val="24"/>
                <w:szCs w:val="24"/>
              </w:rPr>
              <w:t>Sneller</w:t>
            </w:r>
          </w:p>
        </w:tc>
      </w:tr>
    </w:tbl>
    <w:p w14:paraId="2E6726D9" w14:textId="1847EFE5" w:rsidR="004A4B11" w:rsidRPr="00CE176A" w:rsidRDefault="004A4B11" w:rsidP="008F34A9">
      <w:pPr>
        <w:widowControl w:val="0"/>
        <w:rPr>
          <w:rFonts w:ascii="Calibri" w:eastAsia="Livvic" w:hAnsi="Calibri" w:cs="Calibri"/>
          <w:sz w:val="24"/>
          <w:szCs w:val="24"/>
        </w:rPr>
      </w:pPr>
    </w:p>
    <w:tbl>
      <w:tblPr>
        <w:tblStyle w:val="TableGrid"/>
        <w:tblW w:w="0" w:type="auto"/>
        <w:tblInd w:w="704" w:type="dxa"/>
        <w:tblLook w:val="04A0" w:firstRow="1" w:lastRow="0" w:firstColumn="1" w:lastColumn="0" w:noHBand="0" w:noVBand="1"/>
      </w:tblPr>
      <w:tblGrid>
        <w:gridCol w:w="8080"/>
        <w:gridCol w:w="1673"/>
      </w:tblGrid>
      <w:tr w:rsidR="004A4B11" w:rsidRPr="00CE176A" w14:paraId="7DC9C8C8" w14:textId="77777777" w:rsidTr="00B249B0">
        <w:tc>
          <w:tcPr>
            <w:tcW w:w="8080" w:type="dxa"/>
          </w:tcPr>
          <w:p w14:paraId="4ECE53E0" w14:textId="0A1BAE38" w:rsidR="004A4B11" w:rsidRPr="00CE176A" w:rsidRDefault="004A4B11" w:rsidP="008F34A9">
            <w:pPr>
              <w:widowControl w:val="0"/>
              <w:rPr>
                <w:rFonts w:ascii="Calibri" w:eastAsia="Livvic" w:hAnsi="Calibri" w:cs="Calibri"/>
                <w:b/>
                <w:bCs/>
                <w:sz w:val="24"/>
                <w:szCs w:val="24"/>
              </w:rPr>
            </w:pPr>
            <w:r w:rsidRPr="00CE176A">
              <w:rPr>
                <w:rFonts w:ascii="Calibri" w:eastAsia="Livvic" w:hAnsi="Calibri" w:cs="Calibri"/>
                <w:b/>
                <w:bCs/>
                <w:sz w:val="24"/>
                <w:szCs w:val="24"/>
              </w:rPr>
              <w:t>Vraag</w:t>
            </w:r>
          </w:p>
        </w:tc>
        <w:tc>
          <w:tcPr>
            <w:tcW w:w="1673" w:type="dxa"/>
          </w:tcPr>
          <w:p w14:paraId="5C748972" w14:textId="6ACEF364" w:rsidR="004A4B11" w:rsidRPr="00CE176A" w:rsidRDefault="004A4B11" w:rsidP="008F34A9">
            <w:pPr>
              <w:widowControl w:val="0"/>
              <w:rPr>
                <w:rFonts w:ascii="Calibri" w:eastAsia="Livvic" w:hAnsi="Calibri" w:cs="Calibri"/>
                <w:b/>
                <w:bCs/>
                <w:sz w:val="24"/>
                <w:szCs w:val="24"/>
              </w:rPr>
            </w:pPr>
            <w:r w:rsidRPr="00CE176A">
              <w:rPr>
                <w:rFonts w:ascii="Calibri" w:eastAsia="Livvic" w:hAnsi="Calibri" w:cs="Calibri"/>
                <w:b/>
                <w:bCs/>
                <w:sz w:val="24"/>
                <w:szCs w:val="24"/>
              </w:rPr>
              <w:t>Antwoord</w:t>
            </w:r>
          </w:p>
        </w:tc>
      </w:tr>
      <w:tr w:rsidR="004A4B11" w:rsidRPr="00CE176A" w14:paraId="0531606E" w14:textId="77777777" w:rsidTr="00B249B0">
        <w:tc>
          <w:tcPr>
            <w:tcW w:w="8080" w:type="dxa"/>
          </w:tcPr>
          <w:p w14:paraId="41288FDA" w14:textId="74A3B216" w:rsidR="004A4B11" w:rsidRPr="002919F1" w:rsidRDefault="009005F8" w:rsidP="005B5783">
            <w:pPr>
              <w:widowControl w:val="0"/>
              <w:ind w:left="602" w:hanging="567"/>
              <w:rPr>
                <w:rFonts w:ascii="Calibri" w:eastAsia="Livvic" w:hAnsi="Calibri" w:cs="Calibri"/>
                <w:sz w:val="24"/>
                <w:szCs w:val="24"/>
              </w:rPr>
            </w:pPr>
            <w:r w:rsidRPr="002919F1">
              <w:rPr>
                <w:rFonts w:ascii="Calibri" w:eastAsia="Livvic" w:hAnsi="Calibri" w:cs="Calibri"/>
                <w:sz w:val="24"/>
                <w:szCs w:val="24"/>
              </w:rPr>
              <w:t xml:space="preserve">1.1 </w:t>
            </w:r>
            <w:r w:rsidRPr="002919F1">
              <w:rPr>
                <w:rFonts w:ascii="Calibri" w:eastAsia="Livvic" w:hAnsi="Calibri" w:cs="Calibri"/>
                <w:sz w:val="24"/>
                <w:szCs w:val="24"/>
              </w:rPr>
              <w:tab/>
            </w:r>
            <w:r w:rsidR="005B5783" w:rsidRPr="002919F1">
              <w:rPr>
                <w:rFonts w:ascii="Calibri" w:eastAsia="Livvic" w:hAnsi="Calibri" w:cs="Calibri"/>
                <w:sz w:val="24"/>
                <w:szCs w:val="24"/>
              </w:rPr>
              <w:t>’n Skielike of onverwagte gebeurtenis wat onstabiliteit of gevaar veroorsaak en onmiddellike optrede vereis.</w:t>
            </w:r>
          </w:p>
        </w:tc>
        <w:tc>
          <w:tcPr>
            <w:tcW w:w="1673" w:type="dxa"/>
          </w:tcPr>
          <w:p w14:paraId="4C2366F3" w14:textId="77777777" w:rsidR="004A4B11" w:rsidRPr="00CE176A" w:rsidRDefault="004A4B11" w:rsidP="008F34A9">
            <w:pPr>
              <w:widowControl w:val="0"/>
              <w:rPr>
                <w:rFonts w:ascii="Calibri" w:eastAsia="Livvic" w:hAnsi="Calibri" w:cs="Calibri"/>
                <w:sz w:val="24"/>
                <w:szCs w:val="24"/>
              </w:rPr>
            </w:pPr>
          </w:p>
        </w:tc>
      </w:tr>
      <w:tr w:rsidR="004A4B11" w:rsidRPr="00CE176A" w14:paraId="04F51CEB" w14:textId="77777777" w:rsidTr="00B249B0">
        <w:tc>
          <w:tcPr>
            <w:tcW w:w="8080" w:type="dxa"/>
          </w:tcPr>
          <w:p w14:paraId="524D21DE" w14:textId="2BD9EC4D" w:rsidR="004A4B11" w:rsidRPr="002919F1" w:rsidRDefault="009005F8" w:rsidP="009005F8">
            <w:pPr>
              <w:widowControl w:val="0"/>
              <w:ind w:left="602" w:hanging="567"/>
              <w:rPr>
                <w:rFonts w:ascii="Calibri" w:eastAsia="Livvic" w:hAnsi="Calibri" w:cs="Calibri"/>
                <w:sz w:val="24"/>
                <w:szCs w:val="24"/>
              </w:rPr>
            </w:pPr>
            <w:r w:rsidRPr="002919F1">
              <w:rPr>
                <w:rFonts w:ascii="Calibri" w:eastAsia="Livvic" w:hAnsi="Calibri" w:cs="Calibri"/>
                <w:sz w:val="24"/>
                <w:szCs w:val="24"/>
              </w:rPr>
              <w:t>1.2</w:t>
            </w:r>
            <w:r w:rsidRPr="002919F1">
              <w:rPr>
                <w:rFonts w:ascii="Calibri" w:eastAsia="Livvic" w:hAnsi="Calibri" w:cs="Calibri"/>
                <w:sz w:val="24"/>
                <w:szCs w:val="24"/>
              </w:rPr>
              <w:tab/>
            </w:r>
            <w:r w:rsidR="005B5783" w:rsidRPr="002919F1">
              <w:rPr>
                <w:rFonts w:ascii="Calibri" w:eastAsia="Livvic" w:hAnsi="Calibri" w:cs="Calibri"/>
                <w:sz w:val="24"/>
                <w:szCs w:val="24"/>
              </w:rPr>
              <w:t>Die gebeurtenis of verandering waardeur ’n persoon iemand of iets belangriks verloor, soos ’n familielid, huis of gesondheid.</w:t>
            </w:r>
          </w:p>
        </w:tc>
        <w:tc>
          <w:tcPr>
            <w:tcW w:w="1673" w:type="dxa"/>
          </w:tcPr>
          <w:p w14:paraId="74192D8B" w14:textId="77777777" w:rsidR="004A4B11" w:rsidRPr="00CE176A" w:rsidRDefault="004A4B11" w:rsidP="008F34A9">
            <w:pPr>
              <w:widowControl w:val="0"/>
              <w:rPr>
                <w:rFonts w:ascii="Calibri" w:eastAsia="Livvic" w:hAnsi="Calibri" w:cs="Calibri"/>
                <w:sz w:val="24"/>
                <w:szCs w:val="24"/>
              </w:rPr>
            </w:pPr>
          </w:p>
        </w:tc>
      </w:tr>
      <w:tr w:rsidR="004A4B11" w:rsidRPr="00CE176A" w14:paraId="14B43492" w14:textId="77777777" w:rsidTr="00B249B0">
        <w:tc>
          <w:tcPr>
            <w:tcW w:w="8080" w:type="dxa"/>
          </w:tcPr>
          <w:p w14:paraId="4A631ABE" w14:textId="343A3A44" w:rsidR="004A4B11" w:rsidRPr="002919F1" w:rsidRDefault="009005F8" w:rsidP="005B5783">
            <w:pPr>
              <w:widowControl w:val="0"/>
              <w:ind w:left="602" w:hanging="567"/>
              <w:rPr>
                <w:rFonts w:ascii="Calibri" w:eastAsia="Livvic" w:hAnsi="Calibri" w:cs="Calibri"/>
              </w:rPr>
            </w:pPr>
            <w:r w:rsidRPr="002919F1">
              <w:rPr>
                <w:rFonts w:ascii="Calibri" w:eastAsia="Livvic" w:hAnsi="Calibri" w:cs="Calibri"/>
                <w:sz w:val="24"/>
                <w:szCs w:val="24"/>
              </w:rPr>
              <w:t>1.3</w:t>
            </w:r>
            <w:r w:rsidRPr="002919F1">
              <w:rPr>
                <w:rFonts w:ascii="Calibri" w:eastAsia="Livvic" w:hAnsi="Calibri" w:cs="Calibri"/>
                <w:sz w:val="24"/>
                <w:szCs w:val="24"/>
              </w:rPr>
              <w:tab/>
            </w:r>
            <w:r w:rsidR="005B5783" w:rsidRPr="002919F1">
              <w:rPr>
                <w:rFonts w:ascii="Calibri" w:eastAsia="Livvic" w:hAnsi="Calibri" w:cs="Calibri"/>
                <w:sz w:val="24"/>
                <w:szCs w:val="24"/>
              </w:rPr>
              <w:t xml:space="preserve">’n Voortdurende mediese siekte wat maande duur en diep hartseer en </w:t>
            </w:r>
            <w:r w:rsidR="006C1146" w:rsidRPr="002919F1">
              <w:rPr>
                <w:rFonts w:ascii="Calibri" w:eastAsia="Livvic" w:hAnsi="Calibri" w:cs="Calibri"/>
                <w:sz w:val="24"/>
                <w:szCs w:val="24"/>
              </w:rPr>
              <w:t>permanent</w:t>
            </w:r>
            <w:r w:rsidR="00B249B0" w:rsidRPr="002919F1">
              <w:rPr>
                <w:rFonts w:ascii="Calibri" w:eastAsia="Livvic" w:hAnsi="Calibri" w:cs="Calibri"/>
                <w:sz w:val="24"/>
                <w:szCs w:val="24"/>
              </w:rPr>
              <w:t>e b</w:t>
            </w:r>
            <w:r w:rsidR="005B5783" w:rsidRPr="002919F1">
              <w:rPr>
                <w:rFonts w:ascii="Calibri" w:eastAsia="Livvic" w:hAnsi="Calibri" w:cs="Calibri"/>
                <w:sz w:val="24"/>
                <w:szCs w:val="24"/>
              </w:rPr>
              <w:t xml:space="preserve">elangstelling </w:t>
            </w:r>
            <w:r w:rsidR="00B249B0" w:rsidRPr="002919F1">
              <w:rPr>
                <w:rFonts w:ascii="Calibri" w:eastAsia="Livvic" w:hAnsi="Calibri" w:cs="Calibri"/>
                <w:sz w:val="24"/>
                <w:szCs w:val="24"/>
              </w:rPr>
              <w:t xml:space="preserve">in die lewe </w:t>
            </w:r>
            <w:r w:rsidR="005B5783" w:rsidRPr="002919F1">
              <w:rPr>
                <w:rFonts w:ascii="Calibri" w:eastAsia="Livvic" w:hAnsi="Calibri" w:cs="Calibri"/>
                <w:sz w:val="24"/>
                <w:szCs w:val="24"/>
              </w:rPr>
              <w:t>veroorsaak</w:t>
            </w:r>
            <w:r w:rsidR="00B249B0" w:rsidRPr="002919F1">
              <w:rPr>
                <w:rFonts w:ascii="Calibri" w:eastAsia="Livvic" w:hAnsi="Calibri" w:cs="Calibri"/>
                <w:sz w:val="24"/>
                <w:szCs w:val="24"/>
              </w:rPr>
              <w:t>.</w:t>
            </w:r>
          </w:p>
        </w:tc>
        <w:tc>
          <w:tcPr>
            <w:tcW w:w="1673" w:type="dxa"/>
          </w:tcPr>
          <w:p w14:paraId="5705CDC7" w14:textId="77777777" w:rsidR="004A4B11" w:rsidRPr="00CE176A" w:rsidRDefault="004A4B11" w:rsidP="008F34A9">
            <w:pPr>
              <w:widowControl w:val="0"/>
              <w:rPr>
                <w:rFonts w:ascii="Calibri" w:eastAsia="Livvic" w:hAnsi="Calibri" w:cs="Calibri"/>
                <w:sz w:val="24"/>
                <w:szCs w:val="24"/>
              </w:rPr>
            </w:pPr>
          </w:p>
        </w:tc>
      </w:tr>
      <w:tr w:rsidR="004A4B11" w:rsidRPr="00CE176A" w14:paraId="55230F08" w14:textId="77777777" w:rsidTr="00B249B0">
        <w:tc>
          <w:tcPr>
            <w:tcW w:w="8080" w:type="dxa"/>
          </w:tcPr>
          <w:p w14:paraId="60518061" w14:textId="3D933C6D" w:rsidR="004A4B11" w:rsidRPr="002919F1" w:rsidRDefault="009005F8" w:rsidP="009005F8">
            <w:pPr>
              <w:widowControl w:val="0"/>
              <w:ind w:left="602" w:hanging="567"/>
              <w:rPr>
                <w:rFonts w:ascii="Calibri" w:eastAsia="Livvic" w:hAnsi="Calibri" w:cs="Calibri"/>
                <w:sz w:val="24"/>
                <w:szCs w:val="24"/>
              </w:rPr>
            </w:pPr>
            <w:r w:rsidRPr="002919F1">
              <w:rPr>
                <w:rFonts w:ascii="Calibri" w:eastAsia="Livvic" w:hAnsi="Calibri" w:cs="Calibri"/>
                <w:sz w:val="24"/>
                <w:szCs w:val="24"/>
              </w:rPr>
              <w:t>1.4</w:t>
            </w:r>
            <w:r w:rsidRPr="002919F1">
              <w:rPr>
                <w:rFonts w:ascii="Calibri" w:eastAsia="Livvic" w:hAnsi="Calibri" w:cs="Calibri"/>
                <w:sz w:val="24"/>
                <w:szCs w:val="24"/>
              </w:rPr>
              <w:tab/>
            </w:r>
            <w:r w:rsidR="005B5783" w:rsidRPr="002919F1">
              <w:rPr>
                <w:rFonts w:ascii="Calibri" w:eastAsia="Livvic" w:hAnsi="Calibri" w:cs="Calibri"/>
                <w:sz w:val="24"/>
                <w:szCs w:val="24"/>
              </w:rPr>
              <w:t>’n Stimulus, soos ’n spesifieke reuk of klank, wat ’n onmiddellike, intense emosionele reaksie veroorsaak wat aan ’n vorige pynlike ervaring</w:t>
            </w:r>
            <w:r w:rsidR="00B249B0" w:rsidRPr="002919F1">
              <w:rPr>
                <w:rFonts w:ascii="Calibri" w:eastAsia="Livvic" w:hAnsi="Calibri" w:cs="Calibri"/>
                <w:sz w:val="24"/>
                <w:szCs w:val="24"/>
              </w:rPr>
              <w:t xml:space="preserve"> gekoppel is.</w:t>
            </w:r>
          </w:p>
        </w:tc>
        <w:tc>
          <w:tcPr>
            <w:tcW w:w="1673" w:type="dxa"/>
          </w:tcPr>
          <w:p w14:paraId="31B7040C" w14:textId="77777777" w:rsidR="004A4B11" w:rsidRPr="00CE176A" w:rsidRDefault="004A4B11" w:rsidP="008F34A9">
            <w:pPr>
              <w:widowControl w:val="0"/>
              <w:rPr>
                <w:rFonts w:ascii="Calibri" w:eastAsia="Livvic" w:hAnsi="Calibri" w:cs="Calibri"/>
                <w:sz w:val="24"/>
                <w:szCs w:val="24"/>
              </w:rPr>
            </w:pPr>
          </w:p>
        </w:tc>
      </w:tr>
      <w:tr w:rsidR="004A4B11" w:rsidRPr="00CE176A" w14:paraId="7CF2E861" w14:textId="77777777" w:rsidTr="00B249B0">
        <w:tc>
          <w:tcPr>
            <w:tcW w:w="8080" w:type="dxa"/>
          </w:tcPr>
          <w:p w14:paraId="3D049B78" w14:textId="4DD104B5" w:rsidR="004A4B11" w:rsidRPr="002919F1" w:rsidRDefault="009005F8" w:rsidP="009005F8">
            <w:pPr>
              <w:widowControl w:val="0"/>
              <w:ind w:left="602" w:hanging="567"/>
              <w:rPr>
                <w:rFonts w:ascii="Calibri" w:eastAsia="Livvic" w:hAnsi="Calibri" w:cs="Calibri"/>
                <w:sz w:val="24"/>
                <w:szCs w:val="24"/>
              </w:rPr>
            </w:pPr>
            <w:r w:rsidRPr="002919F1">
              <w:rPr>
                <w:rFonts w:ascii="Calibri" w:eastAsia="Livvic" w:hAnsi="Calibri" w:cs="Calibri"/>
                <w:sz w:val="24"/>
                <w:szCs w:val="24"/>
              </w:rPr>
              <w:t>1.5</w:t>
            </w:r>
            <w:r w:rsidRPr="002919F1">
              <w:rPr>
                <w:rFonts w:ascii="Calibri" w:eastAsia="Livvic" w:hAnsi="Calibri" w:cs="Calibri"/>
                <w:sz w:val="24"/>
                <w:szCs w:val="24"/>
              </w:rPr>
              <w:tab/>
            </w:r>
            <w:r w:rsidR="005B5783" w:rsidRPr="002919F1">
              <w:rPr>
                <w:rFonts w:ascii="Calibri" w:eastAsia="Livvic" w:hAnsi="Calibri" w:cs="Calibri"/>
                <w:sz w:val="24"/>
                <w:szCs w:val="24"/>
              </w:rPr>
              <w:t xml:space="preserve">Die proses en emosionele reaksie </w:t>
            </w:r>
            <w:r w:rsidR="00955FEE" w:rsidRPr="002919F1">
              <w:rPr>
                <w:rFonts w:ascii="Calibri" w:eastAsia="Livvic" w:hAnsi="Calibri" w:cs="Calibri"/>
                <w:sz w:val="24"/>
                <w:szCs w:val="24"/>
              </w:rPr>
              <w:t>veroorsaak deur</w:t>
            </w:r>
            <w:r w:rsidR="005B5783" w:rsidRPr="002919F1">
              <w:rPr>
                <w:rFonts w:ascii="Calibri" w:eastAsia="Livvic" w:hAnsi="Calibri" w:cs="Calibri"/>
                <w:sz w:val="24"/>
                <w:szCs w:val="24"/>
              </w:rPr>
              <w:t xml:space="preserve"> verlies van </w:t>
            </w:r>
            <w:r w:rsidR="00955FEE" w:rsidRPr="002919F1">
              <w:rPr>
                <w:rFonts w:ascii="Calibri" w:eastAsia="Livvic" w:hAnsi="Calibri" w:cs="Calibri"/>
                <w:sz w:val="24"/>
                <w:szCs w:val="24"/>
              </w:rPr>
              <w:t>iets</w:t>
            </w:r>
            <w:r w:rsidR="005B5783" w:rsidRPr="002919F1">
              <w:rPr>
                <w:rFonts w:ascii="Calibri" w:eastAsia="Livvic" w:hAnsi="Calibri" w:cs="Calibri"/>
                <w:sz w:val="24"/>
                <w:szCs w:val="24"/>
              </w:rPr>
              <w:t xml:space="preserve"> of iemand</w:t>
            </w:r>
            <w:r w:rsidR="00955FEE" w:rsidRPr="002919F1">
              <w:rPr>
                <w:rFonts w:ascii="Calibri" w:eastAsia="Livvic" w:hAnsi="Calibri" w:cs="Calibri"/>
                <w:sz w:val="24"/>
                <w:szCs w:val="24"/>
              </w:rPr>
              <w:t xml:space="preserve">. Dit kan </w:t>
            </w:r>
            <w:r w:rsidR="005B5783" w:rsidRPr="002919F1">
              <w:rPr>
                <w:rFonts w:ascii="Calibri" w:eastAsia="Livvic" w:hAnsi="Calibri" w:cs="Calibri"/>
                <w:sz w:val="24"/>
                <w:szCs w:val="24"/>
              </w:rPr>
              <w:t>gevoelens van hartseer, woede en verwarring insluit.</w:t>
            </w:r>
          </w:p>
        </w:tc>
        <w:tc>
          <w:tcPr>
            <w:tcW w:w="1673" w:type="dxa"/>
          </w:tcPr>
          <w:p w14:paraId="74CD2435" w14:textId="77777777" w:rsidR="004A4B11" w:rsidRPr="00CE176A" w:rsidRDefault="004A4B11" w:rsidP="008F34A9">
            <w:pPr>
              <w:widowControl w:val="0"/>
              <w:rPr>
                <w:rFonts w:ascii="Calibri" w:eastAsia="Livvic" w:hAnsi="Calibri" w:cs="Calibri"/>
                <w:sz w:val="24"/>
                <w:szCs w:val="24"/>
              </w:rPr>
            </w:pPr>
          </w:p>
        </w:tc>
      </w:tr>
      <w:tr w:rsidR="009005F8" w:rsidRPr="00CE176A" w14:paraId="12C8212F" w14:textId="77777777" w:rsidTr="002919F1">
        <w:trPr>
          <w:trHeight w:val="70"/>
        </w:trPr>
        <w:tc>
          <w:tcPr>
            <w:tcW w:w="8080" w:type="dxa"/>
          </w:tcPr>
          <w:p w14:paraId="5EA7F0EF" w14:textId="38B760D1" w:rsidR="009005F8" w:rsidRPr="002919F1" w:rsidRDefault="009005F8" w:rsidP="009005F8">
            <w:pPr>
              <w:widowControl w:val="0"/>
              <w:ind w:left="602" w:hanging="567"/>
              <w:rPr>
                <w:rFonts w:ascii="Calibri" w:eastAsia="Livvic" w:hAnsi="Calibri" w:cs="Calibri"/>
                <w:sz w:val="24"/>
                <w:szCs w:val="24"/>
              </w:rPr>
            </w:pPr>
            <w:r w:rsidRPr="002919F1">
              <w:rPr>
                <w:rFonts w:ascii="Calibri" w:eastAsia="Livvic" w:hAnsi="Calibri" w:cs="Calibri"/>
                <w:sz w:val="24"/>
                <w:szCs w:val="24"/>
              </w:rPr>
              <w:t>1.6</w:t>
            </w:r>
            <w:r w:rsidRPr="002919F1">
              <w:rPr>
                <w:rFonts w:ascii="Calibri" w:eastAsia="Livvic" w:hAnsi="Calibri" w:cs="Calibri"/>
                <w:sz w:val="24"/>
                <w:szCs w:val="24"/>
              </w:rPr>
              <w:tab/>
            </w:r>
            <w:r w:rsidR="005B5783" w:rsidRPr="002919F1">
              <w:rPr>
                <w:rFonts w:ascii="Calibri" w:eastAsia="Livvic" w:hAnsi="Calibri" w:cs="Calibri"/>
                <w:sz w:val="24"/>
                <w:szCs w:val="24"/>
              </w:rPr>
              <w:t xml:space="preserve">’n </w:t>
            </w:r>
            <w:r w:rsidR="00B249B0" w:rsidRPr="002919F1">
              <w:rPr>
                <w:rFonts w:ascii="Calibri" w:eastAsia="Livvic" w:hAnsi="Calibri" w:cs="Calibri"/>
                <w:sz w:val="24"/>
                <w:szCs w:val="24"/>
              </w:rPr>
              <w:t>O</w:t>
            </w:r>
            <w:r w:rsidR="005B5783" w:rsidRPr="002919F1">
              <w:rPr>
                <w:rFonts w:ascii="Calibri" w:eastAsia="Livvic" w:hAnsi="Calibri" w:cs="Calibri"/>
                <w:sz w:val="24"/>
                <w:szCs w:val="24"/>
              </w:rPr>
              <w:t>ntstellende ervaring wat ’n persoon se hanteringsvermoë oorweldig. Dit kan fisies of emosioneel wees.</w:t>
            </w:r>
          </w:p>
        </w:tc>
        <w:tc>
          <w:tcPr>
            <w:tcW w:w="1673" w:type="dxa"/>
          </w:tcPr>
          <w:p w14:paraId="6BD2D87D" w14:textId="77777777" w:rsidR="009005F8" w:rsidRPr="00CE176A" w:rsidRDefault="009005F8" w:rsidP="008F34A9">
            <w:pPr>
              <w:widowControl w:val="0"/>
              <w:rPr>
                <w:rFonts w:ascii="Calibri" w:eastAsia="Livvic" w:hAnsi="Calibri" w:cs="Calibri"/>
                <w:sz w:val="24"/>
                <w:szCs w:val="24"/>
              </w:rPr>
            </w:pPr>
          </w:p>
        </w:tc>
      </w:tr>
    </w:tbl>
    <w:p w14:paraId="3ABCF755" w14:textId="62766FE1" w:rsidR="008F34A9" w:rsidRPr="00CE176A" w:rsidRDefault="008F34A9" w:rsidP="00A7269C">
      <w:pPr>
        <w:widowControl w:val="0"/>
        <w:jc w:val="right"/>
        <w:rPr>
          <w:rFonts w:ascii="Calibri" w:hAnsi="Calibri" w:cs="Calibri"/>
          <w:sz w:val="24"/>
          <w:szCs w:val="24"/>
        </w:rPr>
      </w:pPr>
      <w:r w:rsidRPr="00CE176A">
        <w:rPr>
          <w:rFonts w:ascii="Calibri" w:hAnsi="Calibri" w:cs="Calibri"/>
          <w:sz w:val="24"/>
          <w:szCs w:val="24"/>
        </w:rPr>
        <w:t>(6 × 1) (6)</w:t>
      </w:r>
    </w:p>
    <w:p w14:paraId="719531DE" w14:textId="2E10B048" w:rsidR="00A7269C" w:rsidRPr="00CE176A" w:rsidRDefault="009005F8" w:rsidP="009005F8">
      <w:pPr>
        <w:widowControl w:val="0"/>
        <w:rPr>
          <w:rFonts w:ascii="Calibri" w:hAnsi="Calibri" w:cs="Calibri"/>
          <w:sz w:val="24"/>
          <w:szCs w:val="24"/>
        </w:rPr>
      </w:pPr>
      <w:r w:rsidRPr="00CE176A">
        <w:rPr>
          <w:rFonts w:ascii="Calibri" w:hAnsi="Calibri" w:cs="Calibri"/>
          <w:sz w:val="24"/>
          <w:szCs w:val="24"/>
        </w:rPr>
        <w:t>2.</w:t>
      </w:r>
      <w:r w:rsidRPr="00CE176A">
        <w:rPr>
          <w:rFonts w:ascii="Calibri" w:hAnsi="Calibri" w:cs="Calibri"/>
          <w:sz w:val="24"/>
          <w:szCs w:val="24"/>
        </w:rPr>
        <w:tab/>
      </w:r>
      <w:r w:rsidR="00A43A7F" w:rsidRPr="00CE176A">
        <w:rPr>
          <w:rFonts w:ascii="Calibri" w:hAnsi="Calibri" w:cs="Calibri"/>
          <w:sz w:val="24"/>
          <w:szCs w:val="24"/>
        </w:rPr>
        <w:t>Lees die scenario hieronder en beantwoord die vrae</w:t>
      </w:r>
      <w:r w:rsidR="005B5783" w:rsidRPr="00CE176A">
        <w:rPr>
          <w:rFonts w:ascii="Calibri" w:hAnsi="Calibri" w:cs="Calibri"/>
          <w:sz w:val="24"/>
          <w:szCs w:val="24"/>
        </w:rPr>
        <w:t xml:space="preserve"> wat volg</w:t>
      </w:r>
      <w:r w:rsidR="00A43A7F" w:rsidRPr="00CE176A">
        <w:rPr>
          <w:rFonts w:ascii="Calibri" w:hAnsi="Calibri" w:cs="Calibri"/>
          <w:sz w:val="24"/>
          <w:szCs w:val="24"/>
        </w:rPr>
        <w:t>.</w:t>
      </w:r>
    </w:p>
    <w:p w14:paraId="658C47E3" w14:textId="596C983B" w:rsidR="00FB4635" w:rsidRPr="00CE176A" w:rsidRDefault="00FB4635" w:rsidP="009005F8">
      <w:pPr>
        <w:widowControl w:val="0"/>
        <w:rPr>
          <w:rFonts w:ascii="Calibri" w:hAnsi="Calibri" w:cs="Calibri"/>
          <w:sz w:val="12"/>
          <w:szCs w:val="12"/>
        </w:rPr>
      </w:pPr>
      <w:r w:rsidRPr="00CE176A">
        <w:rPr>
          <w:rFonts w:ascii="Calibri" w:hAnsi="Calibri" w:cs="Calibri"/>
          <w:sz w:val="24"/>
          <w:szCs w:val="24"/>
        </w:rPr>
        <w:tab/>
      </w:r>
      <w:r w:rsidRPr="00CE176A">
        <w:rPr>
          <w:rFonts w:ascii="Calibri" w:hAnsi="Calibri" w:cs="Calibri"/>
          <w:sz w:val="24"/>
          <w:szCs w:val="24"/>
        </w:rPr>
        <w:tab/>
      </w:r>
    </w:p>
    <w:tbl>
      <w:tblPr>
        <w:tblStyle w:val="TableGrid"/>
        <w:tblW w:w="0" w:type="auto"/>
        <w:tblInd w:w="704" w:type="dxa"/>
        <w:tblLook w:val="04A0" w:firstRow="1" w:lastRow="0" w:firstColumn="1" w:lastColumn="0" w:noHBand="0" w:noVBand="1"/>
      </w:tblPr>
      <w:tblGrid>
        <w:gridCol w:w="9753"/>
      </w:tblGrid>
      <w:tr w:rsidR="00FB4635" w:rsidRPr="00CE176A" w14:paraId="3BF6F07F" w14:textId="77777777" w:rsidTr="00FB4635">
        <w:tc>
          <w:tcPr>
            <w:tcW w:w="9753" w:type="dxa"/>
          </w:tcPr>
          <w:p w14:paraId="70A71BC0" w14:textId="79442216" w:rsidR="000A5816" w:rsidRPr="00CE176A" w:rsidRDefault="00444B37" w:rsidP="00E041EC">
            <w:pPr>
              <w:widowControl w:val="0"/>
              <w:rPr>
                <w:rFonts w:ascii="Calibri" w:hAnsi="Calibri" w:cs="Calibri"/>
                <w:b/>
                <w:bCs/>
                <w:sz w:val="24"/>
                <w:szCs w:val="24"/>
              </w:rPr>
            </w:pPr>
            <w:r w:rsidRPr="00CE176A">
              <w:rPr>
                <w:rFonts w:ascii="Calibri" w:hAnsi="Calibri" w:cs="Calibri"/>
                <w:noProof/>
                <w:sz w:val="24"/>
                <w:szCs w:val="24"/>
              </w:rPr>
              <w:drawing>
                <wp:anchor distT="0" distB="0" distL="114300" distR="114300" simplePos="0" relativeHeight="251658242" behindDoc="1" locked="0" layoutInCell="1" allowOverlap="1" wp14:anchorId="60D0B64D" wp14:editId="7EAA4E0D">
                  <wp:simplePos x="0" y="0"/>
                  <wp:positionH relativeFrom="column">
                    <wp:posOffset>4959985</wp:posOffset>
                  </wp:positionH>
                  <wp:positionV relativeFrom="paragraph">
                    <wp:posOffset>57150</wp:posOffset>
                  </wp:positionV>
                  <wp:extent cx="1062990" cy="1328420"/>
                  <wp:effectExtent l="0" t="0" r="3810" b="5080"/>
                  <wp:wrapTight wrapText="bothSides">
                    <wp:wrapPolygon edited="0">
                      <wp:start x="0" y="0"/>
                      <wp:lineTo x="0" y="21373"/>
                      <wp:lineTo x="21290" y="21373"/>
                      <wp:lineTo x="21290" y="0"/>
                      <wp:lineTo x="0" y="0"/>
                    </wp:wrapPolygon>
                  </wp:wrapTight>
                  <wp:docPr id="14787763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2990" cy="1328420"/>
                          </a:xfrm>
                          <a:prstGeom prst="rect">
                            <a:avLst/>
                          </a:prstGeom>
                          <a:noFill/>
                        </pic:spPr>
                      </pic:pic>
                    </a:graphicData>
                  </a:graphic>
                  <wp14:sizeRelH relativeFrom="margin">
                    <wp14:pctWidth>0</wp14:pctWidth>
                  </wp14:sizeRelH>
                  <wp14:sizeRelV relativeFrom="margin">
                    <wp14:pctHeight>0</wp14:pctHeight>
                  </wp14:sizeRelV>
                </wp:anchor>
              </w:drawing>
            </w:r>
            <w:r w:rsidR="000A5816" w:rsidRPr="00CE176A">
              <w:rPr>
                <w:rFonts w:ascii="Calibri" w:hAnsi="Calibri" w:cs="Calibri"/>
                <w:b/>
                <w:bCs/>
                <w:sz w:val="24"/>
                <w:szCs w:val="24"/>
              </w:rPr>
              <w:t>John se uitdagende situasie</w:t>
            </w:r>
          </w:p>
          <w:p w14:paraId="65F5D9CC" w14:textId="7BDA1AD4" w:rsidR="000A5816" w:rsidRPr="00CE176A" w:rsidRDefault="000A5816" w:rsidP="00E041EC">
            <w:pPr>
              <w:widowControl w:val="0"/>
              <w:rPr>
                <w:rFonts w:ascii="Calibri" w:hAnsi="Calibri" w:cs="Calibri"/>
                <w:b/>
                <w:bCs/>
                <w:sz w:val="12"/>
                <w:szCs w:val="12"/>
              </w:rPr>
            </w:pPr>
          </w:p>
          <w:p w14:paraId="7E6C0D3A" w14:textId="77777777" w:rsidR="005B5783" w:rsidRPr="00CE176A" w:rsidRDefault="005B5783" w:rsidP="005B5783">
            <w:pPr>
              <w:widowControl w:val="0"/>
              <w:rPr>
                <w:rFonts w:ascii="Calibri" w:hAnsi="Calibri" w:cs="Calibri"/>
                <w:sz w:val="24"/>
                <w:szCs w:val="24"/>
              </w:rPr>
            </w:pPr>
            <w:r w:rsidRPr="00CE176A">
              <w:rPr>
                <w:rFonts w:ascii="Calibri" w:hAnsi="Calibri" w:cs="Calibri"/>
                <w:sz w:val="24"/>
                <w:szCs w:val="24"/>
              </w:rPr>
              <w:t>John is ’n 15-jarige graad 9-leerder. Nadat sy ma haar werk verloor het, moes sy gesin na ’n kleiner woonstel in ’n ander buurt trek.</w:t>
            </w:r>
          </w:p>
          <w:p w14:paraId="124465C8" w14:textId="77777777" w:rsidR="005B5783" w:rsidRPr="00CE176A" w:rsidRDefault="005B5783" w:rsidP="005B5783">
            <w:pPr>
              <w:widowControl w:val="0"/>
              <w:rPr>
                <w:rFonts w:ascii="Calibri" w:hAnsi="Calibri" w:cs="Calibri"/>
                <w:sz w:val="24"/>
                <w:szCs w:val="24"/>
              </w:rPr>
            </w:pPr>
          </w:p>
          <w:p w14:paraId="650158EF" w14:textId="77777777" w:rsidR="005B5783" w:rsidRPr="00CE176A" w:rsidRDefault="005B5783" w:rsidP="005B5783">
            <w:pPr>
              <w:widowControl w:val="0"/>
              <w:rPr>
                <w:rFonts w:ascii="Calibri" w:hAnsi="Calibri" w:cs="Calibri"/>
                <w:sz w:val="24"/>
                <w:szCs w:val="24"/>
              </w:rPr>
            </w:pPr>
            <w:r w:rsidRPr="00CE176A">
              <w:rPr>
                <w:rFonts w:ascii="Calibri" w:hAnsi="Calibri" w:cs="Calibri"/>
                <w:sz w:val="24"/>
                <w:szCs w:val="24"/>
              </w:rPr>
              <w:t>John moes ook van skool verander en het sy goeie vriende en die sokkerspan waarvoor hy lief was, agtergelaat.</w:t>
            </w:r>
          </w:p>
          <w:p w14:paraId="7FBDBA43" w14:textId="77777777" w:rsidR="005B5783" w:rsidRPr="00CE176A" w:rsidRDefault="005B5783" w:rsidP="005B5783">
            <w:pPr>
              <w:widowControl w:val="0"/>
              <w:rPr>
                <w:rFonts w:ascii="Calibri" w:hAnsi="Calibri" w:cs="Calibri"/>
                <w:sz w:val="24"/>
                <w:szCs w:val="24"/>
              </w:rPr>
            </w:pPr>
          </w:p>
          <w:p w14:paraId="2C9F9CB2" w14:textId="77777777" w:rsidR="005B5783" w:rsidRPr="00CE176A" w:rsidRDefault="005B5783" w:rsidP="005B5783">
            <w:pPr>
              <w:widowControl w:val="0"/>
              <w:rPr>
                <w:rFonts w:ascii="Calibri" w:hAnsi="Calibri" w:cs="Calibri"/>
                <w:sz w:val="24"/>
                <w:szCs w:val="24"/>
              </w:rPr>
            </w:pPr>
            <w:r w:rsidRPr="00CE176A">
              <w:rPr>
                <w:rFonts w:ascii="Calibri" w:hAnsi="Calibri" w:cs="Calibri"/>
                <w:sz w:val="24"/>
                <w:szCs w:val="24"/>
              </w:rPr>
              <w:t>Hierdie ervaring van verlies het hom hartseer gemaak en hom fisies en emosioneel beïnvloed. Hy sukkel om te slaap, voel gedurende die dag uitgeput en het belangstelling in sokker verloor.</w:t>
            </w:r>
          </w:p>
          <w:p w14:paraId="024B11FD" w14:textId="77777777" w:rsidR="005B5783" w:rsidRPr="00CE176A" w:rsidRDefault="005B5783" w:rsidP="005B5783">
            <w:pPr>
              <w:widowControl w:val="0"/>
              <w:rPr>
                <w:rFonts w:ascii="Calibri" w:hAnsi="Calibri" w:cs="Calibri"/>
                <w:sz w:val="24"/>
                <w:szCs w:val="24"/>
              </w:rPr>
            </w:pPr>
          </w:p>
          <w:p w14:paraId="6306F116" w14:textId="69281835" w:rsidR="00FB4635" w:rsidRPr="00CE176A" w:rsidRDefault="005B5783" w:rsidP="005B5783">
            <w:pPr>
              <w:widowControl w:val="0"/>
              <w:rPr>
                <w:rFonts w:ascii="Calibri" w:hAnsi="Calibri" w:cs="Calibri"/>
                <w:sz w:val="24"/>
                <w:szCs w:val="24"/>
              </w:rPr>
            </w:pPr>
            <w:r w:rsidRPr="00CE176A">
              <w:rPr>
                <w:rFonts w:ascii="Calibri" w:hAnsi="Calibri" w:cs="Calibri"/>
                <w:sz w:val="24"/>
                <w:szCs w:val="24"/>
              </w:rPr>
              <w:t>Gister is John deur ’n emosionele sneller geraak toe ’n klasmaat gevra het waarom hy nie by die sokkeroefening was nie. John het skielik opgestaan en uit woede geskree, wat heeltemal buite sy karakter was</w:t>
            </w:r>
            <w:r w:rsidR="00E041EC" w:rsidRPr="00CE176A">
              <w:rPr>
                <w:rFonts w:ascii="Calibri" w:hAnsi="Calibri" w:cs="Calibri"/>
                <w:sz w:val="24"/>
                <w:szCs w:val="24"/>
              </w:rPr>
              <w:t>.</w:t>
            </w:r>
          </w:p>
          <w:p w14:paraId="04B4A962" w14:textId="77777777" w:rsidR="000A5816" w:rsidRPr="00CE176A" w:rsidRDefault="000A5816" w:rsidP="00E041EC">
            <w:pPr>
              <w:widowControl w:val="0"/>
              <w:rPr>
                <w:rFonts w:ascii="Calibri" w:hAnsi="Calibri" w:cs="Calibri"/>
                <w:sz w:val="12"/>
                <w:szCs w:val="12"/>
              </w:rPr>
            </w:pPr>
          </w:p>
          <w:p w14:paraId="3656D35A" w14:textId="5F8E996A" w:rsidR="000A5816" w:rsidRPr="00CE176A" w:rsidRDefault="000A5816" w:rsidP="000A5816">
            <w:pPr>
              <w:widowControl w:val="0"/>
              <w:jc w:val="right"/>
              <w:rPr>
                <w:rFonts w:ascii="Calibri" w:hAnsi="Calibri" w:cs="Calibri"/>
                <w:i/>
                <w:iCs/>
                <w:sz w:val="20"/>
                <w:szCs w:val="20"/>
              </w:rPr>
            </w:pPr>
            <w:r w:rsidRPr="00CE176A">
              <w:rPr>
                <w:rFonts w:ascii="Calibri" w:hAnsi="Calibri" w:cs="Calibri"/>
                <w:i/>
                <w:iCs/>
                <w:sz w:val="20"/>
                <w:szCs w:val="20"/>
              </w:rPr>
              <w:t xml:space="preserve">[Geskep deur </w:t>
            </w:r>
            <w:proofErr w:type="spellStart"/>
            <w:r w:rsidRPr="00CE176A">
              <w:rPr>
                <w:rFonts w:ascii="Calibri" w:hAnsi="Calibri" w:cs="Calibri"/>
                <w:i/>
                <w:iCs/>
                <w:sz w:val="20"/>
                <w:szCs w:val="20"/>
              </w:rPr>
              <w:t>Teenactiv</w:t>
            </w:r>
            <w:proofErr w:type="spellEnd"/>
            <w:r w:rsidRPr="00CE176A">
              <w:rPr>
                <w:rFonts w:ascii="Calibri" w:hAnsi="Calibri" w:cs="Calibri"/>
                <w:i/>
                <w:iCs/>
                <w:sz w:val="20"/>
                <w:szCs w:val="20"/>
              </w:rPr>
              <w:t>, 22 Julie 2026]</w:t>
            </w:r>
          </w:p>
        </w:tc>
      </w:tr>
    </w:tbl>
    <w:p w14:paraId="4949F1E9" w14:textId="4A0C6832" w:rsidR="003C4CF8" w:rsidRPr="00CE176A" w:rsidRDefault="00444B37" w:rsidP="005B5783">
      <w:pPr>
        <w:ind w:left="720"/>
        <w:rPr>
          <w:rFonts w:ascii="Calibri" w:hAnsi="Calibri" w:cs="Calibri"/>
          <w:sz w:val="24"/>
          <w:szCs w:val="24"/>
        </w:rPr>
      </w:pPr>
      <w:r w:rsidRPr="00CE176A">
        <w:rPr>
          <w:rFonts w:ascii="Calibri" w:hAnsi="Calibri" w:cs="Calibri"/>
          <w:sz w:val="24"/>
          <w:szCs w:val="24"/>
        </w:rPr>
        <w:br w:type="page"/>
      </w:r>
      <w:r w:rsidR="003C4CF8" w:rsidRPr="00CE176A">
        <w:rPr>
          <w:rFonts w:ascii="Calibri" w:eastAsia="Livvic" w:hAnsi="Calibri" w:cs="Calibri"/>
          <w:sz w:val="24"/>
          <w:szCs w:val="24"/>
        </w:rPr>
        <w:lastRenderedPageBreak/>
        <w:t>2.1</w:t>
      </w:r>
      <w:r w:rsidR="003C4CF8" w:rsidRPr="00CE176A">
        <w:rPr>
          <w:rFonts w:ascii="Calibri" w:eastAsia="Livvic" w:hAnsi="Calibri" w:cs="Calibri"/>
          <w:sz w:val="24"/>
          <w:szCs w:val="24"/>
        </w:rPr>
        <w:tab/>
      </w:r>
      <w:r w:rsidR="005B5783" w:rsidRPr="00CE176A">
        <w:rPr>
          <w:rFonts w:ascii="Calibri" w:eastAsia="Livvic" w:hAnsi="Calibri" w:cs="Calibri"/>
          <w:sz w:val="24"/>
          <w:szCs w:val="24"/>
        </w:rPr>
        <w:t>Identifiseer EEN fisiese reaksie wat John as gevolg van sy situasie ervaar.</w:t>
      </w:r>
      <w:r w:rsidR="003C4CF8" w:rsidRPr="00CE176A">
        <w:rPr>
          <w:rFonts w:ascii="Calibri" w:eastAsia="Livvic" w:hAnsi="Calibri" w:cs="Calibri"/>
          <w:sz w:val="24"/>
          <w:szCs w:val="24"/>
        </w:rPr>
        <w:tab/>
      </w:r>
      <w:r w:rsidR="003C4CF8" w:rsidRPr="00CE176A">
        <w:rPr>
          <w:rFonts w:ascii="Calibri" w:eastAsia="Livvic" w:hAnsi="Calibri" w:cs="Calibri"/>
          <w:sz w:val="24"/>
          <w:szCs w:val="24"/>
        </w:rPr>
        <w:tab/>
        <w:t xml:space="preserve">   (1 × 1) (1)</w:t>
      </w:r>
    </w:p>
    <w:p w14:paraId="15ED3E10" w14:textId="7D041CAB" w:rsidR="003C4CF8" w:rsidRPr="00CE176A" w:rsidRDefault="003C4CF8" w:rsidP="003C4CF8">
      <w:pPr>
        <w:widowControl w:val="0"/>
        <w:ind w:left="1440"/>
        <w:rPr>
          <w:rFonts w:ascii="Calibri" w:eastAsia="Livvic" w:hAnsi="Calibri" w:cs="Calibri"/>
          <w:sz w:val="24"/>
          <w:szCs w:val="24"/>
        </w:rPr>
      </w:pPr>
      <w:r w:rsidRPr="00CE176A">
        <w:rPr>
          <w:rFonts w:ascii="Calibri" w:eastAsia="Livvic" w:hAnsi="Calibri" w:cs="Calibri"/>
          <w:sz w:val="24"/>
          <w:szCs w:val="24"/>
        </w:rPr>
        <w:t>___________________________________________________________________________</w:t>
      </w:r>
    </w:p>
    <w:p w14:paraId="4903BB1C" w14:textId="77777777" w:rsidR="003C4CF8" w:rsidRPr="00CE176A" w:rsidRDefault="003C4CF8" w:rsidP="003C4CF8">
      <w:pPr>
        <w:widowControl w:val="0"/>
        <w:ind w:left="1440"/>
        <w:rPr>
          <w:rFonts w:ascii="Calibri" w:eastAsia="Livvic" w:hAnsi="Calibri" w:cs="Calibri"/>
          <w:sz w:val="24"/>
          <w:szCs w:val="24"/>
        </w:rPr>
      </w:pPr>
    </w:p>
    <w:p w14:paraId="49360C34" w14:textId="5F484974" w:rsidR="003C4CF8" w:rsidRPr="00CE176A" w:rsidRDefault="003C4CF8" w:rsidP="003C4CF8">
      <w:pPr>
        <w:widowControl w:val="0"/>
        <w:rPr>
          <w:rFonts w:ascii="Calibri" w:eastAsia="Livvic" w:hAnsi="Calibri" w:cs="Calibri"/>
          <w:sz w:val="24"/>
          <w:szCs w:val="24"/>
        </w:rPr>
      </w:pPr>
      <w:r w:rsidRPr="00CE176A">
        <w:rPr>
          <w:rFonts w:ascii="Calibri" w:eastAsia="Livvic" w:hAnsi="Calibri" w:cs="Calibri"/>
          <w:sz w:val="24"/>
          <w:szCs w:val="24"/>
        </w:rPr>
        <w:tab/>
        <w:t>2.2</w:t>
      </w:r>
      <w:r w:rsidRPr="00CE176A">
        <w:rPr>
          <w:rFonts w:ascii="Calibri" w:eastAsia="Livvic" w:hAnsi="Calibri" w:cs="Calibri"/>
          <w:sz w:val="24"/>
          <w:szCs w:val="24"/>
        </w:rPr>
        <w:tab/>
      </w:r>
      <w:r w:rsidR="005B5783" w:rsidRPr="00CE176A">
        <w:rPr>
          <w:rFonts w:ascii="Calibri" w:eastAsia="Livvic" w:hAnsi="Calibri" w:cs="Calibri"/>
          <w:sz w:val="24"/>
          <w:szCs w:val="24"/>
        </w:rPr>
        <w:t>Identifiseer EEN emosionele reaksie wat John as gevolg van sy situasie ervaar.</w:t>
      </w:r>
      <w:r w:rsidRPr="00CE176A">
        <w:rPr>
          <w:rFonts w:ascii="Calibri" w:eastAsia="Livvic" w:hAnsi="Calibri" w:cs="Calibri"/>
          <w:sz w:val="24"/>
          <w:szCs w:val="24"/>
        </w:rPr>
        <w:tab/>
        <w:t xml:space="preserve">   (1 × 1) (1)</w:t>
      </w:r>
    </w:p>
    <w:p w14:paraId="038E82CE" w14:textId="7004A42F" w:rsidR="003C4CF8" w:rsidRPr="00CE176A" w:rsidRDefault="003C4CF8" w:rsidP="003C4CF8">
      <w:pPr>
        <w:widowControl w:val="0"/>
        <w:ind w:left="1440"/>
        <w:rPr>
          <w:rFonts w:ascii="Calibri" w:eastAsia="Livvic" w:hAnsi="Calibri" w:cs="Calibri"/>
          <w:sz w:val="24"/>
          <w:szCs w:val="24"/>
        </w:rPr>
      </w:pPr>
      <w:r w:rsidRPr="00CE176A">
        <w:rPr>
          <w:rFonts w:ascii="Calibri" w:eastAsia="Livvic" w:hAnsi="Calibri" w:cs="Calibri"/>
          <w:sz w:val="24"/>
          <w:szCs w:val="24"/>
        </w:rPr>
        <w:t>___________________________________________________________________________</w:t>
      </w:r>
    </w:p>
    <w:p w14:paraId="26E8620F" w14:textId="77777777" w:rsidR="003C4CF8" w:rsidRPr="00CE176A" w:rsidRDefault="003C4CF8" w:rsidP="003C4CF8">
      <w:pPr>
        <w:widowControl w:val="0"/>
        <w:rPr>
          <w:rFonts w:ascii="Calibri" w:eastAsia="Livvic" w:hAnsi="Calibri" w:cs="Calibri"/>
          <w:sz w:val="24"/>
          <w:szCs w:val="24"/>
        </w:rPr>
      </w:pPr>
    </w:p>
    <w:p w14:paraId="01898D36" w14:textId="77777777" w:rsidR="005B5783" w:rsidRPr="00CE176A" w:rsidRDefault="003C4CF8" w:rsidP="005B5783">
      <w:pPr>
        <w:widowControl w:val="0"/>
        <w:ind w:left="1440" w:hanging="720"/>
        <w:rPr>
          <w:rFonts w:ascii="Calibri" w:eastAsia="Livvic" w:hAnsi="Calibri" w:cs="Calibri"/>
          <w:sz w:val="24"/>
          <w:szCs w:val="24"/>
        </w:rPr>
      </w:pPr>
      <w:r w:rsidRPr="00CE176A">
        <w:rPr>
          <w:rFonts w:ascii="Calibri" w:eastAsia="Livvic" w:hAnsi="Calibri" w:cs="Calibri"/>
          <w:sz w:val="24"/>
          <w:szCs w:val="24"/>
        </w:rPr>
        <w:t>2.3</w:t>
      </w:r>
      <w:r w:rsidRPr="00CE176A">
        <w:rPr>
          <w:rFonts w:ascii="Calibri" w:eastAsia="Livvic" w:hAnsi="Calibri" w:cs="Calibri"/>
          <w:sz w:val="24"/>
          <w:szCs w:val="24"/>
        </w:rPr>
        <w:tab/>
      </w:r>
      <w:r w:rsidR="005B5783" w:rsidRPr="00CE176A">
        <w:rPr>
          <w:rFonts w:ascii="Calibri" w:eastAsia="Livvic" w:hAnsi="Calibri" w:cs="Calibri"/>
          <w:sz w:val="24"/>
          <w:szCs w:val="24"/>
        </w:rPr>
        <w:t xml:space="preserve">Stel TWEE positiewe strategieë voor wat John kon gebruik het om die sneller te </w:t>
      </w:r>
    </w:p>
    <w:p w14:paraId="1EB9BD28" w14:textId="6FFD69F4" w:rsidR="003C4CF8" w:rsidRPr="00CE176A" w:rsidRDefault="005B5783" w:rsidP="005B5783">
      <w:pPr>
        <w:widowControl w:val="0"/>
        <w:ind w:left="1440"/>
        <w:rPr>
          <w:rFonts w:ascii="Calibri" w:eastAsia="Livvic" w:hAnsi="Calibri" w:cs="Calibri"/>
          <w:sz w:val="24"/>
          <w:szCs w:val="24"/>
        </w:rPr>
      </w:pPr>
      <w:r w:rsidRPr="00CE176A">
        <w:rPr>
          <w:rFonts w:ascii="Calibri" w:eastAsia="Livvic" w:hAnsi="Calibri" w:cs="Calibri"/>
          <w:sz w:val="24"/>
          <w:szCs w:val="24"/>
        </w:rPr>
        <w:t>hanteer, in plaas daarvan om op sy klasmaat te skree.</w:t>
      </w:r>
      <w:r w:rsidR="00D42ADE" w:rsidRPr="00CE176A">
        <w:rPr>
          <w:rFonts w:ascii="Calibri" w:eastAsia="Livvic" w:hAnsi="Calibri" w:cs="Calibri"/>
          <w:sz w:val="24"/>
          <w:szCs w:val="24"/>
        </w:rPr>
        <w:tab/>
      </w:r>
      <w:r w:rsidR="00D42ADE" w:rsidRPr="00CE176A">
        <w:rPr>
          <w:rFonts w:ascii="Calibri" w:eastAsia="Livvic" w:hAnsi="Calibri" w:cs="Calibri"/>
          <w:sz w:val="24"/>
          <w:szCs w:val="24"/>
        </w:rPr>
        <w:tab/>
      </w:r>
      <w:r w:rsidR="00D42ADE" w:rsidRPr="00CE176A">
        <w:rPr>
          <w:rFonts w:ascii="Calibri" w:eastAsia="Livvic" w:hAnsi="Calibri" w:cs="Calibri"/>
          <w:sz w:val="24"/>
          <w:szCs w:val="24"/>
        </w:rPr>
        <w:tab/>
      </w:r>
      <w:r w:rsidR="00D42ADE" w:rsidRPr="00CE176A">
        <w:rPr>
          <w:rFonts w:ascii="Calibri" w:eastAsia="Livvic" w:hAnsi="Calibri" w:cs="Calibri"/>
          <w:sz w:val="24"/>
          <w:szCs w:val="24"/>
        </w:rPr>
        <w:tab/>
      </w:r>
      <w:r w:rsidRPr="00CE176A">
        <w:rPr>
          <w:rFonts w:ascii="Calibri" w:eastAsia="Livvic" w:hAnsi="Calibri" w:cs="Calibri"/>
          <w:sz w:val="24"/>
          <w:szCs w:val="24"/>
        </w:rPr>
        <w:t xml:space="preserve">   </w:t>
      </w:r>
      <w:r w:rsidR="00D42ADE" w:rsidRPr="00CE176A">
        <w:rPr>
          <w:rFonts w:ascii="Calibri" w:eastAsia="Livvic" w:hAnsi="Calibri" w:cs="Calibri"/>
          <w:sz w:val="24"/>
          <w:szCs w:val="24"/>
        </w:rPr>
        <w:t>(2 × 1) (2)</w:t>
      </w:r>
    </w:p>
    <w:p w14:paraId="2CCDBA9D" w14:textId="722E47AE" w:rsidR="00775B93" w:rsidRPr="00CE176A" w:rsidRDefault="00775B93" w:rsidP="00775B93">
      <w:pPr>
        <w:widowControl w:val="0"/>
        <w:ind w:left="1440"/>
        <w:rPr>
          <w:rFonts w:ascii="Calibri" w:eastAsia="Livvic" w:hAnsi="Calibri" w:cs="Calibri"/>
          <w:sz w:val="24"/>
          <w:szCs w:val="24"/>
        </w:rPr>
      </w:pPr>
      <w:r w:rsidRPr="00CE176A">
        <w:rPr>
          <w:rFonts w:ascii="Calibri" w:eastAsia="Livvic" w:hAnsi="Calibri" w:cs="Calibri"/>
          <w:sz w:val="24"/>
          <w:szCs w:val="24"/>
        </w:rPr>
        <w:t>______________________________________________________________________________________________________________________________________________________</w:t>
      </w:r>
    </w:p>
    <w:p w14:paraId="0EA0AD35" w14:textId="77777777" w:rsidR="00775B93" w:rsidRPr="00CE176A" w:rsidRDefault="00775B93" w:rsidP="00775B93">
      <w:pPr>
        <w:widowControl w:val="0"/>
        <w:rPr>
          <w:rFonts w:ascii="Calibri" w:eastAsia="Livvic" w:hAnsi="Calibri" w:cs="Calibri"/>
          <w:sz w:val="24"/>
          <w:szCs w:val="24"/>
        </w:rPr>
      </w:pPr>
    </w:p>
    <w:p w14:paraId="2FE335A2" w14:textId="77777777" w:rsidR="005B5783" w:rsidRPr="00CE176A" w:rsidRDefault="00775B93" w:rsidP="005B5783">
      <w:pPr>
        <w:widowControl w:val="0"/>
        <w:ind w:left="1440" w:hanging="720"/>
        <w:rPr>
          <w:rFonts w:ascii="Calibri" w:eastAsia="Livvic" w:hAnsi="Calibri" w:cs="Calibri"/>
          <w:sz w:val="24"/>
          <w:szCs w:val="24"/>
        </w:rPr>
      </w:pPr>
      <w:r w:rsidRPr="00CE176A">
        <w:rPr>
          <w:rFonts w:ascii="Calibri" w:eastAsia="Livvic" w:hAnsi="Calibri" w:cs="Calibri"/>
          <w:sz w:val="24"/>
          <w:szCs w:val="24"/>
        </w:rPr>
        <w:t>2.4</w:t>
      </w:r>
      <w:r w:rsidRPr="00CE176A">
        <w:rPr>
          <w:rFonts w:ascii="Calibri" w:eastAsia="Livvic" w:hAnsi="Calibri" w:cs="Calibri"/>
          <w:sz w:val="24"/>
          <w:szCs w:val="24"/>
        </w:rPr>
        <w:tab/>
      </w:r>
      <w:r w:rsidR="005B5783" w:rsidRPr="00CE176A">
        <w:rPr>
          <w:rFonts w:ascii="Calibri" w:eastAsia="Livvic" w:hAnsi="Calibri" w:cs="Calibri"/>
          <w:sz w:val="24"/>
          <w:szCs w:val="24"/>
        </w:rPr>
        <w:t xml:space="preserve">Stel TWEE </w:t>
      </w:r>
      <w:proofErr w:type="spellStart"/>
      <w:r w:rsidR="005B5783" w:rsidRPr="00CE176A">
        <w:rPr>
          <w:rFonts w:ascii="Calibri" w:eastAsia="Livvic" w:hAnsi="Calibri" w:cs="Calibri"/>
          <w:sz w:val="24"/>
          <w:szCs w:val="24"/>
        </w:rPr>
        <w:t>hanteringstegnieke</w:t>
      </w:r>
      <w:proofErr w:type="spellEnd"/>
      <w:r w:rsidR="005B5783" w:rsidRPr="00CE176A">
        <w:rPr>
          <w:rFonts w:ascii="Calibri" w:eastAsia="Livvic" w:hAnsi="Calibri" w:cs="Calibri"/>
          <w:sz w:val="24"/>
          <w:szCs w:val="24"/>
        </w:rPr>
        <w:t xml:space="preserve"> voor wat John kan gebruik om gedurende hierdie </w:t>
      </w:r>
    </w:p>
    <w:p w14:paraId="349D14C4" w14:textId="1EC28C1F" w:rsidR="00AF4A44" w:rsidRPr="00CE176A" w:rsidRDefault="005B5783" w:rsidP="005B5783">
      <w:pPr>
        <w:widowControl w:val="0"/>
        <w:ind w:left="1440"/>
        <w:rPr>
          <w:rFonts w:ascii="Calibri" w:eastAsia="Livvic" w:hAnsi="Calibri" w:cs="Calibri"/>
          <w:sz w:val="24"/>
          <w:szCs w:val="24"/>
        </w:rPr>
      </w:pPr>
      <w:r w:rsidRPr="00CE176A">
        <w:rPr>
          <w:rFonts w:ascii="Calibri" w:eastAsia="Livvic" w:hAnsi="Calibri" w:cs="Calibri"/>
          <w:sz w:val="24"/>
          <w:szCs w:val="24"/>
        </w:rPr>
        <w:t xml:space="preserve">uitdagende situasie na sy geestesgesondheid om te sien. </w:t>
      </w:r>
      <w:r w:rsidR="00305DBA">
        <w:rPr>
          <w:rFonts w:ascii="Calibri" w:eastAsia="Livvic" w:hAnsi="Calibri" w:cs="Calibri"/>
          <w:sz w:val="24"/>
          <w:szCs w:val="24"/>
        </w:rPr>
        <w:tab/>
      </w:r>
      <w:r w:rsidR="00305DBA">
        <w:rPr>
          <w:rFonts w:ascii="Calibri" w:eastAsia="Livvic" w:hAnsi="Calibri" w:cs="Calibri"/>
          <w:sz w:val="24"/>
          <w:szCs w:val="24"/>
        </w:rPr>
        <w:tab/>
      </w:r>
      <w:r w:rsidR="00305DBA">
        <w:rPr>
          <w:rFonts w:ascii="Calibri" w:eastAsia="Livvic" w:hAnsi="Calibri" w:cs="Calibri"/>
          <w:sz w:val="24"/>
          <w:szCs w:val="24"/>
        </w:rPr>
        <w:tab/>
      </w:r>
      <w:r w:rsidR="00305DBA">
        <w:rPr>
          <w:rFonts w:ascii="Calibri" w:eastAsia="Livvic" w:hAnsi="Calibri" w:cs="Calibri"/>
          <w:sz w:val="24"/>
          <w:szCs w:val="24"/>
        </w:rPr>
        <w:tab/>
      </w:r>
      <w:r w:rsidRPr="00CE176A">
        <w:rPr>
          <w:rFonts w:ascii="Calibri" w:eastAsia="Livvic" w:hAnsi="Calibri" w:cs="Calibri"/>
          <w:sz w:val="24"/>
          <w:szCs w:val="24"/>
        </w:rPr>
        <w:t xml:space="preserve">   </w:t>
      </w:r>
      <w:r w:rsidR="00AF4A44" w:rsidRPr="00CE176A">
        <w:rPr>
          <w:rFonts w:ascii="Calibri" w:eastAsia="Livvic" w:hAnsi="Calibri" w:cs="Calibri"/>
          <w:sz w:val="24"/>
          <w:szCs w:val="24"/>
        </w:rPr>
        <w:t>(2 × 2) (4)</w:t>
      </w:r>
    </w:p>
    <w:p w14:paraId="7BD8BC25" w14:textId="7BEF7456" w:rsidR="00B60CBB" w:rsidRPr="00CE176A" w:rsidRDefault="00B60CBB" w:rsidP="00B60CBB">
      <w:pPr>
        <w:widowControl w:val="0"/>
        <w:ind w:left="1440"/>
        <w:rPr>
          <w:rFonts w:ascii="Calibri" w:eastAsia="Livvic" w:hAnsi="Calibri" w:cs="Calibri"/>
          <w:sz w:val="24"/>
          <w:szCs w:val="24"/>
        </w:rPr>
      </w:pPr>
      <w:r w:rsidRPr="00CE176A">
        <w:rPr>
          <w:rFonts w:ascii="Calibri" w:eastAsia="Livvic" w:hAnsi="Calibri" w:cs="Calibri"/>
          <w:sz w:val="24"/>
          <w:szCs w:val="24"/>
        </w:rPr>
        <w:t>______________________________________________________________________________________________________________________________________________________</w:t>
      </w:r>
    </w:p>
    <w:p w14:paraId="7E86220D" w14:textId="77777777" w:rsidR="00B60CBB" w:rsidRPr="00CE176A" w:rsidRDefault="00B60CBB" w:rsidP="00B60CBB">
      <w:pPr>
        <w:widowControl w:val="0"/>
        <w:ind w:left="1440"/>
        <w:rPr>
          <w:rFonts w:ascii="Calibri" w:eastAsia="Livvic" w:hAnsi="Calibri" w:cs="Calibri"/>
          <w:sz w:val="24"/>
          <w:szCs w:val="24"/>
        </w:rPr>
      </w:pPr>
      <w:r w:rsidRPr="00CE176A">
        <w:rPr>
          <w:rFonts w:ascii="Calibri" w:eastAsia="Livvic" w:hAnsi="Calibri" w:cs="Calibri"/>
          <w:sz w:val="24"/>
          <w:szCs w:val="24"/>
        </w:rPr>
        <w:t>______________________________________________________________________________________________________________________________________________________</w:t>
      </w:r>
    </w:p>
    <w:p w14:paraId="6F870A9A" w14:textId="43582671" w:rsidR="00B60CBB" w:rsidRPr="00CE176A" w:rsidRDefault="00B60CBB" w:rsidP="00B60CBB">
      <w:pPr>
        <w:widowControl w:val="0"/>
        <w:ind w:left="1440"/>
        <w:jc w:val="right"/>
        <w:rPr>
          <w:rFonts w:ascii="Calibri" w:eastAsia="Livvic" w:hAnsi="Calibri" w:cs="Calibri"/>
          <w:b/>
          <w:bCs/>
          <w:sz w:val="24"/>
          <w:szCs w:val="24"/>
        </w:rPr>
      </w:pPr>
      <w:r w:rsidRPr="00CE176A">
        <w:rPr>
          <w:rFonts w:ascii="Calibri" w:eastAsia="Livvic" w:hAnsi="Calibri" w:cs="Calibri"/>
          <w:b/>
          <w:bCs/>
          <w:sz w:val="24"/>
          <w:szCs w:val="24"/>
        </w:rPr>
        <w:t>[Totaal: 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B60CBB" w:rsidRPr="00CE176A" w14:paraId="0BFE0389" w14:textId="77777777" w:rsidTr="001E3AD0">
        <w:trPr>
          <w:trHeight w:val="704"/>
        </w:trPr>
        <w:tc>
          <w:tcPr>
            <w:tcW w:w="936" w:type="dxa"/>
            <w:vAlign w:val="bottom"/>
          </w:tcPr>
          <w:p w14:paraId="7B00FDE9" w14:textId="77777777" w:rsidR="00B60CBB" w:rsidRPr="00CE176A" w:rsidRDefault="00B60CBB" w:rsidP="001E3AD0">
            <w:pPr>
              <w:spacing w:line="276" w:lineRule="auto"/>
              <w:rPr>
                <w:rFonts w:ascii="Calibri" w:eastAsia="Calibri" w:hAnsi="Calibri" w:cs="Calibri"/>
                <w:b/>
                <w:sz w:val="24"/>
                <w:szCs w:val="24"/>
                <w:u w:val="single"/>
              </w:rPr>
            </w:pPr>
            <w:r w:rsidRPr="00CE176A">
              <w:rPr>
                <w:rFonts w:ascii="Calibri" w:hAnsi="Calibri" w:cs="Calibri"/>
                <w:noProof/>
                <w:sz w:val="24"/>
                <w:szCs w:val="24"/>
              </w:rPr>
              <w:drawing>
                <wp:anchor distT="0" distB="0" distL="114300" distR="114300" simplePos="0" relativeHeight="251658241" behindDoc="0" locked="0" layoutInCell="1" hidden="0" allowOverlap="1" wp14:anchorId="2ADA6175" wp14:editId="16D9924F">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06438224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019D7D1" w14:textId="3904A689" w:rsidR="00B60CBB" w:rsidRPr="00CE176A" w:rsidRDefault="00B60CBB" w:rsidP="001E3AD0">
            <w:pPr>
              <w:spacing w:line="276" w:lineRule="auto"/>
              <w:rPr>
                <w:rFonts w:ascii="Calibri" w:eastAsia="Calibri" w:hAnsi="Calibri" w:cs="Calibri"/>
                <w:b/>
                <w:sz w:val="28"/>
                <w:szCs w:val="28"/>
              </w:rPr>
            </w:pPr>
            <w:r w:rsidRPr="00CE176A">
              <w:rPr>
                <w:rFonts w:ascii="Calibri" w:eastAsia="Calibri" w:hAnsi="Calibri" w:cs="Calibri"/>
                <w:b/>
                <w:sz w:val="28"/>
                <w:szCs w:val="28"/>
              </w:rPr>
              <w:t>Aktiwiteit 2: Refleksie</w:t>
            </w:r>
          </w:p>
          <w:p w14:paraId="2A7956A7" w14:textId="77777777" w:rsidR="00B60CBB" w:rsidRPr="00CE176A" w:rsidRDefault="00B60CBB" w:rsidP="001E3AD0">
            <w:pPr>
              <w:spacing w:line="276" w:lineRule="auto"/>
              <w:rPr>
                <w:rFonts w:ascii="Calibri" w:eastAsia="Calibri" w:hAnsi="Calibri" w:cs="Calibri"/>
                <w:b/>
                <w:sz w:val="24"/>
                <w:szCs w:val="24"/>
                <w:u w:val="single"/>
              </w:rPr>
            </w:pPr>
            <w:r w:rsidRPr="00CE176A">
              <w:rPr>
                <w:rFonts w:ascii="Calibri" w:hAnsi="Calibri" w:cs="Calibri"/>
                <w:sz w:val="24"/>
                <w:szCs w:val="24"/>
              </w:rPr>
              <w:t xml:space="preserve">Voltooi die volgende aktiwiteit </w:t>
            </w:r>
            <w:r w:rsidRPr="00CE176A">
              <w:rPr>
                <w:rFonts w:ascii="Calibri" w:eastAsia="Calibri" w:hAnsi="Calibri" w:cs="Calibri"/>
                <w:bCs/>
                <w:sz w:val="24"/>
                <w:szCs w:val="24"/>
              </w:rPr>
              <w:t xml:space="preserve">individueel.   </w:t>
            </w:r>
          </w:p>
        </w:tc>
      </w:tr>
    </w:tbl>
    <w:p w14:paraId="3608646A" w14:textId="77777777" w:rsidR="00B60CBB" w:rsidRPr="00CE176A" w:rsidRDefault="00B60CBB" w:rsidP="00B60CBB">
      <w:pPr>
        <w:widowControl w:val="0"/>
        <w:rPr>
          <w:rFonts w:ascii="Calibri" w:eastAsia="Livvic" w:hAnsi="Calibri" w:cs="Calibri"/>
          <w:b/>
          <w:bCs/>
          <w:sz w:val="24"/>
          <w:szCs w:val="24"/>
        </w:rPr>
      </w:pPr>
    </w:p>
    <w:p w14:paraId="573E6FFA" w14:textId="156375F8" w:rsidR="008F34A9" w:rsidRPr="00CE176A" w:rsidRDefault="00161A06" w:rsidP="00B60CBB">
      <w:pPr>
        <w:widowControl w:val="0"/>
        <w:rPr>
          <w:rFonts w:ascii="Calibri" w:hAnsi="Calibri" w:cs="Calibri"/>
          <w:sz w:val="24"/>
          <w:szCs w:val="24"/>
        </w:rPr>
      </w:pPr>
      <w:r w:rsidRPr="00CE176A">
        <w:rPr>
          <w:rFonts w:ascii="Calibri" w:hAnsi="Calibri" w:cs="Calibri"/>
          <w:sz w:val="24"/>
          <w:szCs w:val="24"/>
        </w:rPr>
        <w:t xml:space="preserve">Besin oor vandag se les deur die volgende vrae te beantwoord. </w:t>
      </w:r>
    </w:p>
    <w:p w14:paraId="682C65B3" w14:textId="77777777" w:rsidR="00161A06" w:rsidRPr="00CE176A" w:rsidRDefault="00161A06" w:rsidP="00B60CBB">
      <w:pPr>
        <w:widowControl w:val="0"/>
        <w:rPr>
          <w:rFonts w:ascii="Calibri" w:hAnsi="Calibri" w:cs="Calibri"/>
          <w:sz w:val="24"/>
          <w:szCs w:val="24"/>
        </w:rPr>
      </w:pPr>
    </w:p>
    <w:p w14:paraId="49AE3242" w14:textId="4E1A341C" w:rsidR="00161A06" w:rsidRPr="00CE176A" w:rsidRDefault="00161A06" w:rsidP="00953E5E">
      <w:pPr>
        <w:widowControl w:val="0"/>
        <w:ind w:left="720" w:hanging="720"/>
        <w:rPr>
          <w:rFonts w:ascii="Calibri" w:hAnsi="Calibri" w:cs="Calibri"/>
          <w:sz w:val="24"/>
          <w:szCs w:val="24"/>
        </w:rPr>
      </w:pPr>
      <w:r w:rsidRPr="00CE176A">
        <w:rPr>
          <w:rFonts w:ascii="Calibri" w:hAnsi="Calibri" w:cs="Calibri"/>
          <w:sz w:val="24"/>
          <w:szCs w:val="24"/>
        </w:rPr>
        <w:t>1.</w:t>
      </w:r>
      <w:r w:rsidRPr="00CE176A">
        <w:rPr>
          <w:rFonts w:ascii="Calibri" w:hAnsi="Calibri" w:cs="Calibri"/>
          <w:sz w:val="24"/>
          <w:szCs w:val="24"/>
        </w:rPr>
        <w:tab/>
      </w:r>
      <w:r w:rsidR="005B5783" w:rsidRPr="00CE176A">
        <w:rPr>
          <w:rFonts w:ascii="Calibri" w:hAnsi="Calibri" w:cs="Calibri"/>
          <w:sz w:val="24"/>
          <w:szCs w:val="24"/>
        </w:rPr>
        <w:t xml:space="preserve">Noem EEN gesonde </w:t>
      </w:r>
      <w:proofErr w:type="spellStart"/>
      <w:r w:rsidR="005B5783" w:rsidRPr="00CE176A">
        <w:rPr>
          <w:rFonts w:ascii="Calibri" w:hAnsi="Calibri" w:cs="Calibri"/>
          <w:sz w:val="24"/>
          <w:szCs w:val="24"/>
        </w:rPr>
        <w:t>hanteringstrategie</w:t>
      </w:r>
      <w:proofErr w:type="spellEnd"/>
      <w:r w:rsidR="005B5783" w:rsidRPr="00CE176A">
        <w:rPr>
          <w:rFonts w:ascii="Calibri" w:hAnsi="Calibri" w:cs="Calibri"/>
          <w:sz w:val="24"/>
          <w:szCs w:val="24"/>
        </w:rPr>
        <w:t xml:space="preserve"> wat jy kan gebruik wanneer jy gestres of ontsteld voel, of deur ’n emosionele sneller geraak word. Verduidelik waarom dit jou kan help.</w:t>
      </w:r>
    </w:p>
    <w:p w14:paraId="492D7B5C" w14:textId="6DC0F9F6" w:rsidR="00953E5E" w:rsidRPr="00CE176A" w:rsidRDefault="00953E5E" w:rsidP="00953E5E">
      <w:pPr>
        <w:widowControl w:val="0"/>
        <w:ind w:left="720" w:hanging="720"/>
        <w:rPr>
          <w:rFonts w:ascii="Calibri" w:hAnsi="Calibri" w:cs="Calibri"/>
          <w:sz w:val="24"/>
          <w:szCs w:val="24"/>
        </w:rPr>
      </w:pPr>
      <w:r w:rsidRPr="00CE176A">
        <w:rPr>
          <w:rFonts w:ascii="Calibri" w:hAnsi="Calibri" w:cs="Calibri"/>
          <w:sz w:val="24"/>
          <w:szCs w:val="24"/>
        </w:rPr>
        <w:tab/>
        <w:t>___________________________________________________________________________________________________________________________________________________________________________________________________________________________________________________</w:t>
      </w:r>
    </w:p>
    <w:p w14:paraId="4E71FC45" w14:textId="77777777" w:rsidR="00953E5E" w:rsidRPr="00CE176A" w:rsidRDefault="00953E5E" w:rsidP="00953E5E">
      <w:pPr>
        <w:widowControl w:val="0"/>
        <w:ind w:left="720" w:hanging="720"/>
        <w:rPr>
          <w:rFonts w:ascii="Calibri" w:hAnsi="Calibri" w:cs="Calibri"/>
          <w:sz w:val="24"/>
          <w:szCs w:val="24"/>
        </w:rPr>
      </w:pPr>
    </w:p>
    <w:p w14:paraId="24C89328" w14:textId="7BEE052D" w:rsidR="00953E5E" w:rsidRPr="00CE176A" w:rsidRDefault="00953E5E" w:rsidP="00953E5E">
      <w:pPr>
        <w:widowControl w:val="0"/>
        <w:ind w:left="720" w:hanging="720"/>
        <w:rPr>
          <w:rFonts w:ascii="Calibri" w:hAnsi="Calibri" w:cs="Calibri"/>
          <w:sz w:val="24"/>
          <w:szCs w:val="24"/>
        </w:rPr>
      </w:pPr>
      <w:r w:rsidRPr="00CE176A">
        <w:rPr>
          <w:rFonts w:ascii="Calibri" w:hAnsi="Calibri" w:cs="Calibri"/>
          <w:sz w:val="24"/>
          <w:szCs w:val="24"/>
        </w:rPr>
        <w:t>2.</w:t>
      </w:r>
      <w:r w:rsidRPr="00CE176A">
        <w:rPr>
          <w:rFonts w:ascii="Calibri" w:hAnsi="Calibri" w:cs="Calibri"/>
          <w:sz w:val="24"/>
          <w:szCs w:val="24"/>
        </w:rPr>
        <w:tab/>
      </w:r>
      <w:r w:rsidR="005B5783" w:rsidRPr="00BF1873">
        <w:rPr>
          <w:rFonts w:ascii="Calibri" w:hAnsi="Calibri" w:cs="Calibri"/>
          <w:sz w:val="24"/>
          <w:szCs w:val="24"/>
        </w:rPr>
        <w:t>Identifiseer EEN betroubare persoon wat jy kan nader wanneer</w:t>
      </w:r>
      <w:r w:rsidR="00FA0CD0" w:rsidRPr="00BF1873">
        <w:rPr>
          <w:rFonts w:ascii="Calibri" w:hAnsi="Calibri" w:cs="Calibri"/>
          <w:sz w:val="24"/>
          <w:szCs w:val="24"/>
        </w:rPr>
        <w:t xml:space="preserve"> dit moeilik raak om</w:t>
      </w:r>
      <w:r w:rsidR="005B5783" w:rsidRPr="00BF1873">
        <w:rPr>
          <w:rFonts w:ascii="Calibri" w:hAnsi="Calibri" w:cs="Calibri"/>
          <w:sz w:val="24"/>
          <w:szCs w:val="24"/>
        </w:rPr>
        <w:t xml:space="preserve"> ’n situasie te hanteer.</w:t>
      </w:r>
    </w:p>
    <w:p w14:paraId="6E933867" w14:textId="7FE8A12F" w:rsidR="0099461E" w:rsidRPr="00CE176A" w:rsidRDefault="0099461E" w:rsidP="00953E5E">
      <w:pPr>
        <w:widowControl w:val="0"/>
        <w:ind w:left="720" w:hanging="720"/>
        <w:rPr>
          <w:rFonts w:ascii="Calibri" w:hAnsi="Calibri" w:cs="Calibri"/>
          <w:sz w:val="24"/>
          <w:szCs w:val="24"/>
        </w:rPr>
      </w:pPr>
      <w:r w:rsidRPr="00CE176A">
        <w:rPr>
          <w:rFonts w:ascii="Calibri" w:hAnsi="Calibri" w:cs="Calibri"/>
          <w:sz w:val="24"/>
          <w:szCs w:val="24"/>
        </w:rPr>
        <w:tab/>
        <w:t>_________________________________________________________________________________</w:t>
      </w:r>
    </w:p>
    <w:p w14:paraId="37E94D81" w14:textId="77777777" w:rsidR="0099461E" w:rsidRPr="00CE176A" w:rsidRDefault="0099461E" w:rsidP="00953E5E">
      <w:pPr>
        <w:widowControl w:val="0"/>
        <w:ind w:left="720" w:hanging="720"/>
        <w:rPr>
          <w:rFonts w:ascii="Calibri" w:hAnsi="Calibri" w:cs="Calibri"/>
          <w:sz w:val="24"/>
          <w:szCs w:val="24"/>
        </w:rPr>
      </w:pPr>
    </w:p>
    <w:p w14:paraId="52D5A005" w14:textId="049ACE15" w:rsidR="0099461E" w:rsidRPr="00CE176A" w:rsidRDefault="0099461E" w:rsidP="00953E5E">
      <w:pPr>
        <w:widowControl w:val="0"/>
        <w:ind w:left="720" w:hanging="720"/>
        <w:rPr>
          <w:rFonts w:ascii="Calibri" w:hAnsi="Calibri" w:cs="Calibri"/>
          <w:sz w:val="24"/>
          <w:szCs w:val="24"/>
        </w:rPr>
      </w:pPr>
      <w:r w:rsidRPr="00CE176A">
        <w:rPr>
          <w:rFonts w:ascii="Calibri" w:hAnsi="Calibri" w:cs="Calibri"/>
          <w:sz w:val="24"/>
          <w:szCs w:val="24"/>
        </w:rPr>
        <w:t>3</w:t>
      </w:r>
      <w:r w:rsidRPr="004F0111">
        <w:rPr>
          <w:rFonts w:ascii="Calibri" w:hAnsi="Calibri" w:cs="Calibri"/>
          <w:sz w:val="24"/>
          <w:szCs w:val="24"/>
        </w:rPr>
        <w:t>.</w:t>
      </w:r>
      <w:r w:rsidRPr="004F0111">
        <w:rPr>
          <w:rFonts w:ascii="Calibri" w:hAnsi="Calibri" w:cs="Calibri"/>
          <w:sz w:val="24"/>
          <w:szCs w:val="24"/>
        </w:rPr>
        <w:tab/>
      </w:r>
      <w:r w:rsidR="005B5783" w:rsidRPr="004F0111">
        <w:rPr>
          <w:rFonts w:ascii="Calibri" w:hAnsi="Calibri" w:cs="Calibri"/>
          <w:sz w:val="24"/>
          <w:szCs w:val="24"/>
        </w:rPr>
        <w:t>Wat kan jy sê of doen om ’n vriend</w:t>
      </w:r>
      <w:r w:rsidR="00EB5AEC" w:rsidRPr="004F0111">
        <w:rPr>
          <w:rFonts w:ascii="Calibri" w:hAnsi="Calibri" w:cs="Calibri"/>
          <w:sz w:val="24"/>
          <w:szCs w:val="24"/>
        </w:rPr>
        <w:t>,</w:t>
      </w:r>
      <w:r w:rsidR="00FA0CD0" w:rsidRPr="004F0111">
        <w:rPr>
          <w:rFonts w:ascii="Calibri" w:hAnsi="Calibri" w:cs="Calibri"/>
          <w:sz w:val="24"/>
          <w:szCs w:val="24"/>
        </w:rPr>
        <w:t xml:space="preserve"> wat emosioneel sukkel</w:t>
      </w:r>
      <w:r w:rsidR="00EB5AEC" w:rsidRPr="004F0111">
        <w:rPr>
          <w:rFonts w:ascii="Calibri" w:hAnsi="Calibri" w:cs="Calibri"/>
          <w:sz w:val="24"/>
          <w:szCs w:val="24"/>
        </w:rPr>
        <w:t>,</w:t>
      </w:r>
      <w:r w:rsidR="005B5783" w:rsidRPr="004F0111">
        <w:rPr>
          <w:rFonts w:ascii="Calibri" w:hAnsi="Calibri" w:cs="Calibri"/>
          <w:sz w:val="24"/>
          <w:szCs w:val="24"/>
        </w:rPr>
        <w:t xml:space="preserve"> te ondersteun?</w:t>
      </w:r>
    </w:p>
    <w:p w14:paraId="7541B1B0" w14:textId="6E41D7F0" w:rsidR="00832F3E" w:rsidRPr="00CE176A" w:rsidRDefault="00832F3E" w:rsidP="00953E5E">
      <w:pPr>
        <w:widowControl w:val="0"/>
        <w:ind w:left="720" w:hanging="720"/>
        <w:rPr>
          <w:rFonts w:ascii="Calibri" w:hAnsi="Calibri" w:cs="Calibri"/>
          <w:sz w:val="24"/>
          <w:szCs w:val="24"/>
        </w:rPr>
      </w:pPr>
      <w:r w:rsidRPr="00CE176A">
        <w:rPr>
          <w:rFonts w:ascii="Calibri" w:hAnsi="Calibri" w:cs="Calibri"/>
          <w:sz w:val="24"/>
          <w:szCs w:val="24"/>
        </w:rPr>
        <w:tab/>
        <w:t>___________________________________________________________________________________________________________________________________________________________________________________________________________________________________________________</w:t>
      </w:r>
    </w:p>
    <w:p w14:paraId="6197147F" w14:textId="4EFBC7CD" w:rsidR="00953E5E" w:rsidRPr="007D43A3" w:rsidRDefault="00953E5E" w:rsidP="00953E5E">
      <w:pPr>
        <w:widowControl w:val="0"/>
        <w:ind w:left="720" w:hanging="720"/>
        <w:rPr>
          <w:rFonts w:ascii="Calibri" w:hAnsi="Calibri" w:cs="Calibri"/>
          <w:noProof/>
          <w:sz w:val="24"/>
          <w:szCs w:val="24"/>
        </w:rPr>
      </w:pPr>
    </w:p>
    <w:sectPr w:rsidR="00953E5E" w:rsidRPr="007D43A3" w:rsidSect="008F34A9">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B614" w14:textId="77777777" w:rsidR="00040FF2" w:rsidRPr="00CE176A" w:rsidRDefault="00040FF2">
      <w:pPr>
        <w:spacing w:line="240" w:lineRule="auto"/>
      </w:pPr>
      <w:r w:rsidRPr="00CE176A">
        <w:separator/>
      </w:r>
    </w:p>
  </w:endnote>
  <w:endnote w:type="continuationSeparator" w:id="0">
    <w:p w14:paraId="38911C0C" w14:textId="77777777" w:rsidR="00040FF2" w:rsidRPr="00CE176A" w:rsidRDefault="00040FF2">
      <w:pPr>
        <w:spacing w:line="240" w:lineRule="auto"/>
      </w:pPr>
      <w:r w:rsidRPr="00CE1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ivvic">
    <w:charset w:val="00"/>
    <w:family w:val="auto"/>
    <w:pitch w:val="variable"/>
    <w:sig w:usb0="A00000FF" w:usb1="4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8F3E" w14:textId="77777777" w:rsidR="008F34A9" w:rsidRPr="00CE176A" w:rsidRDefault="008F34A9"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CE176A">
      <w:rPr>
        <w:rFonts w:ascii="Calibri" w:eastAsia="Cambria" w:hAnsi="Calibri" w:cs="Calibri"/>
        <w:color w:val="000000"/>
        <w:sz w:val="18"/>
        <w:szCs w:val="18"/>
      </w:rPr>
      <w:t xml:space="preserve">©2026 </w:t>
    </w:r>
    <w:proofErr w:type="spellStart"/>
    <w:r w:rsidRPr="00CE176A">
      <w:rPr>
        <w:rFonts w:ascii="Calibri" w:eastAsia="Cambria" w:hAnsi="Calibri" w:cs="Calibri"/>
        <w:color w:val="000000"/>
        <w:sz w:val="18"/>
        <w:szCs w:val="18"/>
      </w:rPr>
      <w:t>Teenactiv</w:t>
    </w:r>
    <w:proofErr w:type="spellEnd"/>
    <w:r w:rsidRPr="00CE176A">
      <w:rPr>
        <w:rFonts w:ascii="Calibri" w:eastAsia="Cambria" w:hAnsi="Calibri" w:cs="Calibri"/>
        <w:color w:val="000000"/>
        <w:sz w:val="18"/>
        <w:szCs w:val="18"/>
      </w:rPr>
      <w:t xml:space="preserve">                                                                           </w:t>
    </w:r>
    <w:r w:rsidRPr="00CE176A">
      <w:rPr>
        <w:rFonts w:ascii="Calibri" w:eastAsia="Cambria" w:hAnsi="Calibri" w:cs="Calibri"/>
        <w:color w:val="000000"/>
        <w:sz w:val="18"/>
        <w:szCs w:val="18"/>
      </w:rPr>
      <w:tab/>
    </w:r>
    <w:r w:rsidRPr="00CE176A">
      <w:rPr>
        <w:rFonts w:ascii="Calibri" w:eastAsia="Cambria" w:hAnsi="Calibri" w:cs="Calibri"/>
        <w:color w:val="000000"/>
        <w:sz w:val="18"/>
        <w:szCs w:val="18"/>
      </w:rPr>
      <w:tab/>
    </w:r>
    <w:r w:rsidRPr="00CE176A">
      <w:rPr>
        <w:rFonts w:ascii="Calibri" w:eastAsia="Cambria" w:hAnsi="Calibri" w:cs="Calibri"/>
        <w:color w:val="000000"/>
        <w:sz w:val="18"/>
        <w:szCs w:val="18"/>
      </w:rPr>
      <w:fldChar w:fldCharType="begin"/>
    </w:r>
    <w:r w:rsidRPr="00CE176A">
      <w:rPr>
        <w:rFonts w:ascii="Calibri" w:eastAsia="Cambria" w:hAnsi="Calibri" w:cs="Calibri"/>
        <w:color w:val="000000"/>
        <w:sz w:val="18"/>
        <w:szCs w:val="18"/>
      </w:rPr>
      <w:instrText>PAGE</w:instrText>
    </w:r>
    <w:r w:rsidRPr="00CE176A">
      <w:rPr>
        <w:rFonts w:ascii="Calibri" w:eastAsia="Cambria" w:hAnsi="Calibri" w:cs="Calibri"/>
        <w:color w:val="000000"/>
        <w:sz w:val="18"/>
        <w:szCs w:val="18"/>
      </w:rPr>
      <w:fldChar w:fldCharType="separate"/>
    </w:r>
    <w:r w:rsidRPr="00CE176A">
      <w:rPr>
        <w:rFonts w:ascii="Calibri" w:eastAsia="Cambria" w:hAnsi="Calibri" w:cs="Calibri"/>
        <w:color w:val="000000"/>
        <w:sz w:val="18"/>
        <w:szCs w:val="18"/>
      </w:rPr>
      <w:t>4</w:t>
    </w:r>
    <w:r w:rsidRPr="00CE176A">
      <w:rPr>
        <w:rFonts w:ascii="Calibri" w:eastAsia="Cambria" w:hAnsi="Calibri" w:cs="Calibri"/>
        <w:color w:val="000000"/>
        <w:sz w:val="18"/>
        <w:szCs w:val="18"/>
      </w:rPr>
      <w:fldChar w:fldCharType="end"/>
    </w:r>
    <w:r w:rsidRPr="00CE176A">
      <w:rPr>
        <w:rFonts w:ascii="Calibri" w:eastAsia="Cambria" w:hAnsi="Calibri" w:cs="Calibri"/>
        <w:color w:val="000000"/>
        <w:sz w:val="18"/>
        <w:szCs w:val="18"/>
      </w:rPr>
      <w:tab/>
      <w:t xml:space="preserve">                                                      </w:t>
    </w:r>
    <w:r w:rsidRPr="00CE176A">
      <w:rPr>
        <w:rFonts w:ascii="Calibri" w:eastAsia="Cambria" w:hAnsi="Calibri" w:cs="Calibri"/>
        <w:color w:val="000000"/>
        <w:sz w:val="18"/>
        <w:szCs w:val="18"/>
      </w:rPr>
      <w:tab/>
    </w:r>
    <w:hyperlink r:id="rId1" w:history="1">
      <w:r w:rsidRPr="00CE176A">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CE54B" w14:textId="77777777" w:rsidR="00040FF2" w:rsidRPr="00CE176A" w:rsidRDefault="00040FF2">
      <w:pPr>
        <w:spacing w:line="240" w:lineRule="auto"/>
      </w:pPr>
      <w:r w:rsidRPr="00CE176A">
        <w:separator/>
      </w:r>
    </w:p>
  </w:footnote>
  <w:footnote w:type="continuationSeparator" w:id="0">
    <w:p w14:paraId="658B1A27" w14:textId="77777777" w:rsidR="00040FF2" w:rsidRPr="00CE176A" w:rsidRDefault="00040FF2">
      <w:pPr>
        <w:spacing w:line="240" w:lineRule="auto"/>
      </w:pPr>
      <w:r w:rsidRPr="00CE1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0826" w14:textId="77777777" w:rsidR="008F34A9" w:rsidRPr="00CE176A" w:rsidRDefault="008F34A9">
    <w:pPr>
      <w:pStyle w:val="Header"/>
    </w:pPr>
    <w:r w:rsidRPr="00CE176A">
      <w:rPr>
        <w:noProof/>
      </w:rPr>
      <w:drawing>
        <wp:anchor distT="0" distB="0" distL="114300" distR="114300" simplePos="0" relativeHeight="251658240" behindDoc="1" locked="0" layoutInCell="1" allowOverlap="1" wp14:anchorId="1165F995" wp14:editId="10249436">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4DB0"/>
    <w:multiLevelType w:val="hybridMultilevel"/>
    <w:tmpl w:val="24043A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B1E3127"/>
    <w:multiLevelType w:val="hybridMultilevel"/>
    <w:tmpl w:val="A63E37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1016543"/>
    <w:multiLevelType w:val="hybridMultilevel"/>
    <w:tmpl w:val="F12252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2E83AC5"/>
    <w:multiLevelType w:val="hybridMultilevel"/>
    <w:tmpl w:val="A6D01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30A466B"/>
    <w:multiLevelType w:val="hybridMultilevel"/>
    <w:tmpl w:val="3C9C92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30A220F"/>
    <w:multiLevelType w:val="hybridMultilevel"/>
    <w:tmpl w:val="A5E25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96035164">
    <w:abstractNumId w:val="4"/>
  </w:num>
  <w:num w:numId="2" w16cid:durableId="813181591">
    <w:abstractNumId w:val="0"/>
  </w:num>
  <w:num w:numId="3" w16cid:durableId="1098981652">
    <w:abstractNumId w:val="3"/>
  </w:num>
  <w:num w:numId="4" w16cid:durableId="1081172772">
    <w:abstractNumId w:val="5"/>
  </w:num>
  <w:num w:numId="5" w16cid:durableId="1280919085">
    <w:abstractNumId w:val="2"/>
  </w:num>
  <w:num w:numId="6" w16cid:durableId="1181046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4A9"/>
    <w:rsid w:val="00040FF2"/>
    <w:rsid w:val="000A5816"/>
    <w:rsid w:val="000D3DD2"/>
    <w:rsid w:val="000F1F48"/>
    <w:rsid w:val="001111CA"/>
    <w:rsid w:val="00161A06"/>
    <w:rsid w:val="001C17F8"/>
    <w:rsid w:val="0020145E"/>
    <w:rsid w:val="002016E9"/>
    <w:rsid w:val="0021172A"/>
    <w:rsid w:val="00247AF7"/>
    <w:rsid w:val="002524A4"/>
    <w:rsid w:val="00256023"/>
    <w:rsid w:val="00281A3E"/>
    <w:rsid w:val="002919F1"/>
    <w:rsid w:val="002A2A05"/>
    <w:rsid w:val="002A5355"/>
    <w:rsid w:val="002B5044"/>
    <w:rsid w:val="00305DBA"/>
    <w:rsid w:val="003113C8"/>
    <w:rsid w:val="003A50CC"/>
    <w:rsid w:val="003B6A98"/>
    <w:rsid w:val="003C4CF8"/>
    <w:rsid w:val="003D4D1D"/>
    <w:rsid w:val="003F3592"/>
    <w:rsid w:val="00444B37"/>
    <w:rsid w:val="00467568"/>
    <w:rsid w:val="00490F10"/>
    <w:rsid w:val="004A4B11"/>
    <w:rsid w:val="004B05A1"/>
    <w:rsid w:val="004D1A20"/>
    <w:rsid w:val="004F0111"/>
    <w:rsid w:val="004F23E8"/>
    <w:rsid w:val="005215FD"/>
    <w:rsid w:val="00541243"/>
    <w:rsid w:val="00562061"/>
    <w:rsid w:val="005749F2"/>
    <w:rsid w:val="00574BB5"/>
    <w:rsid w:val="005B5783"/>
    <w:rsid w:val="005C180F"/>
    <w:rsid w:val="006000B6"/>
    <w:rsid w:val="00613178"/>
    <w:rsid w:val="00633588"/>
    <w:rsid w:val="006C1146"/>
    <w:rsid w:val="006D3E60"/>
    <w:rsid w:val="006D7702"/>
    <w:rsid w:val="006F53DC"/>
    <w:rsid w:val="00702502"/>
    <w:rsid w:val="00704AC1"/>
    <w:rsid w:val="00740586"/>
    <w:rsid w:val="00742312"/>
    <w:rsid w:val="0074670C"/>
    <w:rsid w:val="00775B93"/>
    <w:rsid w:val="007A25E7"/>
    <w:rsid w:val="007B4EE8"/>
    <w:rsid w:val="008048F1"/>
    <w:rsid w:val="00832F3E"/>
    <w:rsid w:val="00894AFE"/>
    <w:rsid w:val="008D463A"/>
    <w:rsid w:val="008F34A9"/>
    <w:rsid w:val="008F65B1"/>
    <w:rsid w:val="009005F8"/>
    <w:rsid w:val="009230EF"/>
    <w:rsid w:val="00953E5E"/>
    <w:rsid w:val="00955FEE"/>
    <w:rsid w:val="00992DFD"/>
    <w:rsid w:val="0099461E"/>
    <w:rsid w:val="009A42A6"/>
    <w:rsid w:val="009E6CB0"/>
    <w:rsid w:val="009F6EAD"/>
    <w:rsid w:val="00A02CD7"/>
    <w:rsid w:val="00A35402"/>
    <w:rsid w:val="00A43A7F"/>
    <w:rsid w:val="00A50326"/>
    <w:rsid w:val="00A7269C"/>
    <w:rsid w:val="00A81636"/>
    <w:rsid w:val="00A95F2A"/>
    <w:rsid w:val="00AA5191"/>
    <w:rsid w:val="00AD02D9"/>
    <w:rsid w:val="00AF4A44"/>
    <w:rsid w:val="00B041EA"/>
    <w:rsid w:val="00B12193"/>
    <w:rsid w:val="00B249B0"/>
    <w:rsid w:val="00B60CBB"/>
    <w:rsid w:val="00BE08A4"/>
    <w:rsid w:val="00BF1873"/>
    <w:rsid w:val="00C05351"/>
    <w:rsid w:val="00C3614C"/>
    <w:rsid w:val="00C92FF1"/>
    <w:rsid w:val="00CC6376"/>
    <w:rsid w:val="00CD2822"/>
    <w:rsid w:val="00CE176A"/>
    <w:rsid w:val="00D221F2"/>
    <w:rsid w:val="00D242FD"/>
    <w:rsid w:val="00D42ADE"/>
    <w:rsid w:val="00D55075"/>
    <w:rsid w:val="00D5730E"/>
    <w:rsid w:val="00DA160D"/>
    <w:rsid w:val="00DE2A9D"/>
    <w:rsid w:val="00DE483C"/>
    <w:rsid w:val="00DE543F"/>
    <w:rsid w:val="00DF0966"/>
    <w:rsid w:val="00E041EC"/>
    <w:rsid w:val="00E420E6"/>
    <w:rsid w:val="00E72FBA"/>
    <w:rsid w:val="00E87163"/>
    <w:rsid w:val="00EB5AEC"/>
    <w:rsid w:val="00EC0C70"/>
    <w:rsid w:val="00EC7273"/>
    <w:rsid w:val="00ED6838"/>
    <w:rsid w:val="00EE025F"/>
    <w:rsid w:val="00F0301F"/>
    <w:rsid w:val="00F12FD7"/>
    <w:rsid w:val="00F20740"/>
    <w:rsid w:val="00F95557"/>
    <w:rsid w:val="00F9768D"/>
    <w:rsid w:val="00FA0CD0"/>
    <w:rsid w:val="00FB4635"/>
    <w:rsid w:val="00FE21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139E"/>
  <w15:chartTrackingRefBased/>
  <w15:docId w15:val="{9D9ADFB0-0BA8-4409-ADE1-975CCAFAA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4A9"/>
    <w:rPr>
      <w:lang w:val="af-ZA"/>
    </w:rPr>
  </w:style>
  <w:style w:type="paragraph" w:styleId="Heading1">
    <w:name w:val="heading 1"/>
    <w:basedOn w:val="Normal"/>
    <w:next w:val="Normal"/>
    <w:link w:val="Heading1Char"/>
    <w:uiPriority w:val="9"/>
    <w:qFormat/>
    <w:rsid w:val="008F3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4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4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F34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F34A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F34A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F34A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F34A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F3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4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4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F34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F34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34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34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34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F3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4A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4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34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34A9"/>
    <w:rPr>
      <w:i/>
      <w:iCs/>
      <w:color w:val="404040" w:themeColor="text1" w:themeTint="BF"/>
    </w:rPr>
  </w:style>
  <w:style w:type="paragraph" w:styleId="ListParagraph">
    <w:name w:val="List Paragraph"/>
    <w:basedOn w:val="Normal"/>
    <w:uiPriority w:val="34"/>
    <w:qFormat/>
    <w:rsid w:val="008F34A9"/>
    <w:pPr>
      <w:ind w:left="720"/>
      <w:contextualSpacing/>
    </w:pPr>
  </w:style>
  <w:style w:type="character" w:styleId="IntenseEmphasis">
    <w:name w:val="Intense Emphasis"/>
    <w:basedOn w:val="DefaultParagraphFont"/>
    <w:uiPriority w:val="21"/>
    <w:qFormat/>
    <w:rsid w:val="008F34A9"/>
    <w:rPr>
      <w:i/>
      <w:iCs/>
      <w:color w:val="0F4761" w:themeColor="accent1" w:themeShade="BF"/>
    </w:rPr>
  </w:style>
  <w:style w:type="character" w:styleId="IntenseReference">
    <w:name w:val="Intense Reference"/>
    <w:basedOn w:val="DefaultParagraphFont"/>
    <w:uiPriority w:val="32"/>
    <w:qFormat/>
    <w:rsid w:val="008F34A9"/>
    <w:rPr>
      <w:b/>
      <w:bCs/>
      <w:smallCaps/>
      <w:color w:val="0F4761" w:themeColor="accent1" w:themeShade="BF"/>
      <w:spacing w:val="5"/>
    </w:rPr>
  </w:style>
  <w:style w:type="character" w:styleId="Hyperlink">
    <w:name w:val="Hyperlink"/>
    <w:basedOn w:val="DefaultParagraphFont"/>
    <w:uiPriority w:val="99"/>
    <w:unhideWhenUsed/>
    <w:rsid w:val="008F34A9"/>
    <w:rPr>
      <w:color w:val="467886" w:themeColor="hyperlink"/>
      <w:u w:val="single"/>
    </w:rPr>
  </w:style>
  <w:style w:type="paragraph" w:styleId="Header">
    <w:name w:val="header"/>
    <w:basedOn w:val="Normal"/>
    <w:link w:val="HeaderChar"/>
    <w:uiPriority w:val="99"/>
    <w:unhideWhenUsed/>
    <w:rsid w:val="008F34A9"/>
    <w:pPr>
      <w:tabs>
        <w:tab w:val="center" w:pos="4680"/>
        <w:tab w:val="right" w:pos="9360"/>
      </w:tabs>
      <w:spacing w:line="240" w:lineRule="auto"/>
    </w:pPr>
  </w:style>
  <w:style w:type="character" w:customStyle="1" w:styleId="HeaderChar">
    <w:name w:val="Header Char"/>
    <w:basedOn w:val="DefaultParagraphFont"/>
    <w:link w:val="Header"/>
    <w:uiPriority w:val="99"/>
    <w:rsid w:val="008F34A9"/>
  </w:style>
  <w:style w:type="table" w:styleId="TableGrid">
    <w:name w:val="Table Grid"/>
    <w:basedOn w:val="TableNormal"/>
    <w:uiPriority w:val="39"/>
    <w:rsid w:val="008F34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48F1"/>
    <w:rPr>
      <w:sz w:val="16"/>
      <w:szCs w:val="16"/>
    </w:rPr>
  </w:style>
  <w:style w:type="paragraph" w:styleId="CommentText">
    <w:name w:val="annotation text"/>
    <w:basedOn w:val="Normal"/>
    <w:link w:val="CommentTextChar"/>
    <w:uiPriority w:val="99"/>
    <w:unhideWhenUsed/>
    <w:rsid w:val="008048F1"/>
    <w:pPr>
      <w:spacing w:line="240" w:lineRule="auto"/>
    </w:pPr>
    <w:rPr>
      <w:sz w:val="20"/>
      <w:szCs w:val="20"/>
    </w:rPr>
  </w:style>
  <w:style w:type="character" w:customStyle="1" w:styleId="CommentTextChar">
    <w:name w:val="Comment Text Char"/>
    <w:basedOn w:val="DefaultParagraphFont"/>
    <w:link w:val="CommentText"/>
    <w:uiPriority w:val="99"/>
    <w:rsid w:val="008048F1"/>
    <w:rPr>
      <w:sz w:val="20"/>
      <w:szCs w:val="20"/>
    </w:rPr>
  </w:style>
  <w:style w:type="paragraph" w:styleId="CommentSubject">
    <w:name w:val="annotation subject"/>
    <w:basedOn w:val="CommentText"/>
    <w:next w:val="CommentText"/>
    <w:link w:val="CommentSubjectChar"/>
    <w:uiPriority w:val="99"/>
    <w:semiHidden/>
    <w:unhideWhenUsed/>
    <w:rsid w:val="008048F1"/>
    <w:rPr>
      <w:b/>
      <w:bCs/>
    </w:rPr>
  </w:style>
  <w:style w:type="character" w:customStyle="1" w:styleId="CommentSubjectChar">
    <w:name w:val="Comment Subject Char"/>
    <w:basedOn w:val="CommentTextChar"/>
    <w:link w:val="CommentSubject"/>
    <w:uiPriority w:val="99"/>
    <w:semiHidden/>
    <w:rsid w:val="008048F1"/>
    <w:rPr>
      <w:b/>
      <w:bCs/>
      <w:sz w:val="20"/>
      <w:szCs w:val="20"/>
    </w:rPr>
  </w:style>
  <w:style w:type="paragraph" w:styleId="Footer">
    <w:name w:val="footer"/>
    <w:basedOn w:val="Normal"/>
    <w:link w:val="FooterChar"/>
    <w:uiPriority w:val="99"/>
    <w:semiHidden/>
    <w:unhideWhenUsed/>
    <w:rsid w:val="008048F1"/>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8048F1"/>
  </w:style>
  <w:style w:type="character" w:styleId="PlaceholderText">
    <w:name w:val="Placeholder Text"/>
    <w:basedOn w:val="DefaultParagraphFont"/>
    <w:uiPriority w:val="99"/>
    <w:semiHidden/>
    <w:rsid w:val="005B5783"/>
    <w:rPr>
      <w:color w:val="666666"/>
    </w:rPr>
  </w:style>
  <w:style w:type="paragraph" w:styleId="NormalWeb">
    <w:name w:val="Normal (Web)"/>
    <w:basedOn w:val="Normal"/>
    <w:uiPriority w:val="99"/>
    <w:semiHidden/>
    <w:unhideWhenUsed/>
    <w:rsid w:val="005B5783"/>
    <w:rPr>
      <w:rFonts w:ascii="Times New Roman" w:hAnsi="Times New Roman" w:cs="Times New Roman"/>
      <w:sz w:val="24"/>
      <w:szCs w:val="24"/>
    </w:rPr>
  </w:style>
  <w:style w:type="paragraph" w:styleId="NoSpacing">
    <w:name w:val="No Spacing"/>
    <w:uiPriority w:val="1"/>
    <w:qFormat/>
    <w:rsid w:val="005749F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D6419-7372-4A3D-93F2-29D65B843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B3911E-0659-4764-A6A9-E4D483A88B6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A3A98972-EDB0-4812-8939-D114F9AC7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7</cp:revision>
  <dcterms:created xsi:type="dcterms:W3CDTF">2026-08-04T18:32:00Z</dcterms:created>
  <dcterms:modified xsi:type="dcterms:W3CDTF">2026-08-16T09:34:00Z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0a96dd34-0c4e-4ee2-a105-0044b5ca4bcb</vt:lpwstr>
  </property>
  <property fmtid="{D5CDD505-2E9C-101B-9397-08002B2CF9AE}" pid="4" name="MediaServiceImageTags">
    <vt:lpwstr/>
  </property>
</Properties>
</file>