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E1FE" w14:textId="226373CF" w:rsidR="00737C8A" w:rsidRPr="00E34B04" w:rsidRDefault="00BC11CE" w:rsidP="00737C8A">
      <w:pPr>
        <w:jc w:val="center"/>
        <w:rPr>
          <w:rFonts w:cs="Calibri"/>
          <w:b/>
          <w:bCs/>
          <w:sz w:val="28"/>
          <w:szCs w:val="28"/>
        </w:rPr>
      </w:pPr>
      <w:r w:rsidRPr="00E34B04">
        <w:rPr>
          <w:rFonts w:cs="Calibri"/>
          <w:b/>
          <w:bCs/>
          <w:sz w:val="28"/>
          <w:szCs w:val="28"/>
        </w:rPr>
        <w:drawing>
          <wp:inline distT="0" distB="0" distL="0" distR="0" wp14:anchorId="5C5E95C6" wp14:editId="0343C101">
            <wp:extent cx="6645910" cy="993140"/>
            <wp:effectExtent l="0" t="0" r="2540" b="0"/>
            <wp:docPr id="1512705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05138" name=""/>
                    <pic:cNvPicPr/>
                  </pic:nvPicPr>
                  <pic:blipFill>
                    <a:blip r:embed="rId11"/>
                    <a:stretch>
                      <a:fillRect/>
                    </a:stretch>
                  </pic:blipFill>
                  <pic:spPr>
                    <a:xfrm>
                      <a:off x="0" y="0"/>
                      <a:ext cx="6645910" cy="993140"/>
                    </a:xfrm>
                    <a:prstGeom prst="rect">
                      <a:avLst/>
                    </a:prstGeom>
                  </pic:spPr>
                </pic:pic>
              </a:graphicData>
            </a:graphic>
          </wp:inline>
        </w:drawing>
      </w:r>
    </w:p>
    <w:p w14:paraId="7DB49B3A" w14:textId="77777777" w:rsidR="00EF18EF" w:rsidRPr="00E34B04" w:rsidRDefault="00EF18EF" w:rsidP="00737C8A">
      <w:pPr>
        <w:jc w:val="center"/>
        <w:rPr>
          <w:rFonts w:cs="Calibri"/>
          <w:b/>
          <w:bCs/>
          <w:sz w:val="12"/>
          <w:szCs w:val="12"/>
          <w:u w:val="single"/>
        </w:rPr>
      </w:pPr>
    </w:p>
    <w:p w14:paraId="19138065" w14:textId="24020CDF" w:rsidR="008E317D" w:rsidRPr="00E34B04" w:rsidRDefault="008E317D" w:rsidP="00737C8A">
      <w:pPr>
        <w:jc w:val="center"/>
        <w:rPr>
          <w:rFonts w:cs="Calibri"/>
          <w:b/>
          <w:bCs/>
          <w:sz w:val="28"/>
          <w:szCs w:val="28"/>
          <w:u w:val="single"/>
        </w:rPr>
      </w:pPr>
      <w:proofErr w:type="spellStart"/>
      <w:r w:rsidRPr="00E34B04">
        <w:rPr>
          <w:rFonts w:cs="Calibri"/>
          <w:b/>
          <w:bCs/>
          <w:sz w:val="28"/>
          <w:szCs w:val="28"/>
          <w:u w:val="single"/>
        </w:rPr>
        <w:t>Inhoudsopsomming</w:t>
      </w:r>
      <w:proofErr w:type="spellEnd"/>
    </w:p>
    <w:p w14:paraId="67B27861" w14:textId="77777777" w:rsidR="00737C8A" w:rsidRPr="00E34B04" w:rsidRDefault="00737C8A" w:rsidP="00737C8A">
      <w:pPr>
        <w:jc w:val="center"/>
        <w:rPr>
          <w:rFonts w:cs="Calibri"/>
          <w:b/>
          <w:bCs/>
          <w:sz w:val="12"/>
          <w:szCs w:val="12"/>
          <w:u w:val="single"/>
        </w:rPr>
      </w:pPr>
    </w:p>
    <w:p w14:paraId="473502C1" w14:textId="1B795736" w:rsidR="006B64C7" w:rsidRPr="00E34B04" w:rsidRDefault="006B64C7" w:rsidP="00737C8A">
      <w:pPr>
        <w:shd w:val="clear" w:color="auto" w:fill="000000" w:themeFill="text1"/>
        <w:rPr>
          <w:rFonts w:cs="Calibri"/>
          <w:b/>
          <w:bCs/>
          <w:sz w:val="28"/>
          <w:szCs w:val="28"/>
        </w:rPr>
      </w:pPr>
      <w:r w:rsidRPr="00E34B04">
        <w:rPr>
          <w:rFonts w:cs="Calibri"/>
          <w:b/>
          <w:bCs/>
          <w:sz w:val="28"/>
          <w:szCs w:val="28"/>
        </w:rPr>
        <w:t>Les 1</w:t>
      </w:r>
    </w:p>
    <w:p w14:paraId="337568ED" w14:textId="43959D23" w:rsidR="006F5B10" w:rsidRPr="00E34B04" w:rsidRDefault="002E08BA">
      <w:pPr>
        <w:rPr>
          <w:rFonts w:cs="Calibri"/>
          <w:b/>
          <w:bCs/>
          <w:color w:val="196B24"/>
          <w:sz w:val="28"/>
          <w:szCs w:val="28"/>
        </w:rPr>
      </w:pPr>
      <w:r w:rsidRPr="00E34B04">
        <w:rPr>
          <w:rFonts w:cs="Calibri"/>
          <w:b/>
          <w:bCs/>
          <w:color w:val="196B24"/>
          <w:sz w:val="28"/>
          <w:szCs w:val="28"/>
        </w:rPr>
        <w:t>Uitdagende situasies</w:t>
      </w:r>
    </w:p>
    <w:p w14:paraId="422CF50C" w14:textId="797C93F9" w:rsidR="00737C8A" w:rsidRPr="00E34B04" w:rsidRDefault="00BC11CE" w:rsidP="00737C8A">
      <w:r w:rsidRPr="00E34B04">
        <w:t>’n Uitdagende situasie is ’n moeilike</w:t>
      </w:r>
      <w:r w:rsidR="00E34B04" w:rsidRPr="00E34B04">
        <w:t xml:space="preserve"> </w:t>
      </w:r>
      <w:r w:rsidR="00E16187" w:rsidRPr="00E34B04">
        <w:t xml:space="preserve">kwessie </w:t>
      </w:r>
      <w:r w:rsidRPr="00E34B04">
        <w:t xml:space="preserve">wat vereis dat ’n persoon </w:t>
      </w:r>
      <w:r w:rsidR="00E34B04">
        <w:t>probleemoplossingsvaardighede</w:t>
      </w:r>
      <w:r w:rsidRPr="00E34B04">
        <w:t xml:space="preserve"> gebruik, ingeligte besluite neem of druk hanteer.</w:t>
      </w:r>
    </w:p>
    <w:p w14:paraId="368A342B" w14:textId="77777777" w:rsidR="00BC11CE" w:rsidRPr="00E34B04" w:rsidRDefault="00BC11CE" w:rsidP="00737C8A">
      <w:pPr>
        <w:rPr>
          <w:sz w:val="12"/>
          <w:szCs w:val="12"/>
        </w:rPr>
      </w:pPr>
    </w:p>
    <w:p w14:paraId="1703BD32" w14:textId="224AB63B" w:rsidR="00BC11CE" w:rsidRPr="00E34B04" w:rsidRDefault="00BC11CE" w:rsidP="00BC11CE">
      <w:pPr>
        <w:rPr>
          <w:rFonts w:cstheme="minorBidi"/>
          <w:kern w:val="0"/>
          <w14:ligatures w14:val="none"/>
        </w:rPr>
      </w:pPr>
      <w:r w:rsidRPr="00E34B04">
        <w:t>Ons almal staar uitdagende situasies in die gesig, wat ons emosioneel en fisies kan beïnvloed.</w:t>
      </w:r>
    </w:p>
    <w:p w14:paraId="047F586A" w14:textId="3BD568ED" w:rsidR="00737C8A" w:rsidRPr="00E34B04" w:rsidRDefault="00737C8A" w:rsidP="00BC11CE">
      <w:pPr>
        <w:pStyle w:val="ListParagraph"/>
      </w:pPr>
      <w:r w:rsidRPr="00E34B04">
        <w:rPr>
          <w:b/>
          <w:bCs/>
        </w:rPr>
        <w:t>Fisies:</w:t>
      </w:r>
      <w:r w:rsidRPr="00E34B04">
        <w:t xml:space="preserve"> </w:t>
      </w:r>
      <w:r w:rsidR="00BC11CE" w:rsidRPr="00E34B04">
        <w:t>Veranderinge in slaappatrone, eetlus of energievlakke.</w:t>
      </w:r>
    </w:p>
    <w:p w14:paraId="246F7E2D" w14:textId="1D9B68E1" w:rsidR="00737C8A" w:rsidRPr="00E34B04" w:rsidRDefault="00737C8A" w:rsidP="00BC11CE">
      <w:pPr>
        <w:pStyle w:val="ListParagraph"/>
      </w:pPr>
      <w:r w:rsidRPr="00E34B04">
        <w:rPr>
          <w:b/>
          <w:bCs/>
        </w:rPr>
        <w:t>Emosioneel:</w:t>
      </w:r>
      <w:r w:rsidRPr="00E34B04">
        <w:t xml:space="preserve"> </w:t>
      </w:r>
      <w:r w:rsidR="00BC11CE" w:rsidRPr="00E34B04">
        <w:t>Gevoelens van oorweldiging, gevoelloosheid of intense hartseer.</w:t>
      </w:r>
    </w:p>
    <w:p w14:paraId="0C5909D0" w14:textId="77777777" w:rsidR="00737C8A" w:rsidRPr="00E34B04" w:rsidRDefault="00737C8A" w:rsidP="00737C8A">
      <w:pPr>
        <w:rPr>
          <w:sz w:val="12"/>
          <w:szCs w:val="12"/>
        </w:rPr>
      </w:pPr>
    </w:p>
    <w:p w14:paraId="0AE95E97" w14:textId="53BA56AD" w:rsidR="005B4585" w:rsidRPr="00E34B04" w:rsidRDefault="00BC11CE" w:rsidP="00737C8A">
      <w:r w:rsidRPr="00E34B04">
        <w:t xml:space="preserve">Uitdagende situasies is deel van die lewe. Dit kan verskil ten opsigte van </w:t>
      </w:r>
      <w:r w:rsidR="00E16187" w:rsidRPr="00E34B04">
        <w:t>die graad van</w:t>
      </w:r>
      <w:r w:rsidRPr="00E34B04">
        <w:t xml:space="preserve"> erns, </w:t>
      </w:r>
      <w:r w:rsidR="00E16187" w:rsidRPr="00E34B04">
        <w:t>tyds</w:t>
      </w:r>
      <w:r w:rsidRPr="00E34B04">
        <w:t>duur en hoe dit elke persoon beïnvloed.</w:t>
      </w:r>
    </w:p>
    <w:p w14:paraId="71B9D280" w14:textId="77777777" w:rsidR="00BC11CE" w:rsidRPr="00E34B04" w:rsidRDefault="00BC11CE" w:rsidP="00737C8A">
      <w:pPr>
        <w:rPr>
          <w:sz w:val="12"/>
          <w:szCs w:val="12"/>
        </w:rPr>
      </w:pPr>
    </w:p>
    <w:p w14:paraId="6CB545AB" w14:textId="77777777" w:rsidR="00AF1BDF" w:rsidRPr="00E34B04" w:rsidRDefault="005B4585" w:rsidP="00737C8A">
      <w:pPr>
        <w:rPr>
          <w:b/>
          <w:bCs/>
        </w:rPr>
        <w:sectPr w:rsidR="00AF1BDF" w:rsidRPr="00E34B04" w:rsidSect="006B64C7">
          <w:headerReference w:type="default" r:id="rId12"/>
          <w:footerReference w:type="default" r:id="rId13"/>
          <w:pgSz w:w="11906" w:h="16838"/>
          <w:pgMar w:top="720" w:right="720" w:bottom="720" w:left="720" w:header="708" w:footer="708" w:gutter="0"/>
          <w:cols w:space="708"/>
          <w:docGrid w:linePitch="360"/>
        </w:sectPr>
      </w:pPr>
      <w:r w:rsidRPr="00E34B04">
        <w:rPr>
          <w:b/>
          <w:bCs/>
        </w:rPr>
        <w:t>Voorbeelde</w:t>
      </w:r>
    </w:p>
    <w:p w14:paraId="31E8110B" w14:textId="16DF662B" w:rsidR="00BC11CE" w:rsidRPr="00E34B04" w:rsidRDefault="00BC11CE" w:rsidP="00BC11CE">
      <w:pPr>
        <w:pStyle w:val="ListParagraph"/>
        <w:numPr>
          <w:ilvl w:val="0"/>
          <w:numId w:val="10"/>
        </w:numPr>
      </w:pPr>
      <w:r w:rsidRPr="00E34B04">
        <w:t>Om ’n geliefde vriend of familielid aan die dood te verloor.</w:t>
      </w:r>
    </w:p>
    <w:p w14:paraId="2EE2AC76" w14:textId="7A95B1ED" w:rsidR="00BC11CE" w:rsidRPr="00E34B04" w:rsidRDefault="00BC11CE" w:rsidP="00BC11CE">
      <w:pPr>
        <w:pStyle w:val="ListParagraph"/>
        <w:numPr>
          <w:ilvl w:val="0"/>
          <w:numId w:val="10"/>
        </w:numPr>
      </w:pPr>
      <w:r w:rsidRPr="00E34B04">
        <w:t>Ouers wat skei.</w:t>
      </w:r>
    </w:p>
    <w:p w14:paraId="48FF000F" w14:textId="4FF58D43" w:rsidR="00BC11CE" w:rsidRPr="00E34B04" w:rsidRDefault="00BC11CE" w:rsidP="00BC11CE">
      <w:pPr>
        <w:pStyle w:val="ListParagraph"/>
        <w:numPr>
          <w:ilvl w:val="0"/>
          <w:numId w:val="10"/>
        </w:numPr>
      </w:pPr>
      <w:r w:rsidRPr="00E34B04">
        <w:t>Om met ’n ernstige siekte gediagnoseer te word.</w:t>
      </w:r>
    </w:p>
    <w:p w14:paraId="52AB4147" w14:textId="646BDBD7" w:rsidR="00BC11CE" w:rsidRPr="00E34B04" w:rsidRDefault="00BC11CE" w:rsidP="00BC11CE">
      <w:pPr>
        <w:pStyle w:val="ListParagraph"/>
        <w:numPr>
          <w:ilvl w:val="0"/>
          <w:numId w:val="10"/>
        </w:numPr>
      </w:pPr>
      <w:r w:rsidRPr="00E34B04">
        <w:t>Om aanhoudend geboelie te word.</w:t>
      </w:r>
    </w:p>
    <w:p w14:paraId="5280B01C" w14:textId="468CAB85" w:rsidR="00BC11CE" w:rsidRPr="00E34B04" w:rsidRDefault="00BC11CE" w:rsidP="00BC11CE">
      <w:pPr>
        <w:pStyle w:val="ListParagraph"/>
        <w:numPr>
          <w:ilvl w:val="0"/>
          <w:numId w:val="10"/>
        </w:numPr>
      </w:pPr>
      <w:r w:rsidRPr="00E34B04">
        <w:t>Om gesinsgeweld te ervaar.</w:t>
      </w:r>
    </w:p>
    <w:p w14:paraId="2DF0FE1C" w14:textId="77777777" w:rsidR="00BC11CE" w:rsidRPr="00E34B04" w:rsidRDefault="00BC11CE" w:rsidP="00BC11CE">
      <w:pPr>
        <w:pStyle w:val="ListParagraph"/>
        <w:numPr>
          <w:ilvl w:val="0"/>
          <w:numId w:val="10"/>
        </w:numPr>
      </w:pPr>
      <w:r w:rsidRPr="00E34B04">
        <w:t>Om in ’n motorongeluk te wees en ernstig beseer te word.</w:t>
      </w:r>
    </w:p>
    <w:p w14:paraId="04B29AB0" w14:textId="4B1D0336" w:rsidR="00AF1BDF" w:rsidRPr="00E34B04" w:rsidRDefault="00BC11CE" w:rsidP="00BC11CE">
      <w:pPr>
        <w:pStyle w:val="ListParagraph"/>
        <w:numPr>
          <w:ilvl w:val="0"/>
          <w:numId w:val="10"/>
        </w:numPr>
        <w:sectPr w:rsidR="00AF1BDF" w:rsidRPr="00E34B04" w:rsidSect="00AF1BDF">
          <w:type w:val="continuous"/>
          <w:pgSz w:w="11906" w:h="16838"/>
          <w:pgMar w:top="720" w:right="720" w:bottom="720" w:left="720" w:header="708" w:footer="708" w:gutter="0"/>
          <w:cols w:num="2" w:space="708"/>
          <w:docGrid w:linePitch="360"/>
        </w:sectPr>
      </w:pPr>
      <w:r w:rsidRPr="00E34B04">
        <w:t>Om die slagoffer van ’n misdaad, te wees.</w:t>
      </w:r>
    </w:p>
    <w:p w14:paraId="20B96DB6" w14:textId="77777777" w:rsidR="00AF1BDF" w:rsidRPr="00E34B04" w:rsidRDefault="00AF1BDF" w:rsidP="00AF1BDF"/>
    <w:p w14:paraId="60488C45" w14:textId="77777777" w:rsidR="00AF1BDF" w:rsidRPr="00E34B04" w:rsidRDefault="00AF1BDF" w:rsidP="00AF1BDF">
      <w:pPr>
        <w:rPr>
          <w:sz w:val="12"/>
          <w:szCs w:val="12"/>
        </w:rPr>
        <w:sectPr w:rsidR="00AF1BDF" w:rsidRPr="00E34B04" w:rsidSect="00AF1BDF">
          <w:type w:val="continuous"/>
          <w:pgSz w:w="11906" w:h="16838"/>
          <w:pgMar w:top="720" w:right="720" w:bottom="720" w:left="720" w:header="708" w:footer="708" w:gutter="0"/>
          <w:cols w:space="708"/>
          <w:docGrid w:linePitch="360"/>
        </w:sectPr>
      </w:pPr>
    </w:p>
    <w:p w14:paraId="13A8ECC9" w14:textId="13AA1517" w:rsidR="00BC11CE" w:rsidRPr="00E34B04" w:rsidRDefault="00BC11CE" w:rsidP="006B64C7">
      <w:pPr>
        <w:rPr>
          <w:rFonts w:cs="Calibri"/>
          <w:szCs w:val="24"/>
        </w:rPr>
      </w:pPr>
      <w:r w:rsidRPr="00E34B04">
        <w:rPr>
          <w:rFonts w:cs="Calibri"/>
          <w:szCs w:val="24"/>
        </w:rPr>
        <w:t>Uitdagende situasies kan intense emosies veroorsaak, soos hartseer, woede, frustrasie of skok. Dit is belangrik om hierdie gevoelens te herken en gesonde maniere te vind om dit uit te druk en te hanteer.</w:t>
      </w:r>
    </w:p>
    <w:p w14:paraId="62C59F27" w14:textId="77777777" w:rsidR="00BC11CE" w:rsidRPr="00E34B04" w:rsidRDefault="00BC11CE" w:rsidP="006B64C7">
      <w:pPr>
        <w:rPr>
          <w:rFonts w:cs="Calibri"/>
          <w:sz w:val="12"/>
          <w:szCs w:val="12"/>
        </w:rPr>
      </w:pPr>
    </w:p>
    <w:p w14:paraId="0368CE15" w14:textId="294560D9" w:rsidR="00235999" w:rsidRPr="00E34B04" w:rsidRDefault="003567B1" w:rsidP="00235999">
      <w:pPr>
        <w:rPr>
          <w:rFonts w:cs="Calibri"/>
          <w:b/>
          <w:bCs/>
          <w:color w:val="196B24" w:themeColor="accent3"/>
          <w:szCs w:val="24"/>
        </w:rPr>
      </w:pPr>
      <w:r w:rsidRPr="00E34B04">
        <w:rPr>
          <w:rFonts w:cs="Calibri"/>
          <w:b/>
          <w:bCs/>
          <w:color w:val="196B24" w:themeColor="accent3"/>
          <w:szCs w:val="24"/>
        </w:rPr>
        <w:t xml:space="preserve">Emosionele </w:t>
      </w:r>
      <w:r w:rsidR="00BC11CE" w:rsidRPr="00E34B04">
        <w:rPr>
          <w:rFonts w:cs="Calibri"/>
          <w:b/>
          <w:bCs/>
          <w:color w:val="196B24" w:themeColor="accent3"/>
          <w:szCs w:val="24"/>
        </w:rPr>
        <w:t>snell</w:t>
      </w:r>
      <w:r w:rsidRPr="00E34B04">
        <w:rPr>
          <w:rFonts w:cs="Calibri"/>
          <w:b/>
          <w:bCs/>
          <w:color w:val="196B24" w:themeColor="accent3"/>
          <w:szCs w:val="24"/>
        </w:rPr>
        <w:t>ers</w:t>
      </w:r>
    </w:p>
    <w:p w14:paraId="449DDFAF" w14:textId="28BA996A" w:rsidR="00BC11CE" w:rsidRPr="00E34B04" w:rsidRDefault="00BC11CE" w:rsidP="00BC11CE">
      <w:r w:rsidRPr="00DF456B">
        <w:t xml:space="preserve">’n Emosionele sneller is iets wat ’n persoon aan ’n vorige moeilike ervaring herinner en skielik ’n sterk emosionele reaksie </w:t>
      </w:r>
      <w:r w:rsidR="00E16187" w:rsidRPr="00DF456B">
        <w:t>ontlok</w:t>
      </w:r>
      <w:r w:rsidRPr="00DF456B">
        <w:t>. Dit kan</w:t>
      </w:r>
      <w:r w:rsidRPr="00E34B04">
        <w:t xml:space="preserve"> ’n klank, reuk, beeld, storie, plek, persoon of situasie wees.</w:t>
      </w:r>
    </w:p>
    <w:p w14:paraId="16C2A5C1" w14:textId="77777777" w:rsidR="007255C0" w:rsidRPr="007C0930" w:rsidRDefault="007255C0" w:rsidP="00BC11CE">
      <w:pPr>
        <w:rPr>
          <w:sz w:val="12"/>
          <w:szCs w:val="12"/>
        </w:rPr>
      </w:pPr>
    </w:p>
    <w:p w14:paraId="779B0421" w14:textId="120ED8A6" w:rsidR="00BC11CE" w:rsidRPr="00E34B04" w:rsidRDefault="00BC11CE" w:rsidP="00BC11CE">
      <w:r w:rsidRPr="00E34B04">
        <w:t>Om sterk emosies te ervaar wanneer iets jou aan ’n moeilike gebeurtenis herinner, is ’n normale reaksie</w:t>
      </w:r>
      <w:r w:rsidR="00BD575F">
        <w:t>, maar ons</w:t>
      </w:r>
      <w:r w:rsidRPr="00E34B04">
        <w:t xml:space="preserve"> kan gesonde strategieë aanleer om hierdie emosies te bestuur</w:t>
      </w:r>
      <w:r w:rsidR="00BD575F">
        <w:t>.</w:t>
      </w:r>
    </w:p>
    <w:p w14:paraId="12A87FDE" w14:textId="77777777" w:rsidR="00BC11CE" w:rsidRPr="00E34B04" w:rsidRDefault="00BC11CE" w:rsidP="00BC11CE">
      <w:pPr>
        <w:ind w:left="1068"/>
        <w:rPr>
          <w:sz w:val="12"/>
          <w:szCs w:val="10"/>
        </w:rPr>
      </w:pPr>
    </w:p>
    <w:p w14:paraId="10FA51BD" w14:textId="7A1F6F1B" w:rsidR="00BC11CE" w:rsidRPr="00E34B04" w:rsidRDefault="00BC11CE" w:rsidP="00BC11CE">
      <w:r w:rsidRPr="00934F36">
        <w:t xml:space="preserve">Byvoorbeeld, as jy iemand hoor </w:t>
      </w:r>
      <w:r w:rsidR="00E16187" w:rsidRPr="00934F36">
        <w:t>praat</w:t>
      </w:r>
      <w:r w:rsidRPr="00934F36">
        <w:t xml:space="preserve"> van die verlies van ’n ouer en jy het </w:t>
      </w:r>
      <w:r w:rsidR="00E16187" w:rsidRPr="00934F36">
        <w:t xml:space="preserve">self </w:t>
      </w:r>
      <w:r w:rsidRPr="00934F36">
        <w:t>ook ’n ouer verloor, kan die storie jou aan jou eie verlies herinner. Dit kan veroorsaak dat jy skielik oorweldig voel deur hartseer, selfs al het die gebeurtenis lan</w:t>
      </w:r>
      <w:r w:rsidR="00934F36">
        <w:t>k terug</w:t>
      </w:r>
      <w:r w:rsidRPr="00934F36">
        <w:t xml:space="preserve"> plaasgevind.</w:t>
      </w:r>
    </w:p>
    <w:p w14:paraId="3797F695" w14:textId="77777777" w:rsidR="00235999" w:rsidRPr="00E33FBE" w:rsidRDefault="00235999" w:rsidP="006B64C7">
      <w:pPr>
        <w:rPr>
          <w:rFonts w:cs="Calibri"/>
          <w:sz w:val="12"/>
          <w:szCs w:val="12"/>
        </w:rPr>
      </w:pPr>
    </w:p>
    <w:p w14:paraId="7AC31399" w14:textId="3B41610D" w:rsidR="00881CF2" w:rsidRPr="00E34B04" w:rsidRDefault="002C22FC" w:rsidP="00881CF2">
      <w:pPr>
        <w:rPr>
          <w:rFonts w:cs="Calibri"/>
          <w:b/>
          <w:bCs/>
          <w:color w:val="000000" w:themeColor="text1"/>
          <w:szCs w:val="24"/>
        </w:rPr>
      </w:pPr>
      <w:r w:rsidRPr="00E34B04">
        <w:rPr>
          <w:rFonts w:cs="Calibri"/>
          <w:b/>
          <w:bCs/>
          <w:color w:val="000000" w:themeColor="text1"/>
          <w:szCs w:val="24"/>
        </w:rPr>
        <w:t>Strategieë om emosionele snellers te hanteer</w:t>
      </w:r>
    </w:p>
    <w:p w14:paraId="0E322A38" w14:textId="77777777" w:rsidR="00BC11CE" w:rsidRPr="00E34B04" w:rsidRDefault="00BC11CE" w:rsidP="00BC11CE">
      <w:pPr>
        <w:rPr>
          <w:rFonts w:cs="Calibri"/>
          <w:szCs w:val="24"/>
        </w:rPr>
      </w:pPr>
      <w:r w:rsidRPr="00E34B04">
        <w:rPr>
          <w:rFonts w:cs="Calibri"/>
          <w:szCs w:val="24"/>
        </w:rPr>
        <w:t>’n Emosionele sneller kan enige plek en enige tyd voorkom. Wanneer jy deur ’n sneller geraak word, kan</w:t>
      </w:r>
    </w:p>
    <w:p w14:paraId="176841AE" w14:textId="76DB8038" w:rsidR="00BC11CE" w:rsidRPr="00FF4C6B" w:rsidRDefault="00BC11CE" w:rsidP="00FF4C6B">
      <w:pPr>
        <w:rPr>
          <w:rFonts w:cs="Calibri"/>
          <w:szCs w:val="24"/>
        </w:rPr>
      </w:pPr>
      <w:r w:rsidRPr="00E34B04">
        <w:rPr>
          <w:rFonts w:cs="Calibri"/>
          <w:szCs w:val="24"/>
        </w:rPr>
        <w:t>jy die volgende strategieë gebruik om te kalmeer en beheer oor jou emosies te herwin:</w:t>
      </w:r>
    </w:p>
    <w:p w14:paraId="00C63B58" w14:textId="77777777" w:rsidR="00BC11CE" w:rsidRPr="00E33FBE" w:rsidRDefault="00BC11CE" w:rsidP="00BC11CE">
      <w:pPr>
        <w:pStyle w:val="ListParagraph"/>
        <w:numPr>
          <w:ilvl w:val="0"/>
          <w:numId w:val="31"/>
        </w:numPr>
      </w:pPr>
      <w:r w:rsidRPr="00E33FBE">
        <w:t>Asem stadig en diep in en uit.</w:t>
      </w:r>
    </w:p>
    <w:p w14:paraId="4FDF3DFD" w14:textId="77777777" w:rsidR="00BC11CE" w:rsidRPr="00E33FBE" w:rsidRDefault="00BC11CE" w:rsidP="00BC11CE">
      <w:pPr>
        <w:pStyle w:val="ListParagraph"/>
        <w:numPr>
          <w:ilvl w:val="0"/>
          <w:numId w:val="31"/>
        </w:numPr>
      </w:pPr>
      <w:r w:rsidRPr="00E33FBE">
        <w:t>Gaan na ’n stil plek waar jy ’n rukkie alleen kan wees.</w:t>
      </w:r>
    </w:p>
    <w:p w14:paraId="4259F465" w14:textId="63D3366F" w:rsidR="00BC11CE" w:rsidRPr="00E33FBE" w:rsidRDefault="00BC11CE" w:rsidP="00BC11CE">
      <w:pPr>
        <w:pStyle w:val="ListParagraph"/>
        <w:numPr>
          <w:ilvl w:val="0"/>
          <w:numId w:val="31"/>
        </w:numPr>
      </w:pPr>
      <w:r w:rsidRPr="00E33FBE">
        <w:t>Herinner jouself: “Dit is net</w:t>
      </w:r>
      <w:r w:rsidR="00F23B0D" w:rsidRPr="00E33FBE">
        <w:t xml:space="preserve"> iets uit die verlede</w:t>
      </w:r>
      <w:r w:rsidRPr="00E33FBE">
        <w:t>. Ek is nou veilig.”</w:t>
      </w:r>
    </w:p>
    <w:p w14:paraId="100191B3" w14:textId="2874A21B" w:rsidR="00BC11CE" w:rsidRPr="00E33FBE" w:rsidRDefault="00BC11CE" w:rsidP="00BC11CE">
      <w:pPr>
        <w:pStyle w:val="ListParagraph"/>
        <w:numPr>
          <w:ilvl w:val="0"/>
          <w:numId w:val="31"/>
        </w:numPr>
      </w:pPr>
      <w:r w:rsidRPr="00E33FBE">
        <w:t xml:space="preserve">Gebruik ’n </w:t>
      </w:r>
      <w:proofErr w:type="spellStart"/>
      <w:r w:rsidRPr="00E33FBE">
        <w:t>kalmering</w:t>
      </w:r>
      <w:r w:rsidR="00FF4C6B">
        <w:t>s</w:t>
      </w:r>
      <w:r w:rsidRPr="00E33FBE">
        <w:t>tegniek</w:t>
      </w:r>
      <w:proofErr w:type="spellEnd"/>
      <w:r w:rsidRPr="00E33FBE">
        <w:t xml:space="preserve">, </w:t>
      </w:r>
      <w:r w:rsidR="00594366">
        <w:t xml:space="preserve">bv. raak aan ŉ getekstureerde </w:t>
      </w:r>
      <w:r w:rsidRPr="00E33FBE">
        <w:t>voorwerp of</w:t>
      </w:r>
      <w:r w:rsidR="00594366">
        <w:t xml:space="preserve"> begin</w:t>
      </w:r>
      <w:r w:rsidR="00F23B0D" w:rsidRPr="00E33FBE">
        <w:t xml:space="preserve"> </w:t>
      </w:r>
      <w:r w:rsidRPr="00E33FBE">
        <w:t>dinge</w:t>
      </w:r>
      <w:r w:rsidR="00F23B0D" w:rsidRPr="00E33FBE">
        <w:t xml:space="preserve"> </w:t>
      </w:r>
      <w:r w:rsidRPr="00E33FBE">
        <w:t>rondom jou tel.</w:t>
      </w:r>
    </w:p>
    <w:p w14:paraId="273F2CB0" w14:textId="77777777" w:rsidR="00BC11CE" w:rsidRPr="00E33FBE" w:rsidRDefault="00BC11CE" w:rsidP="00BC11CE">
      <w:pPr>
        <w:pStyle w:val="ListParagraph"/>
        <w:numPr>
          <w:ilvl w:val="0"/>
          <w:numId w:val="31"/>
        </w:numPr>
      </w:pPr>
      <w:r w:rsidRPr="00E33FBE">
        <w:lastRenderedPageBreak/>
        <w:t xml:space="preserve">Luister na musiek, ’n oudioboek of ’n </w:t>
      </w:r>
      <w:proofErr w:type="spellStart"/>
      <w:r w:rsidRPr="00E33FBE">
        <w:t>potgooi</w:t>
      </w:r>
      <w:proofErr w:type="spellEnd"/>
      <w:r w:rsidRPr="00E33FBE">
        <w:t>.</w:t>
      </w:r>
    </w:p>
    <w:p w14:paraId="3DA2194E" w14:textId="1C5347FA" w:rsidR="00BC11CE" w:rsidRPr="00E33FBE" w:rsidRDefault="00BC11CE" w:rsidP="00BC11CE">
      <w:pPr>
        <w:pStyle w:val="ListParagraph"/>
        <w:numPr>
          <w:ilvl w:val="0"/>
          <w:numId w:val="31"/>
        </w:numPr>
      </w:pPr>
      <w:r w:rsidRPr="00E33FBE">
        <w:t>Doen ’n aktiwiteit waarvan jy hou, soos teken, skryf, joernaalinskrywings of lees.</w:t>
      </w:r>
    </w:p>
    <w:p w14:paraId="0EB1961D" w14:textId="5A7BB475" w:rsidR="00BC11CE" w:rsidRPr="00E33FBE" w:rsidRDefault="00BC11CE" w:rsidP="00BC11CE">
      <w:pPr>
        <w:pStyle w:val="ListParagraph"/>
        <w:numPr>
          <w:ilvl w:val="0"/>
          <w:numId w:val="31"/>
        </w:numPr>
      </w:pPr>
      <w:r w:rsidRPr="00E33FBE">
        <w:t xml:space="preserve">Skep ’n </w:t>
      </w:r>
      <w:proofErr w:type="spellStart"/>
      <w:r w:rsidRPr="00E33FBE">
        <w:t>troosboks</w:t>
      </w:r>
      <w:proofErr w:type="spellEnd"/>
      <w:r w:rsidRPr="00E33FBE">
        <w:t xml:space="preserve"> </w:t>
      </w:r>
      <w:r w:rsidR="00F23B0D" w:rsidRPr="00E33FBE">
        <w:t>waarin</w:t>
      </w:r>
      <w:r w:rsidRPr="00E33FBE">
        <w:t xml:space="preserve"> </w:t>
      </w:r>
      <w:r w:rsidR="00F23B0D" w:rsidRPr="00E33FBE">
        <w:t xml:space="preserve">jy </w:t>
      </w:r>
      <w:r w:rsidRPr="00E33FBE">
        <w:t>foto’s, briewe</w:t>
      </w:r>
      <w:r w:rsidR="004A58B2">
        <w:t xml:space="preserve"> of</w:t>
      </w:r>
      <w:r w:rsidRPr="00E33FBE">
        <w:t xml:space="preserve"> aanhalings wat jou</w:t>
      </w:r>
      <w:r w:rsidR="00F23B0D" w:rsidRPr="00E33FBE">
        <w:t xml:space="preserve"> </w:t>
      </w:r>
      <w:r w:rsidRPr="00E33FBE">
        <w:t>kalm</w:t>
      </w:r>
      <w:r w:rsidR="00F23B0D" w:rsidRPr="00E33FBE">
        <w:t>eer</w:t>
      </w:r>
      <w:r w:rsidRPr="00E33FBE">
        <w:t xml:space="preserve"> en veilig </w:t>
      </w:r>
      <w:r w:rsidR="00F23B0D" w:rsidRPr="00E33FBE">
        <w:t xml:space="preserve">laat </w:t>
      </w:r>
      <w:r w:rsidRPr="00E33FBE">
        <w:t>voel</w:t>
      </w:r>
      <w:r w:rsidR="00F23B0D" w:rsidRPr="00E33FBE">
        <w:t>,</w:t>
      </w:r>
      <w:r w:rsidR="00E33FBE">
        <w:t xml:space="preserve"> </w:t>
      </w:r>
      <w:r w:rsidR="00F23B0D" w:rsidRPr="00E33FBE">
        <w:t>b</w:t>
      </w:r>
      <w:r w:rsidR="00F23B0D" w:rsidRPr="00E33FBE">
        <w:rPr>
          <w:rFonts w:cs="Calibri"/>
        </w:rPr>
        <w:t>ê</w:t>
      </w:r>
      <w:r w:rsidR="00F23B0D" w:rsidRPr="00E33FBE">
        <w:t>re.</w:t>
      </w:r>
    </w:p>
    <w:p w14:paraId="4DD882AB" w14:textId="77777777" w:rsidR="00BC11CE" w:rsidRPr="00E33FBE" w:rsidRDefault="00BC11CE" w:rsidP="00BC11CE">
      <w:pPr>
        <w:pStyle w:val="ListParagraph"/>
        <w:numPr>
          <w:ilvl w:val="0"/>
          <w:numId w:val="31"/>
        </w:numPr>
      </w:pPr>
      <w:r w:rsidRPr="00E33FBE">
        <w:t xml:space="preserve">Skryf positiewe </w:t>
      </w:r>
      <w:proofErr w:type="spellStart"/>
      <w:r w:rsidRPr="00E33FBE">
        <w:t>selfbevestigings</w:t>
      </w:r>
      <w:proofErr w:type="spellEnd"/>
      <w:r w:rsidRPr="00E33FBE">
        <w:t xml:space="preserve"> neer, soos: “Ek is veilig” of “Ek is nie alleen nie.”</w:t>
      </w:r>
    </w:p>
    <w:p w14:paraId="6A44CD2D" w14:textId="0619B371" w:rsidR="00B1063F" w:rsidRPr="00E33FBE" w:rsidRDefault="00BC11CE" w:rsidP="00BC11CE">
      <w:pPr>
        <w:pStyle w:val="ListParagraph"/>
        <w:numPr>
          <w:ilvl w:val="0"/>
          <w:numId w:val="31"/>
        </w:numPr>
      </w:pPr>
      <w:r w:rsidRPr="00E33FBE">
        <w:t>Praat met ’n betroubare familielid, vriend, onderwyser of ander volwassene.</w:t>
      </w:r>
    </w:p>
    <w:p w14:paraId="287C91CA" w14:textId="77777777" w:rsidR="00BC11CE" w:rsidRPr="00E34B04" w:rsidRDefault="00BC11CE" w:rsidP="00BC11CE"/>
    <w:p w14:paraId="5E092BC4" w14:textId="20E0D905" w:rsidR="00B1063F" w:rsidRPr="00E34B04" w:rsidRDefault="00B1063F" w:rsidP="00C03296">
      <w:pPr>
        <w:rPr>
          <w:color w:val="196B24"/>
          <w:sz w:val="28"/>
          <w:szCs w:val="24"/>
        </w:rPr>
      </w:pPr>
      <w:r w:rsidRPr="00E34B04">
        <w:rPr>
          <w:rFonts w:cs="Calibri"/>
          <w:b/>
          <w:color w:val="196B24"/>
          <w:sz w:val="28"/>
          <w:szCs w:val="28"/>
        </w:rPr>
        <w:t>Gevolge van uitdagende situasies</w:t>
      </w:r>
    </w:p>
    <w:p w14:paraId="110DDDBE" w14:textId="51E54199" w:rsidR="00C360CD" w:rsidRPr="00631D1A" w:rsidRDefault="00BC11CE" w:rsidP="00C03296">
      <w:pPr>
        <w:rPr>
          <w:rFonts w:cs="Calibri"/>
          <w:szCs w:val="24"/>
        </w:rPr>
      </w:pPr>
      <w:r w:rsidRPr="00631D1A">
        <w:rPr>
          <w:rFonts w:cs="Calibri"/>
          <w:szCs w:val="24"/>
        </w:rPr>
        <w:t xml:space="preserve">Uitdagende situasies kan emosionele en sielkundige gevolge hê. Kom ons kyk </w:t>
      </w:r>
      <w:r w:rsidR="00F23B0D" w:rsidRPr="00631D1A">
        <w:rPr>
          <w:rFonts w:cs="Calibri"/>
          <w:szCs w:val="24"/>
        </w:rPr>
        <w:t>dieper</w:t>
      </w:r>
      <w:r w:rsidRPr="00631D1A">
        <w:rPr>
          <w:rFonts w:cs="Calibri"/>
          <w:szCs w:val="24"/>
        </w:rPr>
        <w:t xml:space="preserve"> na wat dit behels.</w:t>
      </w:r>
    </w:p>
    <w:p w14:paraId="4ED89DB9" w14:textId="77777777" w:rsidR="00BC11CE" w:rsidRPr="00631D1A" w:rsidRDefault="00BC11CE" w:rsidP="00C03296">
      <w:pPr>
        <w:rPr>
          <w:rFonts w:cs="Calibri"/>
          <w:sz w:val="12"/>
          <w:szCs w:val="12"/>
        </w:rPr>
      </w:pPr>
    </w:p>
    <w:p w14:paraId="1AD907F5" w14:textId="193ED381" w:rsidR="00C360CD" w:rsidRPr="00631D1A" w:rsidRDefault="00C360CD" w:rsidP="00C03296">
      <w:pPr>
        <w:rPr>
          <w:rFonts w:cs="Calibri"/>
          <w:b/>
          <w:bCs/>
          <w:color w:val="196B24"/>
          <w:szCs w:val="24"/>
        </w:rPr>
      </w:pPr>
      <w:r w:rsidRPr="00631D1A">
        <w:rPr>
          <w:rFonts w:cs="Calibri"/>
          <w:b/>
          <w:bCs/>
          <w:color w:val="196B24"/>
          <w:szCs w:val="24"/>
        </w:rPr>
        <w:t>Trauma</w:t>
      </w:r>
    </w:p>
    <w:p w14:paraId="1AA62643" w14:textId="21AC6192" w:rsidR="002227C0" w:rsidRPr="00E34B04" w:rsidRDefault="00BC11CE" w:rsidP="003855A2">
      <w:r w:rsidRPr="00631D1A">
        <w:t xml:space="preserve">Trauma is ’n persoon se </w:t>
      </w:r>
      <w:r w:rsidRPr="00631D1A">
        <w:rPr>
          <w:b/>
          <w:bCs/>
        </w:rPr>
        <w:t>fisiese</w:t>
      </w:r>
      <w:r w:rsidRPr="00631D1A">
        <w:t xml:space="preserve"> of </w:t>
      </w:r>
      <w:r w:rsidRPr="00631D1A">
        <w:rPr>
          <w:b/>
          <w:bCs/>
        </w:rPr>
        <w:t>emosionele</w:t>
      </w:r>
      <w:r w:rsidRPr="00631D1A">
        <w:t xml:space="preserve"> reaksie op ’n gebeurtenis wat vreesaanjaend, gevaarlik of diep ontstellend is. Trauma kan mense op verskillende maniere beïnvloed, en nie almal reageer op dieselfde</w:t>
      </w:r>
      <w:r w:rsidR="00F23B0D" w:rsidRPr="00631D1A">
        <w:t xml:space="preserve"> manier </w:t>
      </w:r>
      <w:r w:rsidR="00243674" w:rsidRPr="00631D1A">
        <w:t>op</w:t>
      </w:r>
      <w:r w:rsidR="00F23B0D" w:rsidRPr="00631D1A">
        <w:t xml:space="preserve"> dieselfde</w:t>
      </w:r>
      <w:r w:rsidR="005302AF" w:rsidRPr="00631D1A">
        <w:t xml:space="preserve"> </w:t>
      </w:r>
      <w:r w:rsidRPr="00631D1A">
        <w:t xml:space="preserve"> </w:t>
      </w:r>
      <w:r w:rsidR="005302AF" w:rsidRPr="00631D1A">
        <w:t>gebeurtenis</w:t>
      </w:r>
      <w:r w:rsidRPr="00631D1A">
        <w:t xml:space="preserve"> </w:t>
      </w:r>
      <w:r w:rsidR="005302AF" w:rsidRPr="00631D1A">
        <w:t>nie.</w:t>
      </w:r>
    </w:p>
    <w:p w14:paraId="19FFB872" w14:textId="77777777" w:rsidR="00BC11CE" w:rsidRPr="00E34B04" w:rsidRDefault="00BC11CE" w:rsidP="003855A2">
      <w:pPr>
        <w:rPr>
          <w:sz w:val="12"/>
          <w:szCs w:val="12"/>
        </w:rPr>
      </w:pPr>
    </w:p>
    <w:p w14:paraId="184394EC" w14:textId="1A49CDCC" w:rsidR="00AB3674" w:rsidRPr="00E34B04" w:rsidRDefault="00AB3674" w:rsidP="006B64C7">
      <w:pPr>
        <w:rPr>
          <w:rFonts w:cs="Calibri"/>
          <w:b/>
          <w:bCs/>
          <w:color w:val="000000" w:themeColor="text1"/>
          <w:szCs w:val="24"/>
        </w:rPr>
      </w:pPr>
      <w:r w:rsidRPr="00E34B04">
        <w:rPr>
          <w:rFonts w:cs="Calibri"/>
          <w:b/>
          <w:bCs/>
          <w:color w:val="000000" w:themeColor="text1"/>
          <w:szCs w:val="24"/>
        </w:rPr>
        <w:t>Fisiese trauma</w:t>
      </w:r>
    </w:p>
    <w:p w14:paraId="203746E5" w14:textId="4EE4BE22" w:rsidR="00BC11CE" w:rsidRPr="00E34B04" w:rsidRDefault="00BC11CE" w:rsidP="00BC11CE">
      <w:pPr>
        <w:rPr>
          <w:rFonts w:cs="Calibri"/>
          <w:szCs w:val="24"/>
        </w:rPr>
      </w:pPr>
      <w:r w:rsidRPr="00E34B04">
        <w:rPr>
          <w:rFonts w:cs="Calibri"/>
          <w:szCs w:val="24"/>
        </w:rPr>
        <w:t>Fisiese trauma verwys na liggaamlike beserings wat deur ’n ongeluk, geweld of ’n ander skadelike gebeurtenis veroorsaak word. Hierdie beserings kan gewoonlik gesien word en vereis dikwels mediese behandeling. Voorbeelde sluit gebreekte bene, brandwonde, snye, kneusplekke en ander wonde in.</w:t>
      </w:r>
    </w:p>
    <w:p w14:paraId="56852B53" w14:textId="77777777" w:rsidR="00BC11CE" w:rsidRPr="00E34B04" w:rsidRDefault="00BC11CE" w:rsidP="00BC11CE">
      <w:pPr>
        <w:rPr>
          <w:rFonts w:cs="Calibri"/>
          <w:sz w:val="12"/>
          <w:szCs w:val="12"/>
        </w:rPr>
      </w:pPr>
    </w:p>
    <w:p w14:paraId="03A78240" w14:textId="4F6E360E" w:rsidR="00BC11CE" w:rsidRPr="00E34B04" w:rsidRDefault="00BC11CE" w:rsidP="00BC11CE">
      <w:pPr>
        <w:rPr>
          <w:rFonts w:cs="Calibri"/>
          <w:szCs w:val="24"/>
        </w:rPr>
      </w:pPr>
      <w:r w:rsidRPr="00E34B04">
        <w:rPr>
          <w:rFonts w:cs="Calibri"/>
          <w:szCs w:val="24"/>
        </w:rPr>
        <w:t xml:space="preserve">Baie fisiese beserings genees met verloop </w:t>
      </w:r>
      <w:r w:rsidRPr="00BE0AC8">
        <w:rPr>
          <w:rFonts w:cs="Calibri"/>
          <w:szCs w:val="24"/>
        </w:rPr>
        <w:t xml:space="preserve">van tyd en </w:t>
      </w:r>
      <w:r w:rsidR="005302AF" w:rsidRPr="00BE0AC8">
        <w:rPr>
          <w:rFonts w:cs="Calibri"/>
          <w:szCs w:val="24"/>
        </w:rPr>
        <w:t xml:space="preserve">met behulp van </w:t>
      </w:r>
      <w:r w:rsidRPr="00BE0AC8">
        <w:rPr>
          <w:rFonts w:cs="Calibri"/>
          <w:szCs w:val="24"/>
        </w:rPr>
        <w:t>die regte mediese</w:t>
      </w:r>
      <w:r w:rsidRPr="00E34B04">
        <w:rPr>
          <w:rFonts w:cs="Calibri"/>
          <w:szCs w:val="24"/>
        </w:rPr>
        <w:t xml:space="preserve"> sorg. Herstel van ’n fisiese besering kan egter ook behels dat emosionele uitdagings, soos vrees, frustrasie of angs, hanteer moet word.</w:t>
      </w:r>
    </w:p>
    <w:p w14:paraId="356F36E9" w14:textId="77777777" w:rsidR="001A41BD" w:rsidRPr="00E34B04" w:rsidRDefault="001A41BD" w:rsidP="001A41BD">
      <w:pPr>
        <w:rPr>
          <w:rFonts w:cs="Calibri"/>
          <w:sz w:val="12"/>
          <w:szCs w:val="12"/>
        </w:rPr>
      </w:pPr>
    </w:p>
    <w:p w14:paraId="66AC8B2B" w14:textId="771333A2" w:rsidR="00AB3674" w:rsidRPr="00E34B04" w:rsidRDefault="00AB3674" w:rsidP="00AB3674">
      <w:pPr>
        <w:rPr>
          <w:rFonts w:cs="Calibri"/>
          <w:b/>
          <w:bCs/>
          <w:color w:val="000000" w:themeColor="text1"/>
          <w:szCs w:val="24"/>
        </w:rPr>
      </w:pPr>
      <w:r w:rsidRPr="00E34B04">
        <w:rPr>
          <w:rFonts w:cs="Calibri"/>
          <w:b/>
          <w:bCs/>
          <w:color w:val="000000" w:themeColor="text1"/>
          <w:szCs w:val="24"/>
        </w:rPr>
        <w:t>Emosionele trauma</w:t>
      </w:r>
    </w:p>
    <w:p w14:paraId="65DC2E51" w14:textId="7C152D6C" w:rsidR="00E12733" w:rsidRPr="00E34B04" w:rsidRDefault="00BC11CE" w:rsidP="00E12733">
      <w:pPr>
        <w:rPr>
          <w:rFonts w:cs="Calibri"/>
          <w:szCs w:val="24"/>
        </w:rPr>
      </w:pPr>
      <w:r w:rsidRPr="00E34B04">
        <w:rPr>
          <w:rFonts w:cs="Calibri"/>
          <w:szCs w:val="24"/>
        </w:rPr>
        <w:t xml:space="preserve">Emosionele trauma kan ontstaan wanneer ’n persoon </w:t>
      </w:r>
      <w:r w:rsidR="00896005">
        <w:rPr>
          <w:rFonts w:cs="Calibri"/>
          <w:szCs w:val="24"/>
        </w:rPr>
        <w:t xml:space="preserve">’n </w:t>
      </w:r>
      <w:r w:rsidR="00896005" w:rsidRPr="00E34B04">
        <w:rPr>
          <w:rFonts w:cs="Calibri"/>
          <w:szCs w:val="24"/>
        </w:rPr>
        <w:t>vreesaanjaend</w:t>
      </w:r>
      <w:r w:rsidR="00896005">
        <w:rPr>
          <w:rFonts w:cs="Calibri"/>
          <w:szCs w:val="24"/>
        </w:rPr>
        <w:t>e</w:t>
      </w:r>
      <w:r w:rsidR="00896005" w:rsidRPr="00E34B04">
        <w:rPr>
          <w:rFonts w:cs="Calibri"/>
          <w:szCs w:val="24"/>
        </w:rPr>
        <w:t>, ontstellend</w:t>
      </w:r>
      <w:r w:rsidR="00896005">
        <w:rPr>
          <w:rFonts w:cs="Calibri"/>
          <w:szCs w:val="24"/>
        </w:rPr>
        <w:t>e</w:t>
      </w:r>
      <w:r w:rsidR="00896005" w:rsidRPr="00E34B04">
        <w:rPr>
          <w:rFonts w:cs="Calibri"/>
          <w:szCs w:val="24"/>
        </w:rPr>
        <w:t xml:space="preserve"> of oorweldigend</w:t>
      </w:r>
      <w:r w:rsidR="00896005">
        <w:rPr>
          <w:rFonts w:cs="Calibri"/>
          <w:szCs w:val="24"/>
        </w:rPr>
        <w:t>e</w:t>
      </w:r>
      <w:r w:rsidR="00896005" w:rsidRPr="00E34B04">
        <w:rPr>
          <w:rFonts w:cs="Calibri"/>
          <w:szCs w:val="24"/>
        </w:rPr>
        <w:t xml:space="preserve"> </w:t>
      </w:r>
      <w:r w:rsidRPr="00E34B04">
        <w:rPr>
          <w:rFonts w:cs="Calibri"/>
          <w:szCs w:val="24"/>
        </w:rPr>
        <w:t xml:space="preserve"> gebeurtenis ervaar wat ’n langdurige uitwerking op hul emosionele welstand het.</w:t>
      </w:r>
    </w:p>
    <w:p w14:paraId="344FBC25" w14:textId="77777777" w:rsidR="00BC11CE" w:rsidRPr="00E34B04" w:rsidRDefault="00BC11CE" w:rsidP="00E12733">
      <w:pPr>
        <w:rPr>
          <w:rFonts w:cs="Calibri"/>
          <w:sz w:val="12"/>
          <w:szCs w:val="12"/>
        </w:rPr>
      </w:pPr>
    </w:p>
    <w:p w14:paraId="46856D72" w14:textId="110E27E8" w:rsidR="002C76FE" w:rsidRPr="00E34B04" w:rsidRDefault="00E12733" w:rsidP="00E12733">
      <w:pPr>
        <w:rPr>
          <w:rFonts w:cs="Calibri"/>
          <w:szCs w:val="24"/>
        </w:rPr>
        <w:sectPr w:rsidR="002C76FE" w:rsidRPr="00E34B04" w:rsidSect="00AF1BDF">
          <w:type w:val="continuous"/>
          <w:pgSz w:w="11906" w:h="16838"/>
          <w:pgMar w:top="720" w:right="720" w:bottom="720" w:left="720" w:header="708" w:footer="708" w:gutter="0"/>
          <w:cols w:space="708"/>
          <w:docGrid w:linePitch="360"/>
        </w:sectPr>
      </w:pPr>
      <w:r w:rsidRPr="00E34B04">
        <w:rPr>
          <w:rFonts w:cs="Calibri"/>
          <w:szCs w:val="24"/>
        </w:rPr>
        <w:t>'n Persoon wat emosionele trauma ervaar, kan</w:t>
      </w:r>
      <w:r w:rsidR="00BC11CE" w:rsidRPr="00E34B04">
        <w:rPr>
          <w:rFonts w:cs="Calibri"/>
          <w:szCs w:val="24"/>
        </w:rPr>
        <w:t xml:space="preserve"> moontlik</w:t>
      </w:r>
      <w:r w:rsidRPr="00E34B04">
        <w:rPr>
          <w:rFonts w:cs="Calibri"/>
          <w:szCs w:val="24"/>
        </w:rPr>
        <w:t>:</w:t>
      </w:r>
    </w:p>
    <w:p w14:paraId="63B65BC1" w14:textId="640B2E85" w:rsidR="00BC11CE" w:rsidRPr="00E34B04" w:rsidRDefault="00BC11CE" w:rsidP="00896005">
      <w:pPr>
        <w:pStyle w:val="ListParagraph"/>
        <w:numPr>
          <w:ilvl w:val="1"/>
          <w:numId w:val="16"/>
        </w:numPr>
        <w:ind w:left="426"/>
      </w:pPr>
      <w:r w:rsidRPr="00E34B04">
        <w:t>sukkel om ander te vertrou;</w:t>
      </w:r>
    </w:p>
    <w:p w14:paraId="65EAEB47" w14:textId="29740F9B" w:rsidR="00BC11CE" w:rsidRPr="00E34B04" w:rsidRDefault="00BC11CE" w:rsidP="00896005">
      <w:pPr>
        <w:pStyle w:val="ListParagraph"/>
        <w:numPr>
          <w:ilvl w:val="1"/>
          <w:numId w:val="16"/>
        </w:numPr>
        <w:ind w:left="426"/>
      </w:pPr>
      <w:r w:rsidRPr="00E34B04">
        <w:t>angstig of bang voel;</w:t>
      </w:r>
    </w:p>
    <w:p w14:paraId="0050FFC7" w14:textId="71184F18" w:rsidR="00BC11CE" w:rsidRPr="00E34B04" w:rsidRDefault="00BC11CE" w:rsidP="00896005">
      <w:pPr>
        <w:pStyle w:val="ListParagraph"/>
        <w:numPr>
          <w:ilvl w:val="1"/>
          <w:numId w:val="16"/>
        </w:numPr>
        <w:ind w:left="426"/>
      </w:pPr>
      <w:r w:rsidRPr="00E34B04">
        <w:t>nagmerries of terugflitse ervaar;</w:t>
      </w:r>
    </w:p>
    <w:p w14:paraId="2C39F03C" w14:textId="32AD8F7A" w:rsidR="00BC11CE" w:rsidRPr="00FD2013" w:rsidRDefault="00BC11CE" w:rsidP="00896005">
      <w:pPr>
        <w:pStyle w:val="ListParagraph"/>
        <w:numPr>
          <w:ilvl w:val="1"/>
          <w:numId w:val="16"/>
        </w:numPr>
        <w:ind w:left="426"/>
      </w:pPr>
      <w:r w:rsidRPr="00FD2013">
        <w:t xml:space="preserve">hulle </w:t>
      </w:r>
      <w:r w:rsidR="005302AF" w:rsidRPr="00FD2013">
        <w:t>v</w:t>
      </w:r>
      <w:r w:rsidRPr="00FD2013">
        <w:t>an familie en vriende onttrek;</w:t>
      </w:r>
    </w:p>
    <w:p w14:paraId="3A75D1AC" w14:textId="2F787E07" w:rsidR="00BC11CE" w:rsidRPr="00E34B04" w:rsidRDefault="00BC11CE" w:rsidP="00896005">
      <w:pPr>
        <w:pStyle w:val="ListParagraph"/>
        <w:numPr>
          <w:ilvl w:val="1"/>
          <w:numId w:val="16"/>
        </w:numPr>
        <w:ind w:left="426"/>
      </w:pPr>
      <w:r w:rsidRPr="00FD2013">
        <w:t>sukkel om by die skool</w:t>
      </w:r>
      <w:r w:rsidRPr="00E34B04">
        <w:t xml:space="preserve"> te konsentreer; of</w:t>
      </w:r>
    </w:p>
    <w:p w14:paraId="6093F485" w14:textId="448699A0" w:rsidR="004A1AE7" w:rsidRPr="00E34B04" w:rsidRDefault="00BC11CE" w:rsidP="00896005">
      <w:pPr>
        <w:pStyle w:val="ListParagraph"/>
        <w:numPr>
          <w:ilvl w:val="1"/>
          <w:numId w:val="16"/>
        </w:numPr>
        <w:ind w:left="426"/>
      </w:pPr>
      <w:r w:rsidRPr="00E34B04">
        <w:t>maklik skrik of prikkelbaar wees.</w:t>
      </w:r>
    </w:p>
    <w:p w14:paraId="70BC55DC" w14:textId="4344AE4C" w:rsidR="00BC11CE" w:rsidRPr="00E34B04" w:rsidRDefault="00BC11CE" w:rsidP="00BC11CE">
      <w:pPr>
        <w:rPr>
          <w:rFonts w:cs="Calibri"/>
          <w:szCs w:val="24"/>
        </w:rPr>
        <w:sectPr w:rsidR="00BC11CE" w:rsidRPr="00E34B04" w:rsidSect="004A1AE7">
          <w:type w:val="continuous"/>
          <w:pgSz w:w="11906" w:h="16838"/>
          <w:pgMar w:top="720" w:right="720" w:bottom="720" w:left="720" w:header="708" w:footer="708" w:gutter="0"/>
          <w:cols w:num="2" w:space="708"/>
          <w:docGrid w:linePitch="360"/>
        </w:sectPr>
      </w:pPr>
    </w:p>
    <w:p w14:paraId="18FA17EA" w14:textId="77777777" w:rsidR="00E12733" w:rsidRPr="00E34B04" w:rsidRDefault="00E12733" w:rsidP="00E12733">
      <w:pPr>
        <w:rPr>
          <w:rFonts w:cs="Calibri"/>
          <w:sz w:val="12"/>
          <w:szCs w:val="12"/>
        </w:rPr>
      </w:pPr>
    </w:p>
    <w:p w14:paraId="250078C8" w14:textId="311B0BD4" w:rsidR="00E12733" w:rsidRPr="00E34B04" w:rsidRDefault="00BC11CE" w:rsidP="00E12733">
      <w:pPr>
        <w:rPr>
          <w:rFonts w:cs="Calibri"/>
          <w:szCs w:val="24"/>
        </w:rPr>
      </w:pPr>
      <w:r w:rsidRPr="00E34B04">
        <w:rPr>
          <w:rFonts w:cs="Calibri"/>
          <w:szCs w:val="24"/>
        </w:rPr>
        <w:t xml:space="preserve">Hierdie reaksies kan ná ’n </w:t>
      </w:r>
      <w:r w:rsidRPr="00FD2013">
        <w:rPr>
          <w:rFonts w:cs="Calibri"/>
          <w:szCs w:val="24"/>
        </w:rPr>
        <w:t>traumatiese ervaring voorkom. Met die regte ondersteuning en</w:t>
      </w:r>
      <w:r w:rsidR="005302AF" w:rsidRPr="00FD2013">
        <w:rPr>
          <w:rFonts w:cs="Calibri"/>
          <w:szCs w:val="24"/>
        </w:rPr>
        <w:t xml:space="preserve"> soms ook</w:t>
      </w:r>
      <w:r w:rsidRPr="00FD2013">
        <w:rPr>
          <w:rFonts w:cs="Calibri"/>
          <w:szCs w:val="24"/>
        </w:rPr>
        <w:t xml:space="preserve"> professionele hulp, herstel baie mense en leer hulle gesonde maniere om hul emosies te bestuur.</w:t>
      </w:r>
    </w:p>
    <w:p w14:paraId="69A35949" w14:textId="77777777" w:rsidR="00BC11CE" w:rsidRPr="00E34B04" w:rsidRDefault="00BC11CE" w:rsidP="00E12733">
      <w:pPr>
        <w:rPr>
          <w:rFonts w:cs="Calibri"/>
          <w:szCs w:val="24"/>
        </w:rPr>
      </w:pPr>
    </w:p>
    <w:p w14:paraId="507DE913" w14:textId="77777777" w:rsidR="00F16E22" w:rsidRPr="00E34B04" w:rsidRDefault="00F16E22" w:rsidP="00F16E22">
      <w:pPr>
        <w:rPr>
          <w:rFonts w:cs="Calibri"/>
          <w:b/>
          <w:bCs/>
          <w:color w:val="196B24" w:themeColor="accent3"/>
          <w:szCs w:val="24"/>
        </w:rPr>
      </w:pPr>
      <w:r w:rsidRPr="00E34B04">
        <w:rPr>
          <w:rFonts w:cs="Calibri"/>
          <w:b/>
          <w:bCs/>
          <w:color w:val="196B24" w:themeColor="accent3"/>
          <w:szCs w:val="24"/>
        </w:rPr>
        <w:t>Depressie</w:t>
      </w:r>
    </w:p>
    <w:p w14:paraId="4143C204" w14:textId="4FA7806F" w:rsidR="009D74C6" w:rsidRPr="00E34B04" w:rsidRDefault="00BC11CE" w:rsidP="00F37E40">
      <w:pPr>
        <w:rPr>
          <w:rFonts w:cs="Calibri"/>
          <w:szCs w:val="24"/>
        </w:rPr>
      </w:pPr>
      <w:r w:rsidRPr="00FD2013">
        <w:rPr>
          <w:rFonts w:cs="Calibri"/>
          <w:szCs w:val="24"/>
        </w:rPr>
        <w:t xml:space="preserve">Depressie is ’n mediese toestand en behels meer as om net hartseer te voel. Dit word gekenmerk deur voortdurende hartseer en ’n verlies aan belangstelling in aktiwiteite wat </w:t>
      </w:r>
      <w:r w:rsidR="005302AF" w:rsidRPr="00FD2013">
        <w:rPr>
          <w:rFonts w:cs="Calibri"/>
          <w:szCs w:val="24"/>
        </w:rPr>
        <w:t xml:space="preserve">ander </w:t>
      </w:r>
      <w:r w:rsidRPr="00FD2013">
        <w:rPr>
          <w:rFonts w:cs="Calibri"/>
          <w:szCs w:val="24"/>
        </w:rPr>
        <w:t>mens</w:t>
      </w:r>
      <w:r w:rsidR="005302AF" w:rsidRPr="00FD2013">
        <w:rPr>
          <w:rFonts w:cs="Calibri"/>
          <w:szCs w:val="24"/>
        </w:rPr>
        <w:t>e</w:t>
      </w:r>
      <w:r w:rsidRPr="00FD2013">
        <w:rPr>
          <w:rFonts w:cs="Calibri"/>
          <w:szCs w:val="24"/>
        </w:rPr>
        <w:t xml:space="preserve"> gewoonlik geniet. Dit kan ook vir iemand moeilik </w:t>
      </w:r>
      <w:r w:rsidR="005302AF" w:rsidRPr="00FD2013">
        <w:rPr>
          <w:rFonts w:cs="Calibri"/>
          <w:szCs w:val="24"/>
        </w:rPr>
        <w:t>wees</w:t>
      </w:r>
      <w:r w:rsidRPr="00FD2013">
        <w:rPr>
          <w:rFonts w:cs="Calibri"/>
          <w:szCs w:val="24"/>
        </w:rPr>
        <w:t xml:space="preserve"> om alledaagse aktiwiteite uit te voer.</w:t>
      </w:r>
    </w:p>
    <w:p w14:paraId="7280AD24" w14:textId="77777777" w:rsidR="00BC11CE" w:rsidRDefault="00BC11CE" w:rsidP="00F37E40">
      <w:pPr>
        <w:rPr>
          <w:rFonts w:cs="Calibri"/>
          <w:sz w:val="12"/>
          <w:szCs w:val="12"/>
        </w:rPr>
      </w:pPr>
    </w:p>
    <w:p w14:paraId="27F6A1D2" w14:textId="615627DA" w:rsidR="00F37E40" w:rsidRPr="00E34B04" w:rsidRDefault="00F37E40" w:rsidP="00F37E40">
      <w:pPr>
        <w:rPr>
          <w:rFonts w:cs="Calibri"/>
          <w:b/>
          <w:bCs/>
          <w:szCs w:val="24"/>
        </w:rPr>
      </w:pPr>
      <w:r w:rsidRPr="00E34B04">
        <w:rPr>
          <w:rFonts w:cs="Calibri"/>
          <w:b/>
          <w:bCs/>
          <w:szCs w:val="24"/>
        </w:rPr>
        <w:t>Die verskil tussen hartseer en depressie</w:t>
      </w:r>
    </w:p>
    <w:p w14:paraId="0E97AE33" w14:textId="22D17B6B" w:rsidR="009D74C6" w:rsidRDefault="00F37E40" w:rsidP="00F37E40">
      <w:pPr>
        <w:rPr>
          <w:rFonts w:cs="Calibri"/>
          <w:szCs w:val="24"/>
        </w:rPr>
      </w:pPr>
      <w:r w:rsidRPr="00E34B04">
        <w:rPr>
          <w:rFonts w:cs="Calibri"/>
          <w:b/>
          <w:bCs/>
          <w:szCs w:val="24"/>
        </w:rPr>
        <w:t>Hartseer:</w:t>
      </w:r>
      <w:r w:rsidRPr="00E34B04">
        <w:rPr>
          <w:rFonts w:cs="Calibri"/>
          <w:szCs w:val="24"/>
        </w:rPr>
        <w:t xml:space="preserve"> </w:t>
      </w:r>
      <w:r w:rsidR="00BC11CE" w:rsidRPr="00E34B04">
        <w:rPr>
          <w:rFonts w:cs="Calibri"/>
          <w:szCs w:val="24"/>
        </w:rPr>
        <w:t>Almal voel soms hartseer. Jy kan hartseer voel wanneer jy ’n toets druip, met ’n vriend baklei of iemand vir wie jy lief is, verloor. Hartseer is ’n normale emosionele reaksie wat gewoonlik met verloop van tyd verminder of wanneer omstandighede verbeter.</w:t>
      </w:r>
    </w:p>
    <w:p w14:paraId="2630CC0D" w14:textId="77777777" w:rsidR="007C0930" w:rsidRPr="007C0930" w:rsidRDefault="007C0930" w:rsidP="00F37E40">
      <w:pPr>
        <w:rPr>
          <w:rFonts w:cs="Calibri"/>
          <w:sz w:val="12"/>
          <w:szCs w:val="12"/>
        </w:rPr>
      </w:pPr>
    </w:p>
    <w:p w14:paraId="22C4D791" w14:textId="3910D65B" w:rsidR="00F37E40" w:rsidRPr="00E34B04" w:rsidRDefault="00F37E40" w:rsidP="00F37E40">
      <w:pPr>
        <w:rPr>
          <w:rFonts w:cs="Calibri"/>
          <w:szCs w:val="24"/>
        </w:rPr>
      </w:pPr>
      <w:r w:rsidRPr="00E34B04">
        <w:rPr>
          <w:rFonts w:cs="Calibri"/>
          <w:b/>
          <w:bCs/>
          <w:szCs w:val="24"/>
        </w:rPr>
        <w:t>Depressie</w:t>
      </w:r>
      <w:r w:rsidR="007C0930">
        <w:rPr>
          <w:rFonts w:cs="Calibri"/>
          <w:b/>
          <w:bCs/>
          <w:szCs w:val="24"/>
        </w:rPr>
        <w:t>:</w:t>
      </w:r>
      <w:r w:rsidRPr="00E34B04">
        <w:rPr>
          <w:rFonts w:cs="Calibri"/>
          <w:szCs w:val="24"/>
        </w:rPr>
        <w:t xml:space="preserve"> </w:t>
      </w:r>
      <w:r w:rsidR="00BC11CE" w:rsidRPr="00E34B04">
        <w:rPr>
          <w:rFonts w:cs="Calibri"/>
          <w:szCs w:val="24"/>
        </w:rPr>
        <w:t xml:space="preserve">Depressie is anders as gewone hartseer. Dit is ’n mediese toestand wat ’n persoon se denke, emosies en liggaam kan beïnvloed. Wanneer ’n </w:t>
      </w:r>
      <w:r w:rsidR="00BC11CE" w:rsidRPr="00FD2013">
        <w:rPr>
          <w:rFonts w:cs="Calibri"/>
          <w:szCs w:val="24"/>
        </w:rPr>
        <w:t>persoon depressie</w:t>
      </w:r>
      <w:r w:rsidR="00DF6CDD" w:rsidRPr="00FD2013">
        <w:rPr>
          <w:rFonts w:cs="Calibri"/>
          <w:szCs w:val="24"/>
        </w:rPr>
        <w:t>f is</w:t>
      </w:r>
      <w:r w:rsidR="006D60B6" w:rsidRPr="00FD2013">
        <w:rPr>
          <w:rFonts w:cs="Calibri"/>
          <w:szCs w:val="24"/>
        </w:rPr>
        <w:t>,</w:t>
      </w:r>
      <w:r w:rsidR="00BC11CE" w:rsidRPr="00FD2013">
        <w:rPr>
          <w:rFonts w:cs="Calibri"/>
          <w:szCs w:val="24"/>
        </w:rPr>
        <w:t xml:space="preserve"> verdwyn die gevoelens nie noodwendig wanneer iets goeds gebeur of omstandighede verbeter nie.</w:t>
      </w:r>
    </w:p>
    <w:p w14:paraId="1D96262C" w14:textId="77777777" w:rsidR="00BC11CE" w:rsidRPr="00E34B04" w:rsidRDefault="00BC11CE" w:rsidP="00BC11CE">
      <w:pPr>
        <w:rPr>
          <w:rFonts w:cs="Calibri"/>
          <w:kern w:val="0"/>
          <w:szCs w:val="24"/>
          <w14:ligatures w14:val="none"/>
        </w:rPr>
      </w:pPr>
      <w:r w:rsidRPr="00E34B04">
        <w:rPr>
          <w:rFonts w:cs="Calibri"/>
          <w:szCs w:val="24"/>
        </w:rPr>
        <w:t>Depressie kan veroorsaak dat ’n persoon:</w:t>
      </w:r>
    </w:p>
    <w:p w14:paraId="429A8033" w14:textId="70235FE6" w:rsidR="00BC11CE" w:rsidRPr="00E34B04" w:rsidRDefault="00BC11CE" w:rsidP="00BC11CE">
      <w:pPr>
        <w:pStyle w:val="ListParagraph"/>
        <w:numPr>
          <w:ilvl w:val="0"/>
          <w:numId w:val="32"/>
        </w:numPr>
      </w:pPr>
      <w:r w:rsidRPr="00E34B04">
        <w:t>voortdurend moeg voel, selfs ná ’n volle nag se slaap;</w:t>
      </w:r>
    </w:p>
    <w:p w14:paraId="3C350CAE" w14:textId="79DC355D" w:rsidR="00BC11CE" w:rsidRPr="00E34B04" w:rsidRDefault="00BC11CE" w:rsidP="00BC11CE">
      <w:pPr>
        <w:pStyle w:val="ListParagraph"/>
        <w:numPr>
          <w:ilvl w:val="0"/>
          <w:numId w:val="32"/>
        </w:numPr>
      </w:pPr>
      <w:r w:rsidRPr="00E34B04">
        <w:t>min energie of motivering het;</w:t>
      </w:r>
    </w:p>
    <w:p w14:paraId="5A34351E" w14:textId="7FDF2BF3" w:rsidR="00BC11CE" w:rsidRPr="00E34B04" w:rsidRDefault="00BC11CE" w:rsidP="00BC11CE">
      <w:pPr>
        <w:pStyle w:val="ListParagraph"/>
        <w:numPr>
          <w:ilvl w:val="0"/>
          <w:numId w:val="32"/>
        </w:numPr>
      </w:pPr>
      <w:r w:rsidRPr="00E34B04">
        <w:t>nie meer dinge geniet wa</w:t>
      </w:r>
      <w:r w:rsidR="006D60B6" w:rsidRPr="00E34B04">
        <w:t xml:space="preserve">t </w:t>
      </w:r>
      <w:r w:rsidRPr="00E34B04">
        <w:t>hulle</w:t>
      </w:r>
      <w:r w:rsidR="006D60B6" w:rsidRPr="00E34B04">
        <w:t xml:space="preserve"> voorheen van gehou het</w:t>
      </w:r>
      <w:r w:rsidRPr="00E34B04">
        <w:t>;</w:t>
      </w:r>
    </w:p>
    <w:p w14:paraId="1FE6ABCC" w14:textId="0446A7D9" w:rsidR="00BC11CE" w:rsidRPr="00E34B04" w:rsidRDefault="00BC11CE" w:rsidP="00BC11CE">
      <w:pPr>
        <w:pStyle w:val="ListParagraph"/>
        <w:numPr>
          <w:ilvl w:val="0"/>
          <w:numId w:val="32"/>
        </w:numPr>
      </w:pPr>
      <w:r w:rsidRPr="00E34B04">
        <w:t>leeg of gevoelloos voel, en nie net hartseer nie; of</w:t>
      </w:r>
    </w:p>
    <w:p w14:paraId="453EE308" w14:textId="0F47E7FD" w:rsidR="00CD731D" w:rsidRPr="00E34B04" w:rsidRDefault="00BC11CE" w:rsidP="00BC11CE">
      <w:pPr>
        <w:pStyle w:val="ListParagraph"/>
        <w:numPr>
          <w:ilvl w:val="0"/>
          <w:numId w:val="32"/>
        </w:numPr>
      </w:pPr>
      <w:r w:rsidRPr="00E34B04">
        <w:t>vasgevang voel in negatiewe gedagtes wat nie weggaan nie.</w:t>
      </w:r>
    </w:p>
    <w:p w14:paraId="4B80864F" w14:textId="77777777" w:rsidR="00BC11CE" w:rsidRPr="00E34B04" w:rsidRDefault="00BC11CE" w:rsidP="00BC11CE">
      <w:pPr>
        <w:rPr>
          <w:rFonts w:cs="Calibri"/>
          <w:sz w:val="12"/>
          <w:szCs w:val="12"/>
        </w:rPr>
      </w:pPr>
    </w:p>
    <w:tbl>
      <w:tblPr>
        <w:tblStyle w:val="TableGrid"/>
        <w:tblW w:w="0" w:type="auto"/>
        <w:tblLook w:val="04A0" w:firstRow="1" w:lastRow="0" w:firstColumn="1" w:lastColumn="0" w:noHBand="0" w:noVBand="1"/>
      </w:tblPr>
      <w:tblGrid>
        <w:gridCol w:w="10456"/>
      </w:tblGrid>
      <w:tr w:rsidR="00B134BB" w:rsidRPr="00E34B04" w14:paraId="5A0414FE" w14:textId="77777777" w:rsidTr="00B134BB">
        <w:tc>
          <w:tcPr>
            <w:tcW w:w="10456" w:type="dxa"/>
            <w:shd w:val="clear" w:color="auto" w:fill="D9F2D0" w:themeFill="accent6" w:themeFillTint="33"/>
          </w:tcPr>
          <w:p w14:paraId="36A7AF7D" w14:textId="1C61D903" w:rsidR="00B134BB" w:rsidRPr="00E34B04" w:rsidRDefault="00BC11CE" w:rsidP="00F37E40">
            <w:pPr>
              <w:rPr>
                <w:rFonts w:cs="Calibri"/>
                <w:szCs w:val="24"/>
              </w:rPr>
            </w:pPr>
            <w:r w:rsidRPr="00E34B04">
              <w:rPr>
                <w:rFonts w:cs="Calibri"/>
                <w:szCs w:val="24"/>
              </w:rPr>
              <w:t xml:space="preserve">Dit is normaal om ná trauma of tydens </w:t>
            </w:r>
            <w:r w:rsidRPr="007C0930">
              <w:rPr>
                <w:rFonts w:cs="Calibri"/>
                <w:szCs w:val="24"/>
              </w:rPr>
              <w:t>rou</w:t>
            </w:r>
            <w:r w:rsidR="006D60B6" w:rsidRPr="007C0930">
              <w:rPr>
                <w:rFonts w:cs="Calibri"/>
                <w:szCs w:val="24"/>
              </w:rPr>
              <w:t xml:space="preserve"> vir</w:t>
            </w:r>
            <w:r w:rsidRPr="007C0930">
              <w:rPr>
                <w:rFonts w:cs="Calibri"/>
                <w:szCs w:val="24"/>
              </w:rPr>
              <w:t xml:space="preserve"> kort periodes intense hartseer of neerslagtig</w:t>
            </w:r>
            <w:r w:rsidR="006D60B6" w:rsidRPr="007C0930">
              <w:rPr>
                <w:rFonts w:cs="Calibri"/>
                <w:szCs w:val="24"/>
              </w:rPr>
              <w:t>heid</w:t>
            </w:r>
            <w:r w:rsidRPr="007C0930">
              <w:rPr>
                <w:rFonts w:cs="Calibri"/>
                <w:szCs w:val="24"/>
              </w:rPr>
              <w:t xml:space="preserve"> te ervaar</w:t>
            </w:r>
            <w:r w:rsidRPr="00E34B04">
              <w:rPr>
                <w:rFonts w:cs="Calibri"/>
                <w:szCs w:val="24"/>
              </w:rPr>
              <w:t>. Indien hierdie gevoelens egter vir langer as twee weke voortduur of dit moeilik maak om daaglikse aktiwiteite uit te voer, is dit belangrik om hulp by ’n dokter of geestesgesondheidspraktisyn te kry.</w:t>
            </w:r>
          </w:p>
        </w:tc>
      </w:tr>
    </w:tbl>
    <w:p w14:paraId="69C062BD" w14:textId="77777777" w:rsidR="00B134BB" w:rsidRPr="00E34B04" w:rsidRDefault="00B134BB" w:rsidP="00F37E40">
      <w:pPr>
        <w:rPr>
          <w:rFonts w:cs="Calibri"/>
          <w:szCs w:val="24"/>
        </w:rPr>
      </w:pPr>
    </w:p>
    <w:p w14:paraId="2CA74618" w14:textId="77777777" w:rsidR="00F16E22" w:rsidRPr="00E34B04" w:rsidRDefault="00F16E22" w:rsidP="00F16E22">
      <w:pPr>
        <w:rPr>
          <w:rFonts w:cs="Calibri"/>
          <w:b/>
          <w:bCs/>
          <w:color w:val="196B24" w:themeColor="accent3"/>
          <w:szCs w:val="24"/>
        </w:rPr>
      </w:pPr>
      <w:r w:rsidRPr="00E34B04">
        <w:rPr>
          <w:rFonts w:cs="Calibri"/>
          <w:b/>
          <w:bCs/>
          <w:color w:val="196B24" w:themeColor="accent3"/>
          <w:szCs w:val="24"/>
        </w:rPr>
        <w:t>Rou</w:t>
      </w:r>
    </w:p>
    <w:p w14:paraId="6F93399E" w14:textId="2A3CA60A" w:rsidR="00713702" w:rsidRPr="00E34B04" w:rsidRDefault="00BC11CE" w:rsidP="00EF3D6E">
      <w:pPr>
        <w:rPr>
          <w:rFonts w:cs="Calibri"/>
          <w:szCs w:val="24"/>
        </w:rPr>
      </w:pPr>
      <w:r w:rsidRPr="00E34B04">
        <w:rPr>
          <w:rFonts w:cs="Calibri"/>
          <w:szCs w:val="24"/>
        </w:rPr>
        <w:t>Rou is die normale, natuurlike emosionele reaksie op ’n groot verlies. Dit word meestal met die dood van ’n geliefde verbind, maar kan ook ervaar word wanneer iemand ernstig siek is of met ’n terminale siekte gediagnoseer word.</w:t>
      </w:r>
    </w:p>
    <w:p w14:paraId="32B54F88" w14:textId="77777777" w:rsidR="00BC11CE" w:rsidRPr="00E34B04" w:rsidRDefault="00BC11CE" w:rsidP="00EF3D6E">
      <w:pPr>
        <w:rPr>
          <w:rFonts w:cs="Calibri"/>
          <w:sz w:val="12"/>
          <w:szCs w:val="12"/>
        </w:rPr>
      </w:pPr>
    </w:p>
    <w:p w14:paraId="56C13112" w14:textId="77777777" w:rsidR="00BC11CE" w:rsidRPr="00E34B04" w:rsidRDefault="00BC11CE" w:rsidP="00BC11CE">
      <w:pPr>
        <w:tabs>
          <w:tab w:val="left" w:pos="1809"/>
        </w:tabs>
        <w:rPr>
          <w:rFonts w:cs="Calibri"/>
          <w:kern w:val="0"/>
          <w:szCs w:val="24"/>
          <w14:ligatures w14:val="none"/>
        </w:rPr>
      </w:pPr>
      <w:r w:rsidRPr="00E34B04">
        <w:rPr>
          <w:rFonts w:cs="Calibri"/>
          <w:szCs w:val="24"/>
        </w:rPr>
        <w:t>Rou is nie net ’n enkele emosie nie, maar ’n ingewikkelde mengsel van gevoelens:</w:t>
      </w:r>
    </w:p>
    <w:p w14:paraId="0A598B7B" w14:textId="4BBAD18D" w:rsidR="00BC11CE" w:rsidRPr="00E34B04" w:rsidRDefault="00BC11CE" w:rsidP="00035BD0">
      <w:pPr>
        <w:pStyle w:val="ListParagraph"/>
        <w:numPr>
          <w:ilvl w:val="0"/>
          <w:numId w:val="19"/>
        </w:numPr>
        <w:ind w:left="426"/>
      </w:pPr>
      <w:r w:rsidRPr="00E34B04">
        <w:rPr>
          <w:b/>
          <w:bCs/>
        </w:rPr>
        <w:t>Diepe</w:t>
      </w:r>
      <w:r w:rsidR="002F732A" w:rsidRPr="00E34B04">
        <w:rPr>
          <w:b/>
          <w:bCs/>
        </w:rPr>
        <w:t xml:space="preserve"> hartseer:</w:t>
      </w:r>
      <w:r w:rsidRPr="00E34B04">
        <w:rPr>
          <w:b/>
          <w:bCs/>
        </w:rPr>
        <w:t xml:space="preserve"> </w:t>
      </w:r>
      <w:r w:rsidRPr="00E34B04">
        <w:t>’n Pynlike gevoel van hartseer wat soms in golwe voorkom.</w:t>
      </w:r>
    </w:p>
    <w:p w14:paraId="2848A642" w14:textId="2CF7BB45" w:rsidR="00BC11CE" w:rsidRPr="00E34B04" w:rsidRDefault="00BC11CE" w:rsidP="00035BD0">
      <w:pPr>
        <w:pStyle w:val="ListParagraph"/>
        <w:numPr>
          <w:ilvl w:val="0"/>
          <w:numId w:val="19"/>
        </w:numPr>
        <w:ind w:left="426"/>
      </w:pPr>
      <w:r w:rsidRPr="00E34B04">
        <w:rPr>
          <w:b/>
          <w:bCs/>
        </w:rPr>
        <w:t>Woede:</w:t>
      </w:r>
      <w:r w:rsidRPr="00E34B04">
        <w:t xml:space="preserve"> Om kwaad te voel oor die situasie, vir die persoon wat gesterf het omdat hulle jou “verlaat” het, of omdat die lewe onregverdig voel.</w:t>
      </w:r>
    </w:p>
    <w:p w14:paraId="3E81EDDF" w14:textId="3FF0A2B8" w:rsidR="00BC11CE" w:rsidRPr="00E34B04" w:rsidRDefault="00BC11CE" w:rsidP="00035BD0">
      <w:pPr>
        <w:pStyle w:val="ListParagraph"/>
        <w:numPr>
          <w:ilvl w:val="0"/>
          <w:numId w:val="19"/>
        </w:numPr>
        <w:ind w:left="426"/>
      </w:pPr>
      <w:r w:rsidRPr="00E34B04">
        <w:rPr>
          <w:b/>
          <w:bCs/>
        </w:rPr>
        <w:t>Skuldgevoel:</w:t>
      </w:r>
      <w:r w:rsidRPr="00E34B04">
        <w:t xml:space="preserve"> Om te wonder of jy iets </w:t>
      </w:r>
      <w:r w:rsidR="006D60B6" w:rsidRPr="00035BD0">
        <w:t>meer</w:t>
      </w:r>
      <w:r w:rsidRPr="00035BD0">
        <w:t xml:space="preserve"> kon</w:t>
      </w:r>
      <w:r w:rsidRPr="00E34B04">
        <w:t xml:space="preserve"> gedoen het of skuldig te voel wanneer jy vir ’n oomblik beter voel.</w:t>
      </w:r>
    </w:p>
    <w:p w14:paraId="3A58F08F" w14:textId="32D55DF2" w:rsidR="00713702" w:rsidRPr="00E34B04" w:rsidRDefault="00BC11CE" w:rsidP="00035BD0">
      <w:pPr>
        <w:pStyle w:val="ListParagraph"/>
        <w:numPr>
          <w:ilvl w:val="0"/>
          <w:numId w:val="19"/>
        </w:numPr>
        <w:ind w:left="426"/>
      </w:pPr>
      <w:r w:rsidRPr="00E34B04">
        <w:rPr>
          <w:b/>
          <w:bCs/>
        </w:rPr>
        <w:t>Wanhoop:</w:t>
      </w:r>
      <w:r w:rsidRPr="00E34B04">
        <w:t xml:space="preserve"> ’n Gevoel van hopeloosheid oor die toekoms sonder die persoon of dit wat jy verloor het.</w:t>
      </w:r>
    </w:p>
    <w:p w14:paraId="27FE9B88" w14:textId="77777777" w:rsidR="00BC11CE" w:rsidRPr="001F432D" w:rsidRDefault="00BC11CE" w:rsidP="00BC11CE">
      <w:pPr>
        <w:ind w:left="426"/>
        <w:rPr>
          <w:sz w:val="12"/>
          <w:szCs w:val="12"/>
        </w:rPr>
      </w:pPr>
    </w:p>
    <w:p w14:paraId="403DDEB7" w14:textId="0BE206D2" w:rsidR="00A0570C" w:rsidRPr="00E34B04" w:rsidRDefault="00BC11CE" w:rsidP="00EF3D6E">
      <w:pPr>
        <w:rPr>
          <w:rFonts w:cs="Calibri"/>
          <w:szCs w:val="24"/>
        </w:rPr>
      </w:pPr>
      <w:r w:rsidRPr="00E34B04">
        <w:rPr>
          <w:rFonts w:cs="Calibri"/>
          <w:szCs w:val="24"/>
        </w:rPr>
        <w:t>Rou is nie noodwendig iets wat ’n persoon eenvoudig “oorkom” nie. ’n Persoon leer eerder met verloop van tyd om met die verlies saam te leef. Die intensiteit van die rou neem gewoonlik geleidelik af, maar die gevoelens kan op onverwagte oomblikke</w:t>
      </w:r>
      <w:r w:rsidR="0037543C">
        <w:rPr>
          <w:rFonts w:cs="Calibri"/>
          <w:szCs w:val="24"/>
        </w:rPr>
        <w:t xml:space="preserve"> (bv.</w:t>
      </w:r>
      <w:r w:rsidRPr="00E34B04">
        <w:rPr>
          <w:rFonts w:cs="Calibri"/>
          <w:szCs w:val="24"/>
        </w:rPr>
        <w:t xml:space="preserve"> herdenkings, verjaarsdae</w:t>
      </w:r>
      <w:r w:rsidR="0037543C">
        <w:rPr>
          <w:rFonts w:cs="Calibri"/>
          <w:szCs w:val="24"/>
        </w:rPr>
        <w:t xml:space="preserve">, </w:t>
      </w:r>
      <w:r w:rsidRPr="00E34B04">
        <w:rPr>
          <w:rFonts w:cs="Calibri"/>
          <w:szCs w:val="24"/>
        </w:rPr>
        <w:t>vakansiedae</w:t>
      </w:r>
      <w:r w:rsidR="0037543C">
        <w:rPr>
          <w:rFonts w:cs="Calibri"/>
          <w:szCs w:val="24"/>
        </w:rPr>
        <w:t>)</w:t>
      </w:r>
      <w:r w:rsidRPr="00E34B04">
        <w:rPr>
          <w:rFonts w:cs="Calibri"/>
          <w:szCs w:val="24"/>
        </w:rPr>
        <w:t xml:space="preserve"> weer sterk na vore kom.</w:t>
      </w:r>
    </w:p>
    <w:p w14:paraId="38021806" w14:textId="77777777" w:rsidR="00BC11CE" w:rsidRPr="00E34B04" w:rsidRDefault="00BC11CE" w:rsidP="00EF3D6E">
      <w:pPr>
        <w:rPr>
          <w:rFonts w:cs="Calibri"/>
          <w:szCs w:val="24"/>
        </w:rPr>
      </w:pPr>
    </w:p>
    <w:p w14:paraId="12B38A3B" w14:textId="77777777" w:rsidR="00F16E22" w:rsidRPr="00E34B04" w:rsidRDefault="00F16E22" w:rsidP="00F16E22">
      <w:pPr>
        <w:rPr>
          <w:rFonts w:cs="Calibri"/>
          <w:b/>
          <w:bCs/>
          <w:color w:val="196B24" w:themeColor="accent3"/>
          <w:szCs w:val="24"/>
        </w:rPr>
      </w:pPr>
      <w:r w:rsidRPr="00E34B04">
        <w:rPr>
          <w:rFonts w:cs="Calibri"/>
          <w:b/>
          <w:bCs/>
          <w:color w:val="196B24" w:themeColor="accent3"/>
          <w:szCs w:val="24"/>
        </w:rPr>
        <w:t>Verlies</w:t>
      </w:r>
    </w:p>
    <w:p w14:paraId="5F12B367" w14:textId="0B2F95C8" w:rsidR="0068517E" w:rsidRPr="00E34B04" w:rsidRDefault="00BC11CE" w:rsidP="0068517E">
      <w:pPr>
        <w:rPr>
          <w:rFonts w:cs="Calibri"/>
          <w:szCs w:val="24"/>
        </w:rPr>
      </w:pPr>
      <w:r w:rsidRPr="00E34B04">
        <w:rPr>
          <w:rFonts w:cs="Calibri"/>
          <w:szCs w:val="24"/>
        </w:rPr>
        <w:t>Verlies verwys na die ervaring om iemand of iets belangriks te verloor. Dit verwys dikwels na die dood van ’n persoon, soos ’n ouer, broer, suster, vriend of ander geliefde. Dit kan egter ook die einde van ’n verhouding, die verlies van ’n huis, gesondheid, inkomste of ’n bekende lewenswyse insluit.</w:t>
      </w:r>
    </w:p>
    <w:p w14:paraId="0DED429F" w14:textId="77777777" w:rsidR="005A6768" w:rsidRPr="00E34B04" w:rsidRDefault="005A6768" w:rsidP="0068517E">
      <w:pPr>
        <w:rPr>
          <w:rFonts w:cs="Calibri"/>
          <w:szCs w:val="24"/>
        </w:rPr>
      </w:pPr>
    </w:p>
    <w:p w14:paraId="15431CF2" w14:textId="77777777" w:rsidR="00F16E22" w:rsidRPr="00E34B04" w:rsidRDefault="00F16E22" w:rsidP="00F16E22">
      <w:pPr>
        <w:rPr>
          <w:rFonts w:cs="Calibri"/>
          <w:b/>
          <w:bCs/>
          <w:color w:val="196B24" w:themeColor="accent3"/>
          <w:szCs w:val="24"/>
        </w:rPr>
      </w:pPr>
      <w:r w:rsidRPr="00E34B04">
        <w:rPr>
          <w:rFonts w:cs="Calibri"/>
          <w:b/>
          <w:bCs/>
          <w:color w:val="196B24" w:themeColor="accent3"/>
          <w:szCs w:val="24"/>
        </w:rPr>
        <w:t>Krisis</w:t>
      </w:r>
    </w:p>
    <w:p w14:paraId="477A6E6F" w14:textId="6BA31208" w:rsidR="00BC11CE" w:rsidRPr="00E34B04" w:rsidRDefault="00BC11CE" w:rsidP="00BC11CE">
      <w:pPr>
        <w:spacing w:after="160" w:line="278" w:lineRule="auto"/>
        <w:rPr>
          <w:rFonts w:cs="Calibri"/>
          <w:szCs w:val="24"/>
        </w:rPr>
      </w:pPr>
      <w:r w:rsidRPr="00E34B04">
        <w:rPr>
          <w:rFonts w:cs="Calibri"/>
          <w:szCs w:val="24"/>
        </w:rPr>
        <w:t xml:space="preserve">’n Krisis is ’n ernstige situasie of gebeurtenis wat skielik ontstaan en ’n persoon se emosies, gedrag en gesondheid negatief kan beïnvloed. Anders as ’n voortdurende uitdaging, vereis ’n krisis gewoonlik ’n onmiddellike </w:t>
      </w:r>
      <w:proofErr w:type="spellStart"/>
      <w:r w:rsidRPr="00E34B04">
        <w:rPr>
          <w:rFonts w:cs="Calibri"/>
          <w:szCs w:val="24"/>
        </w:rPr>
        <w:t>reaksie.Om</w:t>
      </w:r>
      <w:proofErr w:type="spellEnd"/>
      <w:r w:rsidRPr="00E34B04">
        <w:rPr>
          <w:rFonts w:cs="Calibri"/>
          <w:szCs w:val="24"/>
        </w:rPr>
        <w:t xml:space="preserve"> graad 9 te druip, kan byvoorbeeld vir ’n leerder ’n krisis wees. Dit kan onmiddellike negatiewe gevolge veroorsaak, soos skaamte, vrees om terug skool toe te gaan, woede teenoor </w:t>
      </w:r>
      <w:r w:rsidR="001F432D">
        <w:rPr>
          <w:rFonts w:cs="Calibri"/>
          <w:szCs w:val="24"/>
        </w:rPr>
        <w:t>hul</w:t>
      </w:r>
      <w:r w:rsidRPr="00E34B04">
        <w:rPr>
          <w:rFonts w:cs="Calibri"/>
          <w:szCs w:val="24"/>
        </w:rPr>
        <w:t>self en bekommernis oor die toekoms.</w:t>
      </w:r>
    </w:p>
    <w:p w14:paraId="4D5FC9CE" w14:textId="5ED79810" w:rsidR="00BC11CE" w:rsidRPr="00E34B04" w:rsidRDefault="00BC11CE" w:rsidP="00BC11CE">
      <w:pPr>
        <w:spacing w:after="160" w:line="278" w:lineRule="auto"/>
        <w:rPr>
          <w:rFonts w:cs="Calibri"/>
          <w:szCs w:val="24"/>
        </w:rPr>
      </w:pPr>
      <w:r w:rsidRPr="00E34B04">
        <w:rPr>
          <w:rFonts w:cs="Calibri"/>
          <w:szCs w:val="24"/>
        </w:rPr>
        <w:t>Ander voorbeelde van krisisse sluit in die dood van ’n geliefde; ’n ernstige ongeluk; ’n natuurramp, soos ’n brand of vloed; ’n gesin wat skielik hul huis of inkomste verloor; of die ervaring van geweld.</w:t>
      </w:r>
    </w:p>
    <w:p w14:paraId="6ECDBDF9" w14:textId="77777777" w:rsidR="00BC11CE" w:rsidRPr="00E34B04" w:rsidRDefault="00BC11CE" w:rsidP="00BC11CE">
      <w:pPr>
        <w:spacing w:after="160" w:line="278" w:lineRule="auto"/>
        <w:rPr>
          <w:rFonts w:cs="Calibri"/>
          <w:szCs w:val="24"/>
        </w:rPr>
      </w:pPr>
      <w:r w:rsidRPr="00E34B04">
        <w:rPr>
          <w:rFonts w:cs="Calibri"/>
          <w:szCs w:val="24"/>
        </w:rPr>
        <w:t>Hoewel ’n krisis aanvanklik onmoontlik kan voel om te hanteer, is dit gewoonlik tydelik. Ondersteuning van familie, vriende, onderwysers en gesondheidswerkers kan mense help om te herstel en gesonde hanteringstrategieë te ontwikkel.</w:t>
      </w:r>
    </w:p>
    <w:p w14:paraId="095FE193" w14:textId="77777777" w:rsidR="00BC11CE" w:rsidRPr="00E34B04" w:rsidRDefault="00BC11CE" w:rsidP="00BC11CE">
      <w:pPr>
        <w:shd w:val="clear" w:color="auto" w:fill="000000" w:themeFill="text1"/>
        <w:rPr>
          <w:rFonts w:cs="Calibri"/>
          <w:b/>
          <w:bCs/>
          <w:sz w:val="28"/>
          <w:szCs w:val="28"/>
        </w:rPr>
      </w:pPr>
      <w:r w:rsidRPr="00E34B04">
        <w:rPr>
          <w:rFonts w:cs="Calibri"/>
          <w:b/>
          <w:bCs/>
          <w:sz w:val="28"/>
          <w:szCs w:val="28"/>
        </w:rPr>
        <w:t>Les 2</w:t>
      </w:r>
    </w:p>
    <w:p w14:paraId="517106EC" w14:textId="7C48E950" w:rsidR="0029571E" w:rsidRPr="00E34B04" w:rsidRDefault="00BC11CE" w:rsidP="006D102F">
      <w:r w:rsidRPr="00E34B04">
        <w:t>In hierdie les ondersoek ons die oorsake van depressie, rou, verlies, trauma en krisis in meer besonderhede. Wanneer ons verstaan wat hierdie ervarings kan veroorsaak, kan ons met groter empatie teenoor onsself en ander optree.</w:t>
      </w:r>
    </w:p>
    <w:p w14:paraId="5B27A2DC" w14:textId="77777777" w:rsidR="00BC11CE" w:rsidRPr="00E34B04" w:rsidRDefault="00BC11CE" w:rsidP="00CB4D85">
      <w:pPr>
        <w:rPr>
          <w:sz w:val="12"/>
          <w:szCs w:val="12"/>
        </w:rPr>
      </w:pPr>
    </w:p>
    <w:tbl>
      <w:tblPr>
        <w:tblStyle w:val="TableGrid"/>
        <w:tblW w:w="0" w:type="auto"/>
        <w:tblLook w:val="04A0" w:firstRow="1" w:lastRow="0" w:firstColumn="1" w:lastColumn="0" w:noHBand="0" w:noVBand="1"/>
      </w:tblPr>
      <w:tblGrid>
        <w:gridCol w:w="10456"/>
      </w:tblGrid>
      <w:tr w:rsidR="0029571E" w:rsidRPr="00E34B04" w14:paraId="73763DB1" w14:textId="77777777" w:rsidTr="00A56298">
        <w:tc>
          <w:tcPr>
            <w:tcW w:w="10456" w:type="dxa"/>
            <w:shd w:val="clear" w:color="auto" w:fill="D9F2D0" w:themeFill="accent6" w:themeFillTint="33"/>
          </w:tcPr>
          <w:p w14:paraId="7F393E60" w14:textId="77777777" w:rsidR="0029571E" w:rsidRPr="00E34B04" w:rsidRDefault="0029571E" w:rsidP="00CB4D85">
            <w:pPr>
              <w:rPr>
                <w:b/>
                <w:bCs/>
                <w:color w:val="196B24"/>
              </w:rPr>
            </w:pPr>
            <w:r w:rsidRPr="00E34B04">
              <w:rPr>
                <w:b/>
                <w:bCs/>
                <w:color w:val="196B24"/>
              </w:rPr>
              <w:t>Sleutelterme</w:t>
            </w:r>
          </w:p>
          <w:p w14:paraId="5D900AC8" w14:textId="5756C86C" w:rsidR="00A56298" w:rsidRPr="00E34B04" w:rsidRDefault="00A56298" w:rsidP="00A56298">
            <w:r w:rsidRPr="00E34B04">
              <w:rPr>
                <w:b/>
                <w:bCs/>
              </w:rPr>
              <w:t>Oorsaak:</w:t>
            </w:r>
            <w:r w:rsidRPr="00E34B04">
              <w:t xml:space="preserve"> </w:t>
            </w:r>
            <w:r w:rsidR="00BC11CE" w:rsidRPr="00E34B04">
              <w:t>Iets wat tot die ontwikkeling van ’n ervaring of toestand bydra.</w:t>
            </w:r>
          </w:p>
          <w:p w14:paraId="5029ED02" w14:textId="14B164A6" w:rsidR="0029571E" w:rsidRPr="00E34B04" w:rsidRDefault="00A56298" w:rsidP="00A56298">
            <w:r w:rsidRPr="00E34B04">
              <w:rPr>
                <w:b/>
                <w:bCs/>
              </w:rPr>
              <w:t>Risikofaktor:</w:t>
            </w:r>
            <w:r w:rsidRPr="00E34B04">
              <w:t xml:space="preserve"> </w:t>
            </w:r>
            <w:r w:rsidR="00BC11CE" w:rsidRPr="00E34B04">
              <w:t xml:space="preserve">Iets wat die moontlikheid verhoog dat ’n persoon ’n bepaalde probleem kan ervaar. ’n </w:t>
            </w:r>
            <w:r w:rsidR="00BC11CE" w:rsidRPr="001F432D">
              <w:t xml:space="preserve">Risikofaktor beteken nie dat die probleem beslis sal </w:t>
            </w:r>
            <w:r w:rsidR="00622EE2" w:rsidRPr="001F432D">
              <w:t xml:space="preserve">opduik </w:t>
            </w:r>
            <w:r w:rsidR="00BC11CE" w:rsidRPr="001F432D">
              <w:t>nie.</w:t>
            </w:r>
          </w:p>
        </w:tc>
      </w:tr>
    </w:tbl>
    <w:p w14:paraId="38732C52" w14:textId="77777777" w:rsidR="006A5805" w:rsidRPr="00E34B04" w:rsidRDefault="006A5805" w:rsidP="00F16E22">
      <w:pPr>
        <w:rPr>
          <w:rFonts w:cs="Calibri"/>
          <w:b/>
          <w:bCs/>
          <w:color w:val="196B24" w:themeColor="accent3"/>
          <w:szCs w:val="24"/>
        </w:rPr>
      </w:pPr>
    </w:p>
    <w:p w14:paraId="675B7417" w14:textId="0737B65A" w:rsidR="00F16E22" w:rsidRPr="00E34B04" w:rsidRDefault="00F16E22" w:rsidP="00F16E22">
      <w:pPr>
        <w:rPr>
          <w:rFonts w:cs="Calibri"/>
          <w:b/>
          <w:bCs/>
          <w:color w:val="196B24" w:themeColor="accent3"/>
          <w:sz w:val="28"/>
          <w:szCs w:val="28"/>
        </w:rPr>
      </w:pPr>
      <w:r w:rsidRPr="00E34B04">
        <w:rPr>
          <w:rFonts w:cs="Calibri"/>
          <w:b/>
          <w:bCs/>
          <w:color w:val="196B24" w:themeColor="accent3"/>
          <w:sz w:val="28"/>
          <w:szCs w:val="28"/>
        </w:rPr>
        <w:t>Oorsake van depressie</w:t>
      </w:r>
    </w:p>
    <w:p w14:paraId="1606AFE3" w14:textId="707E74E6" w:rsidR="00F16E22" w:rsidRPr="00E34B04" w:rsidRDefault="00BC11CE" w:rsidP="00F16E22">
      <w:pPr>
        <w:rPr>
          <w:rFonts w:cs="Calibri"/>
          <w:szCs w:val="24"/>
        </w:rPr>
      </w:pPr>
      <w:r w:rsidRPr="00E34B04">
        <w:rPr>
          <w:rFonts w:cs="Calibri"/>
          <w:szCs w:val="24"/>
        </w:rPr>
        <w:t>Depressie het gewoonlik nie een eenvoudige oorsaak nie. Dit kan as gevolg van ’n kombinasie van biologiese, sielkundige en sosiale faktore ontwikkel.</w:t>
      </w:r>
    </w:p>
    <w:tbl>
      <w:tblPr>
        <w:tblStyle w:val="TableGrid"/>
        <w:tblW w:w="0" w:type="auto"/>
        <w:tblLook w:val="04A0" w:firstRow="1" w:lastRow="0" w:firstColumn="1" w:lastColumn="0" w:noHBand="0" w:noVBand="1"/>
      </w:tblPr>
      <w:tblGrid>
        <w:gridCol w:w="2547"/>
        <w:gridCol w:w="7909"/>
      </w:tblGrid>
      <w:tr w:rsidR="00EB31DE" w:rsidRPr="00E34B04" w14:paraId="5776F441" w14:textId="77777777" w:rsidTr="00ED09F2">
        <w:trPr>
          <w:tblHeader/>
        </w:trPr>
        <w:tc>
          <w:tcPr>
            <w:tcW w:w="2547" w:type="dxa"/>
            <w:shd w:val="clear" w:color="auto" w:fill="275317" w:themeFill="accent6" w:themeFillShade="80"/>
          </w:tcPr>
          <w:p w14:paraId="46F7EEFC" w14:textId="4317C047" w:rsidR="00EB31DE" w:rsidRPr="00E34B04" w:rsidRDefault="00EB31DE" w:rsidP="00F16E22">
            <w:pPr>
              <w:rPr>
                <w:rFonts w:cs="Calibri"/>
                <w:b/>
                <w:bCs/>
                <w:color w:val="FFFFFF" w:themeColor="background1"/>
                <w:szCs w:val="24"/>
              </w:rPr>
            </w:pPr>
            <w:r w:rsidRPr="00E34B04">
              <w:rPr>
                <w:rFonts w:cs="Calibri"/>
                <w:b/>
                <w:bCs/>
                <w:color w:val="FFFFFF" w:themeColor="background1"/>
                <w:szCs w:val="24"/>
              </w:rPr>
              <w:t>Risikofaktor</w:t>
            </w:r>
          </w:p>
        </w:tc>
        <w:tc>
          <w:tcPr>
            <w:tcW w:w="7909" w:type="dxa"/>
            <w:shd w:val="clear" w:color="auto" w:fill="275317" w:themeFill="accent6" w:themeFillShade="80"/>
          </w:tcPr>
          <w:p w14:paraId="309822AC" w14:textId="6439ABA8" w:rsidR="00EB31DE" w:rsidRPr="00E34B04" w:rsidRDefault="00F67C11" w:rsidP="00F16E22">
            <w:pPr>
              <w:rPr>
                <w:rFonts w:cs="Calibri"/>
                <w:b/>
                <w:bCs/>
                <w:color w:val="FFFFFF" w:themeColor="background1"/>
                <w:szCs w:val="24"/>
              </w:rPr>
            </w:pPr>
            <w:r w:rsidRPr="00E34B04">
              <w:rPr>
                <w:rFonts w:cs="Calibri"/>
                <w:b/>
                <w:bCs/>
                <w:color w:val="FFFFFF" w:themeColor="background1"/>
                <w:szCs w:val="24"/>
              </w:rPr>
              <w:t>Verduideliking en voorbeelde</w:t>
            </w:r>
          </w:p>
        </w:tc>
      </w:tr>
      <w:tr w:rsidR="00EB31DE" w:rsidRPr="00E34B04" w14:paraId="2A5496CC" w14:textId="77777777" w:rsidTr="00ED09F2">
        <w:tc>
          <w:tcPr>
            <w:tcW w:w="2547" w:type="dxa"/>
          </w:tcPr>
          <w:p w14:paraId="09853E4E" w14:textId="73D80684" w:rsidR="00EB31DE" w:rsidRPr="00E34B04" w:rsidRDefault="005D3D6C" w:rsidP="00F16E22">
            <w:pPr>
              <w:rPr>
                <w:rFonts w:cs="Calibri"/>
                <w:b/>
                <w:bCs/>
                <w:szCs w:val="24"/>
              </w:rPr>
            </w:pPr>
            <w:r w:rsidRPr="00E34B04">
              <w:rPr>
                <w:rFonts w:cs="Calibri"/>
                <w:szCs w:val="24"/>
              </w:rPr>
              <w:drawing>
                <wp:anchor distT="0" distB="0" distL="114300" distR="114300" simplePos="0" relativeHeight="251658240" behindDoc="1" locked="0" layoutInCell="1" allowOverlap="1" wp14:anchorId="7677B138" wp14:editId="7684792B">
                  <wp:simplePos x="0" y="0"/>
                  <wp:positionH relativeFrom="column">
                    <wp:posOffset>120015</wp:posOffset>
                  </wp:positionH>
                  <wp:positionV relativeFrom="paragraph">
                    <wp:posOffset>661670</wp:posOffset>
                  </wp:positionV>
                  <wp:extent cx="1150620" cy="1150620"/>
                  <wp:effectExtent l="0" t="0" r="0" b="0"/>
                  <wp:wrapTight wrapText="bothSides">
                    <wp:wrapPolygon edited="0">
                      <wp:start x="0" y="0"/>
                      <wp:lineTo x="0" y="21099"/>
                      <wp:lineTo x="21099" y="21099"/>
                      <wp:lineTo x="21099" y="0"/>
                      <wp:lineTo x="0" y="0"/>
                    </wp:wrapPolygon>
                  </wp:wrapTight>
                  <wp:docPr id="1044916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7C11" w:rsidRPr="00E34B04">
              <w:rPr>
                <w:rFonts w:cs="Calibri"/>
                <w:b/>
                <w:bCs/>
                <w:szCs w:val="24"/>
              </w:rPr>
              <w:t>Biologiese en gesondheidsverwante faktore</w:t>
            </w:r>
          </w:p>
        </w:tc>
        <w:tc>
          <w:tcPr>
            <w:tcW w:w="7909" w:type="dxa"/>
          </w:tcPr>
          <w:p w14:paraId="5934B1BC" w14:textId="0A370D4F" w:rsidR="00BC11CE" w:rsidRPr="00CE6033" w:rsidRDefault="00BC11CE" w:rsidP="00CE6033">
            <w:pPr>
              <w:ind w:left="30"/>
              <w:rPr>
                <w:rFonts w:cs="Calibri"/>
                <w:szCs w:val="24"/>
              </w:rPr>
            </w:pPr>
            <w:r w:rsidRPr="00E34B04">
              <w:rPr>
                <w:rFonts w:cs="Calibri"/>
                <w:szCs w:val="24"/>
              </w:rPr>
              <w:t>Sommige mense kan meer kwesbaar wees vir depressie as gevolg van faktore</w:t>
            </w:r>
            <w:r w:rsidR="002044F3">
              <w:rPr>
                <w:rFonts w:cs="Calibri"/>
                <w:szCs w:val="24"/>
              </w:rPr>
              <w:t xml:space="preserve"> wat met hul </w:t>
            </w:r>
            <w:r w:rsidRPr="00E34B04">
              <w:rPr>
                <w:rFonts w:cs="Calibri"/>
                <w:szCs w:val="24"/>
              </w:rPr>
              <w:t>gesondheid verband hou. Hierdie faktore kan die volgende insluit:</w:t>
            </w:r>
          </w:p>
          <w:p w14:paraId="318ACBDB" w14:textId="3560515D" w:rsidR="00BC11CE" w:rsidRPr="00E34B04" w:rsidRDefault="00BC11CE" w:rsidP="00BC11CE">
            <w:pPr>
              <w:pStyle w:val="ListParagraph"/>
            </w:pPr>
            <w:r w:rsidRPr="00E34B04">
              <w:t xml:space="preserve">’n Familiegeskiedenis van depressie of </w:t>
            </w:r>
            <w:proofErr w:type="spellStart"/>
            <w:r w:rsidRPr="00E34B04">
              <w:t>geestesgesondheidstoestande</w:t>
            </w:r>
            <w:proofErr w:type="spellEnd"/>
          </w:p>
          <w:p w14:paraId="025D1254" w14:textId="6B828E99" w:rsidR="00BC11CE" w:rsidRPr="00E34B04" w:rsidRDefault="00BC11CE" w:rsidP="00BC11CE">
            <w:pPr>
              <w:pStyle w:val="ListParagraph"/>
            </w:pPr>
            <w:r w:rsidRPr="00E34B04">
              <w:t xml:space="preserve">Verskille in </w:t>
            </w:r>
            <w:proofErr w:type="spellStart"/>
            <w:r w:rsidRPr="00E34B04">
              <w:t>breinfunksie</w:t>
            </w:r>
            <w:proofErr w:type="spellEnd"/>
            <w:r w:rsidRPr="00E34B04">
              <w:t xml:space="preserve"> of die werking van chemiese samestellings</w:t>
            </w:r>
          </w:p>
          <w:p w14:paraId="5FE31A0B" w14:textId="77777777" w:rsidR="00BC11CE" w:rsidRPr="00E34B04" w:rsidRDefault="00BC11CE" w:rsidP="00BC11CE">
            <w:pPr>
              <w:pStyle w:val="ListParagraph"/>
            </w:pPr>
            <w:r w:rsidRPr="00E34B04">
              <w:t>Hormonale veranderinge tydens adolessensie</w:t>
            </w:r>
          </w:p>
          <w:p w14:paraId="0A53D6DB" w14:textId="2E9221B9" w:rsidR="00BC11CE" w:rsidRPr="00E34B04" w:rsidRDefault="00BC11CE" w:rsidP="00BC11CE">
            <w:pPr>
              <w:pStyle w:val="ListParagraph"/>
            </w:pPr>
            <w:r w:rsidRPr="00E34B04">
              <w:t xml:space="preserve">’n </w:t>
            </w:r>
            <w:r w:rsidR="002044F3">
              <w:t>L</w:t>
            </w:r>
            <w:r w:rsidRPr="00E34B04">
              <w:t>angdurige fisiese siekte, veral wanneer dit met pyn gepaardgaan</w:t>
            </w:r>
          </w:p>
          <w:p w14:paraId="73D376F3" w14:textId="746CBB21" w:rsidR="00BC11CE" w:rsidRPr="00E34B04" w:rsidRDefault="00BC11CE" w:rsidP="00BC11CE">
            <w:pPr>
              <w:pStyle w:val="ListParagraph"/>
            </w:pPr>
            <w:r w:rsidRPr="00E34B04">
              <w:t>Sekere medisyne of mediese behandelings</w:t>
            </w:r>
          </w:p>
          <w:p w14:paraId="57B3DDE6" w14:textId="35418BFF" w:rsidR="00EB31DE" w:rsidRPr="00E34B04" w:rsidRDefault="00BC11CE" w:rsidP="00F67C11">
            <w:pPr>
              <w:rPr>
                <w:rFonts w:cs="Calibri"/>
                <w:szCs w:val="24"/>
              </w:rPr>
            </w:pPr>
            <w:r w:rsidRPr="00CE6033">
              <w:rPr>
                <w:rFonts w:cs="Calibri"/>
                <w:szCs w:val="24"/>
              </w:rPr>
              <w:t xml:space="preserve">Om een of meer van hierdie risikofaktore te hê, beteken nie dat ’n persoon </w:t>
            </w:r>
            <w:r w:rsidR="00622EE2" w:rsidRPr="00CE6033">
              <w:rPr>
                <w:rFonts w:cs="Calibri"/>
                <w:szCs w:val="24"/>
              </w:rPr>
              <w:t xml:space="preserve">noodwendig </w:t>
            </w:r>
            <w:r w:rsidRPr="00CE6033">
              <w:rPr>
                <w:rFonts w:cs="Calibri"/>
                <w:szCs w:val="24"/>
              </w:rPr>
              <w:t>depressie sal ontwikkel nie.</w:t>
            </w:r>
          </w:p>
        </w:tc>
      </w:tr>
      <w:tr w:rsidR="00EB31DE" w:rsidRPr="00E34B04" w14:paraId="21631DD8" w14:textId="77777777" w:rsidTr="00ED09F2">
        <w:tc>
          <w:tcPr>
            <w:tcW w:w="2547" w:type="dxa"/>
          </w:tcPr>
          <w:p w14:paraId="0A29EC93" w14:textId="5F03CA49" w:rsidR="00EB31DE" w:rsidRPr="00E34B04" w:rsidRDefault="00483264" w:rsidP="00F16E22">
            <w:pPr>
              <w:rPr>
                <w:rFonts w:cs="Calibri"/>
                <w:b/>
                <w:bCs/>
                <w:szCs w:val="24"/>
              </w:rPr>
            </w:pPr>
            <w:r w:rsidRPr="00E34B04">
              <w:rPr>
                <w:rFonts w:cs="Calibri"/>
                <w:szCs w:val="24"/>
              </w:rPr>
              <w:drawing>
                <wp:anchor distT="0" distB="0" distL="114300" distR="114300" simplePos="0" relativeHeight="251658241" behindDoc="1" locked="0" layoutInCell="1" allowOverlap="1" wp14:anchorId="25B2C72B" wp14:editId="61C1E41F">
                  <wp:simplePos x="0" y="0"/>
                  <wp:positionH relativeFrom="column">
                    <wp:posOffset>117475</wp:posOffset>
                  </wp:positionH>
                  <wp:positionV relativeFrom="paragraph">
                    <wp:posOffset>579120</wp:posOffset>
                  </wp:positionV>
                  <wp:extent cx="1151890" cy="1151890"/>
                  <wp:effectExtent l="0" t="0" r="0" b="0"/>
                  <wp:wrapTight wrapText="bothSides">
                    <wp:wrapPolygon edited="0">
                      <wp:start x="0" y="0"/>
                      <wp:lineTo x="0" y="21076"/>
                      <wp:lineTo x="21076" y="21076"/>
                      <wp:lineTo x="21076" y="0"/>
                      <wp:lineTo x="0" y="0"/>
                    </wp:wrapPolygon>
                  </wp:wrapTight>
                  <wp:docPr id="5962515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C445EA" w:rsidRPr="00E34B04">
              <w:rPr>
                <w:rFonts w:cs="Calibri"/>
                <w:b/>
                <w:bCs/>
                <w:szCs w:val="24"/>
              </w:rPr>
              <w:t>Moeilike of pynlike ervarings</w:t>
            </w:r>
          </w:p>
        </w:tc>
        <w:tc>
          <w:tcPr>
            <w:tcW w:w="7909" w:type="dxa"/>
          </w:tcPr>
          <w:p w14:paraId="00BABF2B" w14:textId="4B2B1BF1" w:rsidR="00CE6033" w:rsidRPr="00E34B04" w:rsidRDefault="00CE6033" w:rsidP="00CE6033">
            <w:pPr>
              <w:rPr>
                <w:rFonts w:cstheme="minorBidi"/>
                <w:kern w:val="0"/>
                <w14:ligatures w14:val="none"/>
              </w:rPr>
            </w:pPr>
            <w:r w:rsidRPr="00CE6033">
              <w:rPr>
                <w:rFonts w:cstheme="minorBidi"/>
                <w:kern w:val="0"/>
                <w14:ligatures w14:val="none"/>
              </w:rPr>
              <w:t>Stresvolle lewenservarings kan die risiko van depressie verhoog, veral wanneer verskeie probleme gelyktydig voorkom of vir ’n lang tyd voortduur.</w:t>
            </w:r>
            <w:r>
              <w:rPr>
                <w:rFonts w:cstheme="minorBidi"/>
                <w:kern w:val="0"/>
                <w14:ligatures w14:val="none"/>
              </w:rPr>
              <w:t xml:space="preserve"> </w:t>
            </w:r>
            <w:r w:rsidRPr="00CE6033">
              <w:rPr>
                <w:rFonts w:cstheme="minorBidi"/>
                <w:kern w:val="0"/>
                <w14:ligatures w14:val="none"/>
              </w:rPr>
              <w:t>Voorbeelde sluit die volgende in:</w:t>
            </w:r>
          </w:p>
          <w:p w14:paraId="686EDCBC" w14:textId="77777777" w:rsidR="00BC11CE" w:rsidRPr="00E34B04" w:rsidRDefault="00BC11CE" w:rsidP="00BC11CE">
            <w:pPr>
              <w:pStyle w:val="ListParagraph"/>
            </w:pPr>
            <w:r w:rsidRPr="00E34B04">
              <w:t>Die dood van ’n familielid of vriend</w:t>
            </w:r>
          </w:p>
          <w:p w14:paraId="77CC0F36" w14:textId="77777777" w:rsidR="00BC11CE" w:rsidRPr="00E34B04" w:rsidRDefault="00BC11CE" w:rsidP="00BC11CE">
            <w:pPr>
              <w:pStyle w:val="ListParagraph"/>
            </w:pPr>
            <w:proofErr w:type="spellStart"/>
            <w:r w:rsidRPr="00E34B04">
              <w:t>Gesinskonflik</w:t>
            </w:r>
            <w:proofErr w:type="spellEnd"/>
            <w:r w:rsidRPr="00E34B04">
              <w:t>, skeiding of egskeiding</w:t>
            </w:r>
          </w:p>
          <w:p w14:paraId="1D6B2867" w14:textId="77777777" w:rsidR="00BC11CE" w:rsidRPr="00E34B04" w:rsidRDefault="00BC11CE" w:rsidP="00BC11CE">
            <w:pPr>
              <w:pStyle w:val="ListParagraph"/>
            </w:pPr>
            <w:r w:rsidRPr="00E34B04">
              <w:t>Mishandeling, verwaarlosing of blootstelling aan geweld</w:t>
            </w:r>
          </w:p>
          <w:p w14:paraId="5966FA20" w14:textId="77777777" w:rsidR="00BC11CE" w:rsidRPr="00E34B04" w:rsidRDefault="00BC11CE" w:rsidP="00BC11CE">
            <w:pPr>
              <w:pStyle w:val="ListParagraph"/>
            </w:pPr>
            <w:r w:rsidRPr="00E34B04">
              <w:t xml:space="preserve">Boeliegedrag of </w:t>
            </w:r>
            <w:proofErr w:type="spellStart"/>
            <w:r w:rsidRPr="00E34B04">
              <w:t>kuberafknouery</w:t>
            </w:r>
            <w:proofErr w:type="spellEnd"/>
          </w:p>
          <w:p w14:paraId="2C70A775" w14:textId="77777777" w:rsidR="00BC11CE" w:rsidRPr="00E34B04" w:rsidRDefault="00BC11CE" w:rsidP="00BC11CE">
            <w:pPr>
              <w:pStyle w:val="ListParagraph"/>
            </w:pPr>
            <w:r w:rsidRPr="00E34B04">
              <w:t>Akademiese druk of herhaalde mislukking</w:t>
            </w:r>
          </w:p>
          <w:p w14:paraId="2566E4F4" w14:textId="4FCAA6DF" w:rsidR="00BC11CE" w:rsidRPr="00E34B04" w:rsidRDefault="00BC11CE" w:rsidP="00BC11CE">
            <w:pPr>
              <w:pStyle w:val="ListParagraph"/>
            </w:pPr>
            <w:r w:rsidRPr="00E34B04">
              <w:t>Werkloosheid of finansiële probleme in die gesin</w:t>
            </w:r>
          </w:p>
          <w:p w14:paraId="05657C6D" w14:textId="3113F9C8" w:rsidR="005F6A52" w:rsidRPr="00E34B04" w:rsidRDefault="00BC11CE" w:rsidP="00CE6033">
            <w:pPr>
              <w:rPr>
                <w:rFonts w:cs="Calibri"/>
                <w:szCs w:val="24"/>
              </w:rPr>
            </w:pPr>
            <w:r w:rsidRPr="00E34B04">
              <w:rPr>
                <w:rFonts w:cs="Calibri"/>
                <w:szCs w:val="24"/>
              </w:rPr>
              <w:t>Moeilike ervarings tydens die kinderjare en adolessensie kan ’n langdurige uitwerking op ’n persoon se gesondheid en emosionele welstand hê. Ondersteunende verhoudings met versorgers, onderwysers, vriende en gemeenskapslede kan egter help om jongmense te beskerm.</w:t>
            </w:r>
          </w:p>
        </w:tc>
      </w:tr>
      <w:tr w:rsidR="00EB31DE" w:rsidRPr="00E34B04" w14:paraId="2A1D24D9" w14:textId="77777777" w:rsidTr="00ED09F2">
        <w:tc>
          <w:tcPr>
            <w:tcW w:w="2547" w:type="dxa"/>
          </w:tcPr>
          <w:p w14:paraId="727C9C71" w14:textId="5F20958F" w:rsidR="00EB31DE" w:rsidRPr="00E34B04" w:rsidRDefault="008A12AB" w:rsidP="00F16E22">
            <w:pPr>
              <w:rPr>
                <w:rFonts w:cs="Calibri"/>
                <w:b/>
                <w:bCs/>
                <w:szCs w:val="24"/>
              </w:rPr>
            </w:pPr>
            <w:r w:rsidRPr="00E34B04">
              <w:rPr>
                <w:rFonts w:cs="Calibri"/>
                <w:szCs w:val="24"/>
              </w:rPr>
              <w:drawing>
                <wp:anchor distT="0" distB="0" distL="114300" distR="114300" simplePos="0" relativeHeight="251658242" behindDoc="1" locked="0" layoutInCell="1" allowOverlap="1" wp14:anchorId="1C94E614" wp14:editId="1ADA3A29">
                  <wp:simplePos x="0" y="0"/>
                  <wp:positionH relativeFrom="column">
                    <wp:posOffset>118745</wp:posOffset>
                  </wp:positionH>
                  <wp:positionV relativeFrom="paragraph">
                    <wp:posOffset>487680</wp:posOffset>
                  </wp:positionV>
                  <wp:extent cx="1151890" cy="1151890"/>
                  <wp:effectExtent l="0" t="0" r="0" b="0"/>
                  <wp:wrapTight wrapText="bothSides">
                    <wp:wrapPolygon edited="0">
                      <wp:start x="0" y="0"/>
                      <wp:lineTo x="0" y="21076"/>
                      <wp:lineTo x="21076" y="21076"/>
                      <wp:lineTo x="21076" y="0"/>
                      <wp:lineTo x="0" y="0"/>
                    </wp:wrapPolygon>
                  </wp:wrapTight>
                  <wp:docPr id="1534251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C445EA" w:rsidRPr="00E34B04">
              <w:rPr>
                <w:rFonts w:cs="Calibri"/>
                <w:b/>
                <w:bCs/>
                <w:szCs w:val="24"/>
              </w:rPr>
              <w:t>Negatiewe gedagtes en lae selfbeeld</w:t>
            </w:r>
          </w:p>
        </w:tc>
        <w:tc>
          <w:tcPr>
            <w:tcW w:w="7909" w:type="dxa"/>
          </w:tcPr>
          <w:p w14:paraId="1FDF419A" w14:textId="0BF69F18" w:rsidR="00BC11CE" w:rsidRPr="00E34B04" w:rsidRDefault="00BC11CE" w:rsidP="00240B7A">
            <w:pPr>
              <w:rPr>
                <w:rFonts w:cstheme="minorBidi"/>
                <w:kern w:val="0"/>
                <w14:ligatures w14:val="none"/>
              </w:rPr>
            </w:pPr>
            <w:r w:rsidRPr="00E34B04">
              <w:rPr>
                <w:rFonts w:cs="Calibri"/>
                <w:szCs w:val="24"/>
              </w:rPr>
              <w:t xml:space="preserve">’n Persoon </w:t>
            </w:r>
            <w:r w:rsidRPr="00240B7A">
              <w:rPr>
                <w:rFonts w:cs="Calibri"/>
                <w:szCs w:val="24"/>
              </w:rPr>
              <w:t>wat voortdurend negatief oor hulself of die toekoms dink, kan meer</w:t>
            </w:r>
            <w:r w:rsidR="002A58A5" w:rsidRPr="00240B7A">
              <w:rPr>
                <w:rFonts w:cs="Calibri"/>
                <w:szCs w:val="24"/>
              </w:rPr>
              <w:t xml:space="preserve"> </w:t>
            </w:r>
            <w:r w:rsidRPr="00240B7A">
              <w:rPr>
                <w:rFonts w:cs="Calibri"/>
                <w:szCs w:val="24"/>
              </w:rPr>
              <w:t xml:space="preserve">kwesbaar vir depressie </w:t>
            </w:r>
            <w:r w:rsidR="00914AAA" w:rsidRPr="00240B7A">
              <w:rPr>
                <w:rFonts w:cs="Calibri"/>
                <w:szCs w:val="24"/>
              </w:rPr>
              <w:t>wees</w:t>
            </w:r>
            <w:r w:rsidRPr="00240B7A">
              <w:rPr>
                <w:rFonts w:cs="Calibri"/>
                <w:szCs w:val="24"/>
              </w:rPr>
              <w:t>. ’n Leerder kan byvoorbeeld begin glo:</w:t>
            </w:r>
          </w:p>
          <w:p w14:paraId="244D8137" w14:textId="77777777" w:rsidR="00BC11CE" w:rsidRPr="00E34B04" w:rsidRDefault="00BC11CE" w:rsidP="00BC11CE">
            <w:pPr>
              <w:pStyle w:val="ListParagraph"/>
            </w:pPr>
            <w:r w:rsidRPr="00E34B04">
              <w:t>“Ek is nie goed genoeg nie.”</w:t>
            </w:r>
          </w:p>
          <w:p w14:paraId="26E6B62A" w14:textId="77777777" w:rsidR="00BC11CE" w:rsidRPr="00E34B04" w:rsidRDefault="00BC11CE" w:rsidP="00BC11CE">
            <w:pPr>
              <w:pStyle w:val="ListParagraph"/>
            </w:pPr>
            <w:r w:rsidRPr="00E34B04">
              <w:t>“Niks sal ooit verbeter nie.”</w:t>
            </w:r>
          </w:p>
          <w:p w14:paraId="40B5138D" w14:textId="77777777" w:rsidR="00BC11CE" w:rsidRPr="00E34B04" w:rsidRDefault="00BC11CE" w:rsidP="00BC11CE">
            <w:pPr>
              <w:pStyle w:val="ListParagraph"/>
            </w:pPr>
            <w:r w:rsidRPr="00E34B04">
              <w:t>“Niemand gee vir my om nie.”</w:t>
            </w:r>
          </w:p>
          <w:p w14:paraId="0EC1B254" w14:textId="6F0C2A06" w:rsidR="00BC11CE" w:rsidRPr="00E34B04" w:rsidRDefault="00BC11CE" w:rsidP="00BC11CE">
            <w:pPr>
              <w:pStyle w:val="ListParagraph"/>
            </w:pPr>
            <w:r w:rsidRPr="00E34B04">
              <w:t>“Ek misluk altyd.”</w:t>
            </w:r>
          </w:p>
          <w:p w14:paraId="318A8500" w14:textId="7C97E2F5" w:rsidR="00EB31DE" w:rsidRPr="00E34B04" w:rsidRDefault="00BC11CE" w:rsidP="00C445EA">
            <w:pPr>
              <w:rPr>
                <w:rFonts w:cs="Calibri"/>
                <w:szCs w:val="24"/>
              </w:rPr>
            </w:pPr>
            <w:r w:rsidRPr="00E34B04">
              <w:rPr>
                <w:rFonts w:cs="Calibri"/>
                <w:szCs w:val="24"/>
              </w:rPr>
              <w:t>Hierdie gedagtes kan ontwikkel as gevolg van herhaalde kritiek, verwerping, boeliegedrag, mislukking of vergelyking met ander.</w:t>
            </w:r>
          </w:p>
        </w:tc>
      </w:tr>
      <w:tr w:rsidR="00EB31DE" w:rsidRPr="00E34B04" w14:paraId="4D92F994" w14:textId="77777777" w:rsidTr="00ED09F2">
        <w:tc>
          <w:tcPr>
            <w:tcW w:w="2547" w:type="dxa"/>
          </w:tcPr>
          <w:p w14:paraId="3B1B5620" w14:textId="111B0210" w:rsidR="00EB31DE" w:rsidRPr="00E34B04" w:rsidRDefault="00412128" w:rsidP="00F16E22">
            <w:pPr>
              <w:rPr>
                <w:rFonts w:cs="Calibri"/>
                <w:b/>
                <w:bCs/>
                <w:szCs w:val="24"/>
              </w:rPr>
            </w:pPr>
            <w:r w:rsidRPr="00E34B04">
              <w:rPr>
                <w:rFonts w:cs="Calibri"/>
                <w:szCs w:val="24"/>
              </w:rPr>
              <w:drawing>
                <wp:anchor distT="0" distB="0" distL="114300" distR="114300" simplePos="0" relativeHeight="251658243" behindDoc="1" locked="0" layoutInCell="1" allowOverlap="1" wp14:anchorId="7994DD26" wp14:editId="40528A03">
                  <wp:simplePos x="0" y="0"/>
                  <wp:positionH relativeFrom="column">
                    <wp:posOffset>88265</wp:posOffset>
                  </wp:positionH>
                  <wp:positionV relativeFrom="paragraph">
                    <wp:posOffset>448310</wp:posOffset>
                  </wp:positionV>
                  <wp:extent cx="1151890" cy="899160"/>
                  <wp:effectExtent l="0" t="0" r="0" b="0"/>
                  <wp:wrapTight wrapText="bothSides">
                    <wp:wrapPolygon edited="0">
                      <wp:start x="0" y="0"/>
                      <wp:lineTo x="0" y="21051"/>
                      <wp:lineTo x="21076" y="21051"/>
                      <wp:lineTo x="21076" y="0"/>
                      <wp:lineTo x="0" y="0"/>
                    </wp:wrapPolygon>
                  </wp:wrapTight>
                  <wp:docPr id="838255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585" b="11356"/>
                          <a:stretch>
                            <a:fillRect/>
                          </a:stretch>
                        </pic:blipFill>
                        <pic:spPr bwMode="auto">
                          <a:xfrm>
                            <a:off x="0" y="0"/>
                            <a:ext cx="1151890" cy="899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6A52" w:rsidRPr="00E34B04">
              <w:rPr>
                <w:rFonts w:cs="Calibri"/>
                <w:b/>
                <w:bCs/>
                <w:szCs w:val="24"/>
              </w:rPr>
              <w:t>Sosiale druk en isolasie</w:t>
            </w:r>
          </w:p>
        </w:tc>
        <w:tc>
          <w:tcPr>
            <w:tcW w:w="7909" w:type="dxa"/>
          </w:tcPr>
          <w:p w14:paraId="568C2B45" w14:textId="752DF8BF" w:rsidR="00BC11CE" w:rsidRPr="00E34B04" w:rsidRDefault="00BC11CE" w:rsidP="00240B7A">
            <w:pPr>
              <w:rPr>
                <w:rFonts w:cstheme="minorBidi"/>
                <w:kern w:val="0"/>
                <w14:ligatures w14:val="none"/>
              </w:rPr>
            </w:pPr>
            <w:r w:rsidRPr="00E34B04">
              <w:rPr>
                <w:rFonts w:cs="Calibri"/>
                <w:szCs w:val="24"/>
              </w:rPr>
              <w:t>Tieners wil dikwels aanvaar en ingesluit voel. Die risiko van depressie kan</w:t>
            </w:r>
            <w:r w:rsidR="00914AAA" w:rsidRPr="00E34B04">
              <w:rPr>
                <w:rFonts w:cs="Calibri"/>
                <w:szCs w:val="24"/>
              </w:rPr>
              <w:t xml:space="preserve"> </w:t>
            </w:r>
            <w:r w:rsidRPr="00E34B04">
              <w:rPr>
                <w:rFonts w:cs="Calibri"/>
                <w:szCs w:val="24"/>
              </w:rPr>
              <w:t>verhoog word deur ervarings soos:</w:t>
            </w:r>
          </w:p>
          <w:p w14:paraId="11D9B619" w14:textId="32B9D2DC" w:rsidR="00BC11CE" w:rsidRPr="00240B7A" w:rsidRDefault="00914AAA" w:rsidP="00BC11CE">
            <w:pPr>
              <w:pStyle w:val="ListParagraph"/>
            </w:pPr>
            <w:r w:rsidRPr="00E34B04">
              <w:t>‘</w:t>
            </w:r>
            <w:r w:rsidRPr="00240B7A">
              <w:t xml:space="preserve">n Gevoel van </w:t>
            </w:r>
            <w:r w:rsidR="00BC11CE" w:rsidRPr="00240B7A">
              <w:t>eensaam</w:t>
            </w:r>
            <w:r w:rsidRPr="00240B7A">
              <w:t xml:space="preserve">heid </w:t>
            </w:r>
            <w:r w:rsidR="00BC11CE" w:rsidRPr="00240B7A">
              <w:t>of sosial</w:t>
            </w:r>
            <w:r w:rsidRPr="00240B7A">
              <w:t xml:space="preserve">e </w:t>
            </w:r>
            <w:r w:rsidR="00BC11CE" w:rsidRPr="00240B7A">
              <w:t>geïsoleer</w:t>
            </w:r>
            <w:r w:rsidRPr="00240B7A">
              <w:t>dheid</w:t>
            </w:r>
          </w:p>
          <w:p w14:paraId="52D9DC32" w14:textId="6F72F6A8" w:rsidR="00BC11CE" w:rsidRPr="00240B7A" w:rsidRDefault="00BC11CE" w:rsidP="00BC11CE">
            <w:pPr>
              <w:pStyle w:val="ListParagraph"/>
            </w:pPr>
            <w:r w:rsidRPr="00240B7A">
              <w:t xml:space="preserve">Om </w:t>
            </w:r>
            <w:r w:rsidR="00914AAA" w:rsidRPr="00240B7A">
              <w:t xml:space="preserve">moeilik </w:t>
            </w:r>
            <w:r w:rsidRPr="00240B7A">
              <w:t>vriende te maak</w:t>
            </w:r>
          </w:p>
          <w:p w14:paraId="0E86978C" w14:textId="77DA5247" w:rsidR="00BC11CE" w:rsidRPr="00240B7A" w:rsidRDefault="00BC11CE" w:rsidP="00BC11CE">
            <w:pPr>
              <w:pStyle w:val="ListParagraph"/>
            </w:pPr>
            <w:r w:rsidRPr="00240B7A">
              <w:t xml:space="preserve">Om jou voorkoms of leefstyl met dié van </w:t>
            </w:r>
            <w:r w:rsidR="00914AAA" w:rsidRPr="00240B7A">
              <w:t xml:space="preserve">ander </w:t>
            </w:r>
            <w:r w:rsidRPr="00240B7A">
              <w:t>mense aanlyn te vergelyk</w:t>
            </w:r>
          </w:p>
          <w:p w14:paraId="18E02878" w14:textId="77777777" w:rsidR="00BC11CE" w:rsidRPr="00240B7A" w:rsidRDefault="00BC11CE" w:rsidP="00BC11CE">
            <w:pPr>
              <w:pStyle w:val="ListParagraph"/>
            </w:pPr>
            <w:r w:rsidRPr="00240B7A">
              <w:t>Om nie deur familie of maats aanvaar te voel nie</w:t>
            </w:r>
          </w:p>
          <w:p w14:paraId="22C3D36E" w14:textId="73CCF501" w:rsidR="00EB31DE" w:rsidRPr="00E34B04" w:rsidRDefault="00BC11CE" w:rsidP="00BC11CE">
            <w:pPr>
              <w:pStyle w:val="ListParagraph"/>
            </w:pPr>
            <w:r w:rsidRPr="00E34B04">
              <w:t>Om op ’n jong ouderdom volwasse verantwoordelikhede te dra</w:t>
            </w:r>
          </w:p>
        </w:tc>
      </w:tr>
    </w:tbl>
    <w:p w14:paraId="5B1E4B1C" w14:textId="1B725687" w:rsidR="00EB31DE" w:rsidRPr="00E34B04" w:rsidRDefault="00EB31DE" w:rsidP="00F16E22">
      <w:pPr>
        <w:rPr>
          <w:rFonts w:cs="Calibri"/>
          <w:szCs w:val="24"/>
        </w:rPr>
      </w:pPr>
    </w:p>
    <w:p w14:paraId="4A805EBD" w14:textId="3EC1248F" w:rsidR="005F6A52" w:rsidRPr="00E34B04" w:rsidRDefault="005F6A52" w:rsidP="005F6A52">
      <w:pPr>
        <w:rPr>
          <w:rFonts w:cs="Calibri"/>
          <w:b/>
          <w:bCs/>
          <w:color w:val="196B24" w:themeColor="accent3"/>
          <w:sz w:val="28"/>
          <w:szCs w:val="28"/>
        </w:rPr>
      </w:pPr>
      <w:r w:rsidRPr="00E34B04">
        <w:rPr>
          <w:rFonts w:cs="Calibri"/>
          <w:b/>
          <w:bCs/>
          <w:color w:val="196B24" w:themeColor="accent3"/>
          <w:sz w:val="28"/>
          <w:szCs w:val="28"/>
        </w:rPr>
        <w:t>Oorsake van rou en verlies</w:t>
      </w:r>
    </w:p>
    <w:p w14:paraId="546697B1" w14:textId="04067E60" w:rsidR="00650F9F" w:rsidRPr="00E34B04" w:rsidRDefault="00BC11CE" w:rsidP="00650F9F">
      <w:pPr>
        <w:rPr>
          <w:rFonts w:cs="Calibri"/>
          <w:szCs w:val="24"/>
        </w:rPr>
      </w:pPr>
      <w:r w:rsidRPr="000936E2">
        <w:rPr>
          <w:rFonts w:cs="Calibri"/>
          <w:szCs w:val="24"/>
        </w:rPr>
        <w:t xml:space="preserve">Onthou dat rou ’n natuurlike reaksie op verlies is. Rou word nie net deur die dood van iemand veroorsaak nie. ’n Tiener kan ook rou oor die einde van ’n vriendskap, die verlies van ’n </w:t>
      </w:r>
      <w:proofErr w:type="spellStart"/>
      <w:r w:rsidRPr="000936E2">
        <w:rPr>
          <w:rFonts w:cs="Calibri"/>
          <w:szCs w:val="24"/>
        </w:rPr>
        <w:t>gesinshuis</w:t>
      </w:r>
      <w:proofErr w:type="spellEnd"/>
      <w:r w:rsidRPr="000936E2">
        <w:rPr>
          <w:rFonts w:cs="Calibri"/>
          <w:szCs w:val="24"/>
        </w:rPr>
        <w:t xml:space="preserve">, ’n ouer se hertroue, die verdwyning van ’n troeteldier of die verlies van hul gesondheid. </w:t>
      </w:r>
    </w:p>
    <w:p w14:paraId="065825CD" w14:textId="77777777" w:rsidR="00BC11CE" w:rsidRPr="00E34B04" w:rsidRDefault="00BC11CE" w:rsidP="00650F9F">
      <w:pPr>
        <w:rPr>
          <w:rFonts w:cs="Calibri"/>
          <w:sz w:val="12"/>
          <w:szCs w:val="12"/>
        </w:rPr>
      </w:pPr>
    </w:p>
    <w:p w14:paraId="0E026E52" w14:textId="2D948994" w:rsidR="00843556" w:rsidRPr="00E34B04" w:rsidRDefault="006709E8" w:rsidP="00843556">
      <w:pPr>
        <w:rPr>
          <w:rFonts w:cs="Calibri"/>
          <w:b/>
          <w:bCs/>
          <w:color w:val="196B24" w:themeColor="accent3"/>
          <w:sz w:val="28"/>
          <w:szCs w:val="28"/>
        </w:rPr>
      </w:pPr>
      <w:r w:rsidRPr="00E34B04">
        <w:rPr>
          <w:rFonts w:cs="Calibri"/>
          <w:b/>
          <w:bCs/>
          <w:color w:val="196B24" w:themeColor="accent3"/>
          <w:sz w:val="28"/>
          <w:szCs w:val="28"/>
        </w:rPr>
        <w:t>Algemene oorsake van krisisse by tieners</w:t>
      </w:r>
    </w:p>
    <w:tbl>
      <w:tblPr>
        <w:tblStyle w:val="TableGrid"/>
        <w:tblW w:w="0" w:type="auto"/>
        <w:tblLook w:val="04A0" w:firstRow="1" w:lastRow="0" w:firstColumn="1" w:lastColumn="0" w:noHBand="0" w:noVBand="1"/>
      </w:tblPr>
      <w:tblGrid>
        <w:gridCol w:w="3485"/>
        <w:gridCol w:w="3485"/>
        <w:gridCol w:w="3486"/>
      </w:tblGrid>
      <w:tr w:rsidR="006F783F" w:rsidRPr="00E34B04" w14:paraId="57BCC062" w14:textId="77777777" w:rsidTr="006F783F">
        <w:tc>
          <w:tcPr>
            <w:tcW w:w="3485" w:type="dxa"/>
          </w:tcPr>
          <w:p w14:paraId="64BAAD7D" w14:textId="1AC9B7A8" w:rsidR="006F783F" w:rsidRPr="00E34B04" w:rsidRDefault="00887013" w:rsidP="00FC0863">
            <w:pPr>
              <w:rPr>
                <w:b/>
                <w:bCs/>
              </w:rPr>
            </w:pPr>
            <w:r w:rsidRPr="00E34B04">
              <w:rPr>
                <w:b/>
                <w:bCs/>
              </w:rPr>
              <w:t>Akademiese mislukking</w:t>
            </w:r>
          </w:p>
          <w:p w14:paraId="3965745A" w14:textId="77777777" w:rsidR="00BC11CE" w:rsidRPr="00E34B04" w:rsidRDefault="00BC11CE" w:rsidP="00BC11CE">
            <w:r w:rsidRPr="00E34B04">
              <w:t>Baie leerders voel onder druk om goed op skool te presteer. Om ’n toets te druip of swak punte te behaal, kan jou teleurgesteld, angstig of hopeloos laat voel.</w:t>
            </w:r>
          </w:p>
          <w:p w14:paraId="352FD785" w14:textId="77777777" w:rsidR="00BC11CE" w:rsidRPr="00E34B04" w:rsidRDefault="00BC11CE" w:rsidP="00BC11CE"/>
          <w:p w14:paraId="02050646" w14:textId="4DED4752" w:rsidR="00FC0863" w:rsidRPr="00E34B04" w:rsidRDefault="00BC11CE" w:rsidP="00FC0863">
            <w:r w:rsidRPr="00F13AB0">
              <w:t xml:space="preserve">Onthou dat een swak </w:t>
            </w:r>
            <w:r w:rsidR="00DC7806" w:rsidRPr="00F13AB0">
              <w:t xml:space="preserve"> toets</w:t>
            </w:r>
            <w:r w:rsidRPr="00F13AB0">
              <w:t xml:space="preserve">uitslag nie bepaal wie jy is nie. Die belangrikste stap is om </w:t>
            </w:r>
            <w:r w:rsidR="00DC7806" w:rsidRPr="00F13AB0">
              <w:t>betyds</w:t>
            </w:r>
            <w:r w:rsidRPr="00F13AB0">
              <w:t xml:space="preserve"> hulp te vra, jou </w:t>
            </w:r>
            <w:proofErr w:type="spellStart"/>
            <w:r w:rsidRPr="00F13AB0">
              <w:t>studiegewoontes</w:t>
            </w:r>
            <w:proofErr w:type="spellEnd"/>
            <w:r w:rsidRPr="00F13AB0">
              <w:t xml:space="preserve"> te verbeter en aan te hou probeer.</w:t>
            </w:r>
          </w:p>
        </w:tc>
        <w:tc>
          <w:tcPr>
            <w:tcW w:w="3485" w:type="dxa"/>
          </w:tcPr>
          <w:p w14:paraId="017A16FD" w14:textId="77777777" w:rsidR="002C2B7E" w:rsidRPr="00E34B04" w:rsidRDefault="002C2B7E" w:rsidP="002C2B7E">
            <w:pPr>
              <w:rPr>
                <w:b/>
                <w:bCs/>
              </w:rPr>
            </w:pPr>
            <w:r w:rsidRPr="00E34B04">
              <w:rPr>
                <w:b/>
                <w:bCs/>
              </w:rPr>
              <w:t>Familieprobleme</w:t>
            </w:r>
          </w:p>
          <w:p w14:paraId="7A2E42EA" w14:textId="6F8C67C1" w:rsidR="00BC11CE" w:rsidRPr="00E34B04" w:rsidRDefault="00BC11CE" w:rsidP="00BC11CE">
            <w:r w:rsidRPr="00E34B04">
              <w:t>Konflik by die huis, egskeiding, finansiële probleme of siekte in die gesin jou emosionele welstand</w:t>
            </w:r>
            <w:r w:rsidR="001F1AF2">
              <w:t xml:space="preserve"> beïnvloed</w:t>
            </w:r>
            <w:r w:rsidRPr="00E34B04">
              <w:t>. Hierdie situasies kan jou bekommerd, kwaad of verward laat voel.</w:t>
            </w:r>
          </w:p>
          <w:p w14:paraId="360D794C" w14:textId="77777777" w:rsidR="00BC11CE" w:rsidRPr="00D21F22" w:rsidRDefault="00BC11CE" w:rsidP="00BC11CE">
            <w:pPr>
              <w:rPr>
                <w:sz w:val="12"/>
                <w:szCs w:val="12"/>
              </w:rPr>
            </w:pPr>
          </w:p>
          <w:p w14:paraId="15CE4CDA" w14:textId="4A105A7B" w:rsidR="006F783F" w:rsidRPr="00E34B04" w:rsidRDefault="00BC11CE" w:rsidP="002C2B7E">
            <w:r w:rsidRPr="00E34B04">
              <w:t>Dit is belangrik om te onthou dat probleme tussen volwassenes nie jou verantwoordelikheid is nie. Om met ’n betroubare volwassene te praat, kan jou help om jou gevoelens te hanteer.</w:t>
            </w:r>
          </w:p>
        </w:tc>
        <w:tc>
          <w:tcPr>
            <w:tcW w:w="3486" w:type="dxa"/>
          </w:tcPr>
          <w:p w14:paraId="03C3EAAB" w14:textId="6C58EC9D" w:rsidR="00436264" w:rsidRPr="00E34B04" w:rsidRDefault="00436264" w:rsidP="00436264">
            <w:pPr>
              <w:rPr>
                <w:b/>
                <w:bCs/>
              </w:rPr>
            </w:pPr>
            <w:r w:rsidRPr="00E34B04">
              <w:rPr>
                <w:b/>
                <w:bCs/>
              </w:rPr>
              <w:t>Boelie</w:t>
            </w:r>
            <w:r w:rsidR="00BC11CE" w:rsidRPr="00E34B04">
              <w:rPr>
                <w:b/>
                <w:bCs/>
              </w:rPr>
              <w:t>gedrag</w:t>
            </w:r>
            <w:r w:rsidRPr="00E34B04">
              <w:rPr>
                <w:b/>
                <w:bCs/>
              </w:rPr>
              <w:t xml:space="preserve"> en geweld</w:t>
            </w:r>
          </w:p>
          <w:p w14:paraId="6FAC24F2" w14:textId="77777777" w:rsidR="00BC11CE" w:rsidRPr="00E34B04" w:rsidRDefault="00BC11CE" w:rsidP="00BC11CE">
            <w:r w:rsidRPr="00E34B04">
              <w:t>Boeliegedrag kan by die skool, aanlyn of in die gemeenskap voorkom en kan jou selfvertroue en geestesgesondheid negatief beïnvloed.</w:t>
            </w:r>
          </w:p>
          <w:p w14:paraId="30954268" w14:textId="77777777" w:rsidR="00BC11CE" w:rsidRPr="00D21F22" w:rsidRDefault="00BC11CE" w:rsidP="00BC11CE">
            <w:pPr>
              <w:rPr>
                <w:sz w:val="12"/>
                <w:szCs w:val="12"/>
              </w:rPr>
            </w:pPr>
          </w:p>
          <w:p w14:paraId="2666FB20" w14:textId="6640F079" w:rsidR="006F783F" w:rsidRPr="00E34B04" w:rsidRDefault="00BC11CE" w:rsidP="00436264">
            <w:r w:rsidRPr="00E34B04">
              <w:t>Niemand verdien om geboelie te word nie. Indien jy geboelie word, vertel ’n betroubare volwassene daarvan, soek ondersteuning by vriende en familie en onthou dat jy dit nie alleen hoef te hanteer nie.</w:t>
            </w:r>
          </w:p>
        </w:tc>
      </w:tr>
    </w:tbl>
    <w:p w14:paraId="0BC87DA9" w14:textId="77777777" w:rsidR="00F13AB0" w:rsidRDefault="00F13AB0" w:rsidP="00A11B1D"/>
    <w:p w14:paraId="0CF7A587" w14:textId="32C0068F" w:rsidR="00A11B1D" w:rsidRPr="00E34B04" w:rsidRDefault="00A11B1D" w:rsidP="00A11B1D">
      <w:pPr>
        <w:rPr>
          <w:rFonts w:cs="Calibri"/>
          <w:b/>
          <w:bCs/>
          <w:color w:val="196B24" w:themeColor="accent3"/>
          <w:sz w:val="28"/>
          <w:szCs w:val="28"/>
        </w:rPr>
      </w:pPr>
      <w:r w:rsidRPr="00E34B04">
        <w:rPr>
          <w:rFonts w:cs="Calibri"/>
          <w:b/>
          <w:bCs/>
          <w:color w:val="196B24" w:themeColor="accent3"/>
          <w:sz w:val="28"/>
          <w:szCs w:val="28"/>
        </w:rPr>
        <w:t>Oorsake van trauma</w:t>
      </w:r>
    </w:p>
    <w:p w14:paraId="08A33D03" w14:textId="461D29D9" w:rsidR="00867A59" w:rsidRPr="00E34B04" w:rsidRDefault="00BC11CE" w:rsidP="00A6382A">
      <w:pPr>
        <w:rPr>
          <w:rFonts w:cs="Calibri"/>
          <w:szCs w:val="24"/>
        </w:rPr>
        <w:sectPr w:rsidR="00867A59" w:rsidRPr="00E34B04" w:rsidSect="00AF1BDF">
          <w:type w:val="continuous"/>
          <w:pgSz w:w="11906" w:h="16838"/>
          <w:pgMar w:top="720" w:right="720" w:bottom="720" w:left="720" w:header="708" w:footer="708" w:gutter="0"/>
          <w:cols w:space="708"/>
          <w:docGrid w:linePitch="360"/>
        </w:sectPr>
      </w:pPr>
      <w:r w:rsidRPr="00E34B04">
        <w:rPr>
          <w:rFonts w:cs="Calibri"/>
          <w:szCs w:val="24"/>
        </w:rPr>
        <w:t>Die ervaring van verlies of ’n krisis kan trauma veroorsaak. Tydens ’n traumatiese gebeurtenis kan ’n persoon voel dat hul lewe, veiligheid of welstand, of dié van iemand anders, bedreig word. Traumatiese gebeurtenisse kan die volgende insluit:</w:t>
      </w:r>
    </w:p>
    <w:p w14:paraId="689DA626" w14:textId="1E7CFD53" w:rsidR="00A6382A" w:rsidRPr="00E34B04" w:rsidRDefault="00A6382A" w:rsidP="00081076">
      <w:pPr>
        <w:pStyle w:val="ListParagraph"/>
        <w:numPr>
          <w:ilvl w:val="1"/>
          <w:numId w:val="26"/>
        </w:numPr>
        <w:ind w:left="426"/>
      </w:pPr>
      <w:r w:rsidRPr="00E34B04">
        <w:t>Fisiese, emosionele of seksuele mishandeling</w:t>
      </w:r>
    </w:p>
    <w:p w14:paraId="02FBF48C" w14:textId="32B6A28B" w:rsidR="00A6382A" w:rsidRPr="00E34B04" w:rsidRDefault="00A6382A" w:rsidP="00081076">
      <w:pPr>
        <w:pStyle w:val="ListParagraph"/>
        <w:numPr>
          <w:ilvl w:val="1"/>
          <w:numId w:val="26"/>
        </w:numPr>
        <w:ind w:left="426"/>
      </w:pPr>
      <w:r w:rsidRPr="00E34B04">
        <w:t>Verwaarlosing</w:t>
      </w:r>
    </w:p>
    <w:p w14:paraId="16E15230" w14:textId="36F3D61F" w:rsidR="00A6382A" w:rsidRPr="00E34B04" w:rsidRDefault="00BC11CE" w:rsidP="00081076">
      <w:pPr>
        <w:pStyle w:val="ListParagraph"/>
        <w:numPr>
          <w:ilvl w:val="1"/>
          <w:numId w:val="26"/>
        </w:numPr>
        <w:ind w:left="426"/>
      </w:pPr>
      <w:proofErr w:type="spellStart"/>
      <w:r w:rsidRPr="00E34B04">
        <w:t>Gesins</w:t>
      </w:r>
      <w:proofErr w:type="spellEnd"/>
      <w:r w:rsidRPr="00E34B04">
        <w:t>-</w:t>
      </w:r>
      <w:r w:rsidR="00A6382A" w:rsidRPr="00E34B04">
        <w:t xml:space="preserve"> of gemeenskapsgeweld</w:t>
      </w:r>
    </w:p>
    <w:p w14:paraId="5D1ABF2C" w14:textId="02F2A31A" w:rsidR="00A6382A" w:rsidRPr="00E34B04" w:rsidRDefault="00A6382A" w:rsidP="00081076">
      <w:pPr>
        <w:pStyle w:val="ListParagraph"/>
        <w:numPr>
          <w:ilvl w:val="1"/>
          <w:numId w:val="26"/>
        </w:numPr>
        <w:ind w:left="426"/>
      </w:pPr>
      <w:r w:rsidRPr="00E34B04">
        <w:t>'n Ernstige ongeluk</w:t>
      </w:r>
    </w:p>
    <w:p w14:paraId="384E0271" w14:textId="77777777" w:rsidR="00867A59" w:rsidRPr="00E34B04" w:rsidRDefault="00A6382A" w:rsidP="00081076">
      <w:pPr>
        <w:pStyle w:val="ListParagraph"/>
        <w:numPr>
          <w:ilvl w:val="1"/>
          <w:numId w:val="26"/>
        </w:numPr>
        <w:ind w:left="426"/>
        <w:sectPr w:rsidR="00867A59" w:rsidRPr="00E34B04" w:rsidSect="00867A59">
          <w:type w:val="continuous"/>
          <w:pgSz w:w="11906" w:h="16838"/>
          <w:pgMar w:top="720" w:right="720" w:bottom="720" w:left="720" w:header="708" w:footer="708" w:gutter="0"/>
          <w:cols w:num="2" w:space="708"/>
          <w:docGrid w:linePitch="360"/>
        </w:sectPr>
      </w:pPr>
      <w:r w:rsidRPr="00E34B04">
        <w:t>'n Natuurramp, soos 'n vloed of brand</w:t>
      </w:r>
    </w:p>
    <w:p w14:paraId="6624F39E" w14:textId="77FDBC41" w:rsidR="00A6382A" w:rsidRPr="00E34B04" w:rsidRDefault="00A6382A" w:rsidP="00867A59">
      <w:pPr>
        <w:ind w:left="66"/>
        <w:rPr>
          <w:rFonts w:cs="Calibri"/>
          <w:sz w:val="12"/>
          <w:szCs w:val="12"/>
        </w:rPr>
      </w:pPr>
    </w:p>
    <w:p w14:paraId="4E73AF95" w14:textId="084FF130" w:rsidR="006B355E" w:rsidRPr="00E34B04" w:rsidRDefault="00BC11CE" w:rsidP="00A6382A">
      <w:pPr>
        <w:rPr>
          <w:rFonts w:cs="Calibri"/>
          <w:szCs w:val="24"/>
        </w:rPr>
      </w:pPr>
      <w:r w:rsidRPr="00E34B04">
        <w:rPr>
          <w:rFonts w:cs="Calibri"/>
          <w:szCs w:val="24"/>
        </w:rPr>
        <w:t xml:space="preserve">Nie almal wat ’n potensieel traumatiese gebeurtenis ervaar, ontwikkel langdurige </w:t>
      </w:r>
      <w:proofErr w:type="spellStart"/>
      <w:r w:rsidRPr="00E34B04">
        <w:rPr>
          <w:rFonts w:cs="Calibri"/>
          <w:szCs w:val="24"/>
        </w:rPr>
        <w:t>geestesgesondheids</w:t>
      </w:r>
      <w:proofErr w:type="spellEnd"/>
      <w:r w:rsidRPr="00E34B04">
        <w:rPr>
          <w:rFonts w:cs="Calibri"/>
          <w:szCs w:val="24"/>
        </w:rPr>
        <w:t>-probleme nie.</w:t>
      </w:r>
    </w:p>
    <w:p w14:paraId="4FD06EDE" w14:textId="76270DD6" w:rsidR="00850CBA" w:rsidRDefault="00850CBA">
      <w:pPr>
        <w:spacing w:after="160" w:line="278" w:lineRule="auto"/>
        <w:rPr>
          <w:rFonts w:cs="Calibri"/>
          <w:szCs w:val="24"/>
        </w:rPr>
      </w:pPr>
      <w:r>
        <w:rPr>
          <w:rFonts w:cs="Calibri"/>
          <w:szCs w:val="24"/>
        </w:rPr>
        <w:br w:type="page"/>
      </w:r>
    </w:p>
    <w:p w14:paraId="4263D39E" w14:textId="2A2424C4" w:rsidR="006B355E" w:rsidRPr="00E34B04" w:rsidRDefault="006B355E" w:rsidP="00A6382A">
      <w:pPr>
        <w:rPr>
          <w:rFonts w:cs="Calibri"/>
          <w:b/>
          <w:bCs/>
          <w:color w:val="275317"/>
          <w:sz w:val="28"/>
          <w:szCs w:val="28"/>
        </w:rPr>
      </w:pPr>
      <w:r w:rsidRPr="00E34B04">
        <w:rPr>
          <w:rFonts w:cs="Calibri"/>
          <w:b/>
          <w:bCs/>
          <w:color w:val="275317"/>
          <w:sz w:val="28"/>
          <w:szCs w:val="28"/>
        </w:rPr>
        <w:t>Die impak van moeilike situasies</w:t>
      </w:r>
    </w:p>
    <w:p w14:paraId="469BAC28" w14:textId="7E78AD42" w:rsidR="00BC11CE" w:rsidRPr="00E34B04" w:rsidRDefault="00BC11CE" w:rsidP="00BC11CE">
      <w:pPr>
        <w:ind w:left="360" w:hanging="360"/>
        <w:rPr>
          <w:rFonts w:cstheme="minorBidi"/>
          <w:kern w:val="0"/>
          <w14:ligatures w14:val="none"/>
        </w:rPr>
      </w:pPr>
      <w:r w:rsidRPr="00E34B04">
        <w:rPr>
          <w:rFonts w:cs="Calibri"/>
          <w:szCs w:val="24"/>
        </w:rPr>
        <w:t xml:space="preserve">’n </w:t>
      </w:r>
      <w:r w:rsidRPr="006E1B59">
        <w:rPr>
          <w:rFonts w:cs="Calibri"/>
          <w:szCs w:val="24"/>
        </w:rPr>
        <w:t>Moeilike situasie kan jou emosi</w:t>
      </w:r>
      <w:r w:rsidR="008C7552" w:rsidRPr="006E1B59">
        <w:rPr>
          <w:rFonts w:cs="Calibri"/>
          <w:szCs w:val="24"/>
        </w:rPr>
        <w:t>oneel</w:t>
      </w:r>
      <w:r w:rsidRPr="006E1B59">
        <w:rPr>
          <w:rFonts w:cs="Calibri"/>
          <w:szCs w:val="24"/>
        </w:rPr>
        <w:t xml:space="preserve"> én fisies beïnvloed.</w:t>
      </w:r>
    </w:p>
    <w:p w14:paraId="7C039A12" w14:textId="4AD19184" w:rsidR="00BC11CE" w:rsidRPr="00E34B04" w:rsidRDefault="007210C2" w:rsidP="00850CBA">
      <w:pPr>
        <w:pStyle w:val="ListParagraph"/>
        <w:numPr>
          <w:ilvl w:val="0"/>
          <w:numId w:val="26"/>
        </w:numPr>
        <w:ind w:left="426"/>
      </w:pPr>
      <w:r w:rsidRPr="00E34B04">
        <w:rPr>
          <w:b/>
          <w:bCs/>
        </w:rPr>
        <w:t>Emosioneel</w:t>
      </w:r>
      <w:r w:rsidR="00BC11CE" w:rsidRPr="00E34B04">
        <w:rPr>
          <w:b/>
          <w:bCs/>
        </w:rPr>
        <w:t xml:space="preserve">: </w:t>
      </w:r>
      <w:r w:rsidR="00BC11CE" w:rsidRPr="00E34B04">
        <w:t>Jy kan oorweldig, angstig, hartseer, kwaad of hulpeloos voel.</w:t>
      </w:r>
    </w:p>
    <w:p w14:paraId="6EDA6A90" w14:textId="21D34DF2" w:rsidR="00BC11CE" w:rsidRPr="00850CBA" w:rsidRDefault="00BC11CE" w:rsidP="00850CBA">
      <w:pPr>
        <w:pStyle w:val="ListParagraph"/>
        <w:numPr>
          <w:ilvl w:val="0"/>
          <w:numId w:val="26"/>
        </w:numPr>
        <w:ind w:left="426"/>
        <w:rPr>
          <w:rFonts w:cs="Calibri"/>
          <w:szCs w:val="24"/>
        </w:rPr>
      </w:pPr>
      <w:r w:rsidRPr="00E34B04">
        <w:rPr>
          <w:b/>
          <w:bCs/>
        </w:rPr>
        <w:t>Fisies:</w:t>
      </w:r>
      <w:r w:rsidRPr="00E34B04">
        <w:t xml:space="preserve"> Jy kan hoofpyn, moegheid, slaapprobleme, veranderinge in eetlus of konsentrasieprobleme ervaar.</w:t>
      </w:r>
    </w:p>
    <w:p w14:paraId="2B5B6FF5" w14:textId="77777777" w:rsidR="00850CBA" w:rsidRPr="00850CBA" w:rsidRDefault="00850CBA" w:rsidP="00850CBA">
      <w:pPr>
        <w:pStyle w:val="ListParagraph"/>
        <w:numPr>
          <w:ilvl w:val="0"/>
          <w:numId w:val="0"/>
        </w:numPr>
        <w:ind w:left="426"/>
        <w:rPr>
          <w:rFonts w:cs="Calibri"/>
          <w:sz w:val="12"/>
          <w:szCs w:val="12"/>
        </w:rPr>
      </w:pPr>
    </w:p>
    <w:p w14:paraId="52D718B9" w14:textId="79E46338" w:rsidR="00BC11CE" w:rsidRPr="00E34B04" w:rsidRDefault="00BC11CE" w:rsidP="007210C2">
      <w:pPr>
        <w:rPr>
          <w:rFonts w:cs="Calibri"/>
          <w:szCs w:val="24"/>
        </w:rPr>
      </w:pPr>
      <w:r w:rsidRPr="00E34B04">
        <w:rPr>
          <w:rFonts w:cs="Calibri"/>
          <w:szCs w:val="24"/>
        </w:rPr>
        <w:t xml:space="preserve">Hierdie kan normale </w:t>
      </w:r>
      <w:proofErr w:type="spellStart"/>
      <w:r w:rsidRPr="00E34B04">
        <w:rPr>
          <w:rFonts w:cs="Calibri"/>
          <w:szCs w:val="24"/>
        </w:rPr>
        <w:t>stresreaksies</w:t>
      </w:r>
      <w:proofErr w:type="spellEnd"/>
      <w:r w:rsidRPr="00E34B04">
        <w:rPr>
          <w:rFonts w:cs="Calibri"/>
          <w:szCs w:val="24"/>
        </w:rPr>
        <w:t xml:space="preserve"> wees. Om na jou geestesgesondheid om te sien, kan ook help om jou fisiese gesondheid te beskerm. Gesonde hanteringstrategieë en ondersteuning van iemand wat jy vertrou, kan jou help om te herstel.</w:t>
      </w:r>
    </w:p>
    <w:p w14:paraId="625F97D0" w14:textId="77777777" w:rsidR="00BC11CE" w:rsidRPr="00E34B04" w:rsidRDefault="00BC11CE" w:rsidP="007210C2">
      <w:pPr>
        <w:rPr>
          <w:rFonts w:cs="Calibri"/>
          <w:szCs w:val="24"/>
        </w:rPr>
      </w:pPr>
    </w:p>
    <w:p w14:paraId="4A29C8BE" w14:textId="3A32E8E7" w:rsidR="00B81181" w:rsidRPr="00E34B04" w:rsidRDefault="00B81181" w:rsidP="00D03702">
      <w:pPr>
        <w:shd w:val="clear" w:color="auto" w:fill="000000" w:themeFill="text1"/>
        <w:rPr>
          <w:rFonts w:cs="Calibri"/>
          <w:b/>
          <w:bCs/>
          <w:sz w:val="28"/>
          <w:szCs w:val="28"/>
        </w:rPr>
      </w:pPr>
      <w:r w:rsidRPr="00E34B04">
        <w:rPr>
          <w:rFonts w:cs="Calibri"/>
          <w:b/>
          <w:bCs/>
          <w:sz w:val="28"/>
          <w:szCs w:val="28"/>
        </w:rPr>
        <w:t>Les 3</w:t>
      </w:r>
    </w:p>
    <w:p w14:paraId="7F354D26" w14:textId="092B5366" w:rsidR="006400F2" w:rsidRPr="00E34B04" w:rsidRDefault="006400F2" w:rsidP="006400F2">
      <w:pPr>
        <w:rPr>
          <w:rFonts w:cs="Calibri"/>
          <w:b/>
          <w:bCs/>
          <w:color w:val="275317"/>
          <w:sz w:val="28"/>
          <w:szCs w:val="28"/>
        </w:rPr>
      </w:pPr>
      <w:proofErr w:type="spellStart"/>
      <w:r w:rsidRPr="00E34B04">
        <w:rPr>
          <w:rFonts w:cs="Calibri"/>
          <w:b/>
          <w:bCs/>
          <w:color w:val="275317"/>
          <w:sz w:val="28"/>
          <w:szCs w:val="28"/>
        </w:rPr>
        <w:t>Hanteringstegnieke</w:t>
      </w:r>
      <w:proofErr w:type="spellEnd"/>
    </w:p>
    <w:p w14:paraId="1E6B67C7" w14:textId="430A1EB9" w:rsidR="006400F2" w:rsidRPr="00E34B04" w:rsidRDefault="00BC11CE" w:rsidP="006400F2">
      <w:pPr>
        <w:rPr>
          <w:rFonts w:cs="Calibri"/>
          <w:szCs w:val="24"/>
        </w:rPr>
      </w:pPr>
      <w:r w:rsidRPr="00E34B04">
        <w:rPr>
          <w:rFonts w:cs="Calibri"/>
          <w:szCs w:val="24"/>
        </w:rPr>
        <w:t xml:space="preserve">Almal ervaar stres en moeilike emosies, maar die keuses wat ons gedurende hierdie tye maak, kan ’n blywende uitwerking op ons welstand hê. </w:t>
      </w:r>
      <w:proofErr w:type="spellStart"/>
      <w:r w:rsidRPr="00E34B04">
        <w:rPr>
          <w:rFonts w:cs="Calibri"/>
          <w:szCs w:val="24"/>
        </w:rPr>
        <w:t>Hanteringstegnieke</w:t>
      </w:r>
      <w:proofErr w:type="spellEnd"/>
      <w:r w:rsidRPr="00E34B04">
        <w:rPr>
          <w:rFonts w:cs="Calibri"/>
          <w:szCs w:val="24"/>
        </w:rPr>
        <w:t xml:space="preserve"> is aksies wat mense gebruik om stres, moeilike emosies en uitdagende situasies te bestuur. Mense gebruik verskillende tegnieke om depressie, rou, verlies, trauma of ’n krisis te hanteer.</w:t>
      </w:r>
    </w:p>
    <w:p w14:paraId="20F48028" w14:textId="77777777" w:rsidR="00BC11CE" w:rsidRPr="00E34B04" w:rsidRDefault="00BC11CE" w:rsidP="006400F2">
      <w:pPr>
        <w:rPr>
          <w:rFonts w:cs="Calibri"/>
          <w:szCs w:val="24"/>
        </w:rPr>
      </w:pPr>
    </w:p>
    <w:p w14:paraId="5428F427" w14:textId="436A420A" w:rsidR="006400F2" w:rsidRPr="00E34B04" w:rsidRDefault="005F4BE6" w:rsidP="006400F2">
      <w:pPr>
        <w:rPr>
          <w:rFonts w:cs="Calibri"/>
          <w:b/>
          <w:bCs/>
          <w:color w:val="275317"/>
          <w:sz w:val="28"/>
          <w:szCs w:val="28"/>
        </w:rPr>
      </w:pPr>
      <w:r w:rsidRPr="00E34B04">
        <w:rPr>
          <w:rFonts w:cs="Calibri"/>
          <w:b/>
          <w:bCs/>
          <w:color w:val="275317"/>
          <w:sz w:val="28"/>
          <w:szCs w:val="28"/>
        </w:rPr>
        <w:t xml:space="preserve">Gesonde </w:t>
      </w:r>
      <w:proofErr w:type="spellStart"/>
      <w:r w:rsidRPr="00E34B04">
        <w:rPr>
          <w:rFonts w:cs="Calibri"/>
          <w:b/>
          <w:bCs/>
          <w:color w:val="275317"/>
          <w:sz w:val="28"/>
          <w:szCs w:val="28"/>
        </w:rPr>
        <w:t>hanteringstegnieke</w:t>
      </w:r>
      <w:proofErr w:type="spellEnd"/>
    </w:p>
    <w:p w14:paraId="7EF8E719" w14:textId="4B7A03D0" w:rsidR="006400F2" w:rsidRPr="00E34B04" w:rsidRDefault="00BC11CE" w:rsidP="006400F2">
      <w:pPr>
        <w:rPr>
          <w:rFonts w:cs="Calibri"/>
          <w:szCs w:val="24"/>
        </w:rPr>
      </w:pPr>
      <w:r w:rsidRPr="00E34B04">
        <w:rPr>
          <w:rFonts w:cs="Calibri"/>
          <w:szCs w:val="24"/>
        </w:rPr>
        <w:t xml:space="preserve">Gesonde </w:t>
      </w:r>
      <w:proofErr w:type="spellStart"/>
      <w:r w:rsidRPr="00E34B04">
        <w:rPr>
          <w:rFonts w:cs="Calibri"/>
          <w:szCs w:val="24"/>
        </w:rPr>
        <w:t>hanteringstegnieke</w:t>
      </w:r>
      <w:proofErr w:type="spellEnd"/>
      <w:r w:rsidRPr="00E34B04">
        <w:rPr>
          <w:rFonts w:cs="Calibri"/>
          <w:szCs w:val="24"/>
        </w:rPr>
        <w:t xml:space="preserve"> help mense om op ’n positiewe manier te reageer en hul emosionele welstand te ondersteun. Dit kan insluit om te huil, met ’n vriend of berader oor jou gevoelens te praat, te oefen, ’n joernaal te hou, te bid of jou gevoelens kreatief uit te druk.</w:t>
      </w:r>
    </w:p>
    <w:p w14:paraId="42AD7041" w14:textId="77777777" w:rsidR="00BC11CE" w:rsidRPr="00E34B04" w:rsidRDefault="00BC11CE" w:rsidP="006400F2">
      <w:pPr>
        <w:rPr>
          <w:rFonts w:cs="Calibri"/>
          <w:szCs w:val="24"/>
        </w:rPr>
      </w:pPr>
    </w:p>
    <w:p w14:paraId="3663482A" w14:textId="683743C1" w:rsidR="006400F2" w:rsidRPr="00E34B04" w:rsidRDefault="006400F2" w:rsidP="006400F2">
      <w:pPr>
        <w:rPr>
          <w:rFonts w:cs="Calibri"/>
          <w:b/>
          <w:bCs/>
          <w:color w:val="275317"/>
          <w:sz w:val="28"/>
          <w:szCs w:val="28"/>
        </w:rPr>
      </w:pPr>
      <w:proofErr w:type="spellStart"/>
      <w:r w:rsidRPr="00E34B04">
        <w:rPr>
          <w:rFonts w:cs="Calibri"/>
          <w:b/>
          <w:bCs/>
          <w:color w:val="275317"/>
          <w:sz w:val="28"/>
          <w:szCs w:val="28"/>
        </w:rPr>
        <w:t>Teenproduktiewe</w:t>
      </w:r>
      <w:proofErr w:type="spellEnd"/>
      <w:r w:rsidRPr="00E34B04">
        <w:rPr>
          <w:rFonts w:cs="Calibri"/>
          <w:b/>
          <w:bCs/>
          <w:color w:val="275317"/>
          <w:sz w:val="28"/>
          <w:szCs w:val="28"/>
        </w:rPr>
        <w:t xml:space="preserve"> </w:t>
      </w:r>
      <w:proofErr w:type="spellStart"/>
      <w:r w:rsidRPr="00E34B04">
        <w:rPr>
          <w:rFonts w:cs="Calibri"/>
          <w:b/>
          <w:bCs/>
          <w:color w:val="275317"/>
          <w:sz w:val="28"/>
          <w:szCs w:val="28"/>
        </w:rPr>
        <w:t>hanteringstegnieke</w:t>
      </w:r>
      <w:proofErr w:type="spellEnd"/>
    </w:p>
    <w:p w14:paraId="0C1E9411" w14:textId="4CF6F5E9" w:rsidR="00074DB1" w:rsidRPr="00E34B04" w:rsidRDefault="00BC11CE" w:rsidP="006400F2">
      <w:pPr>
        <w:rPr>
          <w:rFonts w:cs="Calibri"/>
          <w:szCs w:val="24"/>
        </w:rPr>
      </w:pPr>
      <w:proofErr w:type="spellStart"/>
      <w:r w:rsidRPr="009A3447">
        <w:rPr>
          <w:rFonts w:cs="Calibri"/>
          <w:szCs w:val="24"/>
        </w:rPr>
        <w:t>Teenproduktiewe</w:t>
      </w:r>
      <w:proofErr w:type="spellEnd"/>
      <w:r w:rsidRPr="009A3447">
        <w:rPr>
          <w:rFonts w:cs="Calibri"/>
          <w:szCs w:val="24"/>
        </w:rPr>
        <w:t xml:space="preserve"> </w:t>
      </w:r>
      <w:proofErr w:type="spellStart"/>
      <w:r w:rsidRPr="009A3447">
        <w:rPr>
          <w:rFonts w:cs="Calibri"/>
          <w:szCs w:val="24"/>
        </w:rPr>
        <w:t>hanteringstegnieke</w:t>
      </w:r>
      <w:proofErr w:type="spellEnd"/>
      <w:r w:rsidRPr="009A3447">
        <w:rPr>
          <w:rFonts w:cs="Calibri"/>
          <w:szCs w:val="24"/>
        </w:rPr>
        <w:t xml:space="preserve"> is aksies of gedrag wat die teenoorgestelde uitwerking het as wat </w:t>
      </w:r>
      <w:r w:rsidR="008C7552" w:rsidRPr="009A3447">
        <w:rPr>
          <w:rFonts w:cs="Calibri"/>
          <w:szCs w:val="24"/>
        </w:rPr>
        <w:t>gehoop</w:t>
      </w:r>
      <w:r w:rsidRPr="009A3447">
        <w:rPr>
          <w:rFonts w:cs="Calibri"/>
          <w:szCs w:val="24"/>
        </w:rPr>
        <w:t xml:space="preserve"> is. Hierdie tegnieke vermy die onderliggende probleem of probeer die emosionele pyn verdoof. Dit kan tydelike verligting bied, die situasie vererger of bykomende probleme veroorsaak.</w:t>
      </w:r>
    </w:p>
    <w:p w14:paraId="58F23B97" w14:textId="77777777" w:rsidR="00BC11CE" w:rsidRPr="00E34B04" w:rsidRDefault="00BC11CE" w:rsidP="006400F2">
      <w:pPr>
        <w:rPr>
          <w:rFonts w:cs="Calibri"/>
          <w:sz w:val="12"/>
          <w:szCs w:val="12"/>
        </w:rPr>
      </w:pPr>
    </w:p>
    <w:p w14:paraId="393F6C3E" w14:textId="77777777" w:rsidR="00034CD7" w:rsidRPr="00E34B04" w:rsidRDefault="00034CD7" w:rsidP="00034CD7">
      <w:pPr>
        <w:rPr>
          <w:rFonts w:cs="Calibri"/>
          <w:b/>
          <w:bCs/>
          <w:color w:val="275317"/>
          <w:szCs w:val="24"/>
        </w:rPr>
      </w:pPr>
      <w:r w:rsidRPr="00E34B04">
        <w:rPr>
          <w:rFonts w:cs="Calibri"/>
          <w:b/>
          <w:bCs/>
          <w:color w:val="275317"/>
          <w:szCs w:val="24"/>
        </w:rPr>
        <w:t>Dwelmmisbruik</w:t>
      </w:r>
    </w:p>
    <w:p w14:paraId="20469B65" w14:textId="5004CFED" w:rsidR="00034CD7" w:rsidRPr="00E34B04" w:rsidRDefault="00BC11CE" w:rsidP="00034CD7">
      <w:pPr>
        <w:rPr>
          <w:rFonts w:cs="Calibri"/>
          <w:szCs w:val="24"/>
        </w:rPr>
      </w:pPr>
      <w:r w:rsidRPr="009A3447">
        <w:rPr>
          <w:rFonts w:cs="Calibri"/>
          <w:szCs w:val="24"/>
        </w:rPr>
        <w:t xml:space="preserve">Sommige tieners gebruik dwelms om van emosionele pyn te probeer ontsnap. Wanneer die uitwerking daarvan egter verdwyn, bly die oorspronklike probleem onopgelos. Dwelmmisbruik kan tot bykomende probleme lei, soos verslawing, gesondheidsprobleme, finansiële probleme, regsgevolge en </w:t>
      </w:r>
      <w:r w:rsidR="008C7552" w:rsidRPr="009A3447">
        <w:rPr>
          <w:rFonts w:cs="Calibri"/>
          <w:szCs w:val="24"/>
        </w:rPr>
        <w:t>verswakte</w:t>
      </w:r>
      <w:r w:rsidRPr="009A3447">
        <w:rPr>
          <w:rFonts w:cs="Calibri"/>
          <w:szCs w:val="24"/>
        </w:rPr>
        <w:t xml:space="preserve"> verhoudings.</w:t>
      </w:r>
    </w:p>
    <w:p w14:paraId="466C16CF" w14:textId="77777777" w:rsidR="00BC11CE" w:rsidRPr="00E34B04" w:rsidRDefault="00BC11CE" w:rsidP="00034CD7">
      <w:pPr>
        <w:rPr>
          <w:rFonts w:cs="Calibri"/>
          <w:sz w:val="12"/>
          <w:szCs w:val="12"/>
        </w:rPr>
      </w:pPr>
    </w:p>
    <w:p w14:paraId="4C77CE52" w14:textId="77777777" w:rsidR="00034CD7" w:rsidRPr="009A3447" w:rsidRDefault="00034CD7" w:rsidP="00034CD7">
      <w:pPr>
        <w:rPr>
          <w:rFonts w:cs="Calibri"/>
          <w:b/>
          <w:bCs/>
          <w:color w:val="275317"/>
          <w:szCs w:val="24"/>
        </w:rPr>
      </w:pPr>
      <w:r w:rsidRPr="009A3447">
        <w:rPr>
          <w:rFonts w:cs="Calibri"/>
          <w:b/>
          <w:bCs/>
          <w:color w:val="275317"/>
          <w:szCs w:val="24"/>
        </w:rPr>
        <w:t>Alkoholmisbruik</w:t>
      </w:r>
    </w:p>
    <w:p w14:paraId="5CBC5CD7" w14:textId="44824AE3" w:rsidR="00034CD7" w:rsidRPr="00E34B04" w:rsidRDefault="008C7552" w:rsidP="00034CD7">
      <w:pPr>
        <w:rPr>
          <w:rFonts w:cs="Calibri"/>
          <w:sz w:val="12"/>
          <w:szCs w:val="12"/>
        </w:rPr>
      </w:pPr>
      <w:r w:rsidRPr="009A3447">
        <w:rPr>
          <w:rFonts w:cs="Calibri"/>
          <w:szCs w:val="24"/>
        </w:rPr>
        <w:t>A</w:t>
      </w:r>
      <w:r w:rsidR="00BC11CE" w:rsidRPr="009A3447">
        <w:rPr>
          <w:rFonts w:cs="Calibri"/>
          <w:szCs w:val="24"/>
        </w:rPr>
        <w:t>lkohol</w:t>
      </w:r>
      <w:r w:rsidRPr="009A3447">
        <w:rPr>
          <w:rFonts w:cs="Calibri"/>
          <w:szCs w:val="24"/>
        </w:rPr>
        <w:t>, net soos dwelms, kan</w:t>
      </w:r>
      <w:r w:rsidR="00BC11CE" w:rsidRPr="009A3447">
        <w:rPr>
          <w:rFonts w:cs="Calibri"/>
          <w:szCs w:val="24"/>
        </w:rPr>
        <w:t xml:space="preserve"> emosionele pyn tydelik verdoof, maar dit kan ’n neerslagtige bui vererger en ’n persoon se oordeel benadeel. Dit kan tot riskante gedrag lei, insluitend onveilige besluite, aggressie, onbeskermde seks, </w:t>
      </w:r>
      <w:r w:rsidRPr="009A3447">
        <w:rPr>
          <w:rFonts w:cs="Calibri"/>
          <w:szCs w:val="24"/>
        </w:rPr>
        <w:t xml:space="preserve">selfbesering </w:t>
      </w:r>
      <w:r w:rsidR="00BC11CE" w:rsidRPr="009A3447">
        <w:rPr>
          <w:rFonts w:cs="Calibri"/>
          <w:szCs w:val="24"/>
        </w:rPr>
        <w:t>o</w:t>
      </w:r>
      <w:r w:rsidRPr="009A3447">
        <w:rPr>
          <w:rFonts w:cs="Calibri"/>
          <w:szCs w:val="24"/>
        </w:rPr>
        <w:t xml:space="preserve">f </w:t>
      </w:r>
      <w:r w:rsidR="00BC11CE" w:rsidRPr="009A3447">
        <w:rPr>
          <w:rFonts w:cs="Calibri"/>
          <w:szCs w:val="24"/>
        </w:rPr>
        <w:t>bestuur onder die invloed.</w:t>
      </w:r>
    </w:p>
    <w:p w14:paraId="72A0910F" w14:textId="11A62E5C" w:rsidR="00CA32CD" w:rsidRPr="00E34B04" w:rsidRDefault="00BC11CE" w:rsidP="00034CD7">
      <w:pPr>
        <w:rPr>
          <w:rFonts w:cs="Calibri"/>
          <w:b/>
          <w:bCs/>
          <w:szCs w:val="24"/>
        </w:rPr>
      </w:pPr>
      <w:r w:rsidRPr="00E34B04">
        <w:rPr>
          <w:rFonts w:cs="Calibri"/>
          <w:b/>
          <w:bCs/>
          <w:szCs w:val="24"/>
        </w:rPr>
        <w:drawing>
          <wp:inline distT="0" distB="0" distL="0" distR="0" wp14:anchorId="2F4D4C13" wp14:editId="5DC0CC7F">
            <wp:extent cx="6645910" cy="3246120"/>
            <wp:effectExtent l="0" t="0" r="2540" b="0"/>
            <wp:docPr id="1405325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25493" name=""/>
                    <pic:cNvPicPr/>
                  </pic:nvPicPr>
                  <pic:blipFill>
                    <a:blip r:embed="rId18"/>
                    <a:stretch>
                      <a:fillRect/>
                    </a:stretch>
                  </pic:blipFill>
                  <pic:spPr>
                    <a:xfrm>
                      <a:off x="0" y="0"/>
                      <a:ext cx="6645910" cy="3246120"/>
                    </a:xfrm>
                    <a:prstGeom prst="rect">
                      <a:avLst/>
                    </a:prstGeom>
                  </pic:spPr>
                </pic:pic>
              </a:graphicData>
            </a:graphic>
          </wp:inline>
        </w:drawing>
      </w:r>
    </w:p>
    <w:p w14:paraId="52B719C6" w14:textId="41B1B812" w:rsidR="00FF3B53" w:rsidRPr="00E34B04" w:rsidRDefault="00FF3B53" w:rsidP="00FF3B53">
      <w:pPr>
        <w:jc w:val="center"/>
        <w:rPr>
          <w:rFonts w:cs="Calibri"/>
          <w:b/>
          <w:bCs/>
          <w:szCs w:val="24"/>
        </w:rPr>
      </w:pPr>
      <w:r w:rsidRPr="00E34B04">
        <w:rPr>
          <w:rFonts w:cs="Calibri"/>
          <w:b/>
          <w:bCs/>
          <w:i/>
          <w:iCs/>
          <w:szCs w:val="24"/>
        </w:rPr>
        <w:t xml:space="preserve">Figuur 1: </w:t>
      </w:r>
      <w:r w:rsidRPr="00E34B04">
        <w:rPr>
          <w:rFonts w:cs="Calibri"/>
          <w:i/>
          <w:iCs/>
          <w:szCs w:val="24"/>
        </w:rPr>
        <w:t>Die bose kringloop van alkohol- en dwelmmisbruik</w:t>
      </w:r>
    </w:p>
    <w:p w14:paraId="44F10413" w14:textId="77777777" w:rsidR="00BC11CE" w:rsidRPr="00E34B04" w:rsidRDefault="00BC11CE" w:rsidP="008C5ABE">
      <w:pPr>
        <w:rPr>
          <w:rFonts w:cs="Calibri"/>
          <w:b/>
          <w:bCs/>
          <w:color w:val="275317"/>
          <w:szCs w:val="24"/>
        </w:rPr>
      </w:pPr>
    </w:p>
    <w:p w14:paraId="32FC4C3B" w14:textId="7AF5DB75" w:rsidR="008C5ABE" w:rsidRPr="00E34B04" w:rsidRDefault="00BC11CE" w:rsidP="008C5ABE">
      <w:pPr>
        <w:rPr>
          <w:rFonts w:cs="Calibri"/>
          <w:b/>
          <w:bCs/>
          <w:color w:val="275317"/>
          <w:szCs w:val="24"/>
        </w:rPr>
      </w:pPr>
      <w:r w:rsidRPr="00E34B04">
        <w:rPr>
          <w:rFonts w:cs="Calibri"/>
          <w:b/>
          <w:bCs/>
          <w:color w:val="275317"/>
          <w:szCs w:val="24"/>
        </w:rPr>
        <w:t>Bakleiery</w:t>
      </w:r>
      <w:r w:rsidR="008C5ABE" w:rsidRPr="00E34B04">
        <w:rPr>
          <w:rFonts w:cs="Calibri"/>
          <w:b/>
          <w:bCs/>
          <w:color w:val="275317"/>
          <w:szCs w:val="24"/>
        </w:rPr>
        <w:t xml:space="preserve"> en aggressie</w:t>
      </w:r>
    </w:p>
    <w:p w14:paraId="34F4C6F1" w14:textId="2F947DAC" w:rsidR="008C5ABE" w:rsidRPr="00E34B04" w:rsidRDefault="00BC11CE" w:rsidP="008C5ABE">
      <w:pPr>
        <w:rPr>
          <w:rFonts w:cs="Calibri"/>
          <w:szCs w:val="24"/>
        </w:rPr>
      </w:pPr>
      <w:r w:rsidRPr="009A3447">
        <w:rPr>
          <w:rFonts w:cs="Calibri"/>
          <w:szCs w:val="24"/>
        </w:rPr>
        <w:t xml:space="preserve">Sommige tieners druk </w:t>
      </w:r>
      <w:r w:rsidR="008C7552" w:rsidRPr="009A3447">
        <w:rPr>
          <w:rFonts w:cs="Calibri"/>
          <w:szCs w:val="24"/>
        </w:rPr>
        <w:t xml:space="preserve">hul </w:t>
      </w:r>
      <w:r w:rsidRPr="009A3447">
        <w:rPr>
          <w:rFonts w:cs="Calibri"/>
          <w:szCs w:val="24"/>
        </w:rPr>
        <w:t xml:space="preserve">emosionele pyn </w:t>
      </w:r>
      <w:r w:rsidR="008C7552" w:rsidRPr="009A3447">
        <w:rPr>
          <w:rFonts w:cs="Calibri"/>
          <w:szCs w:val="24"/>
        </w:rPr>
        <w:t xml:space="preserve">uit </w:t>
      </w:r>
      <w:r w:rsidRPr="009A3447">
        <w:rPr>
          <w:rFonts w:cs="Calibri"/>
          <w:szCs w:val="24"/>
        </w:rPr>
        <w:t xml:space="preserve">deur woede of fisiese aggressie </w:t>
      </w:r>
      <w:r w:rsidR="008C7552" w:rsidRPr="009A3447">
        <w:rPr>
          <w:rFonts w:cs="Calibri"/>
          <w:szCs w:val="24"/>
        </w:rPr>
        <w:t>te toon</w:t>
      </w:r>
      <w:r w:rsidRPr="009A3447">
        <w:rPr>
          <w:rFonts w:cs="Calibri"/>
          <w:szCs w:val="24"/>
        </w:rPr>
        <w:t xml:space="preserve">. Bakleiery kan tot beserings, dissiplinêre of regsgevolge en </w:t>
      </w:r>
      <w:r w:rsidR="008C7552" w:rsidRPr="009A3447">
        <w:rPr>
          <w:rFonts w:cs="Calibri"/>
          <w:szCs w:val="24"/>
        </w:rPr>
        <w:t>verbreekte</w:t>
      </w:r>
      <w:r w:rsidRPr="009A3447">
        <w:rPr>
          <w:rFonts w:cs="Calibri"/>
          <w:szCs w:val="24"/>
        </w:rPr>
        <w:t xml:space="preserve"> verhoudings lei.</w:t>
      </w:r>
    </w:p>
    <w:p w14:paraId="52DE085F" w14:textId="77777777" w:rsidR="00BC11CE" w:rsidRPr="00E34B04" w:rsidRDefault="00BC11CE" w:rsidP="008C5ABE">
      <w:pPr>
        <w:rPr>
          <w:rFonts w:cs="Calibri"/>
          <w:sz w:val="12"/>
          <w:szCs w:val="12"/>
        </w:rPr>
      </w:pPr>
    </w:p>
    <w:p w14:paraId="74C9FEC1" w14:textId="77777777" w:rsidR="008C5ABE" w:rsidRPr="00E34B04" w:rsidRDefault="008C5ABE" w:rsidP="008C5ABE">
      <w:pPr>
        <w:rPr>
          <w:rFonts w:cs="Calibri"/>
          <w:b/>
          <w:bCs/>
          <w:color w:val="275317"/>
          <w:szCs w:val="24"/>
        </w:rPr>
      </w:pPr>
      <w:r w:rsidRPr="00E34B04">
        <w:rPr>
          <w:rFonts w:cs="Calibri"/>
          <w:b/>
          <w:bCs/>
          <w:color w:val="275317"/>
          <w:szCs w:val="24"/>
        </w:rPr>
        <w:t>Selfbesering</w:t>
      </w:r>
    </w:p>
    <w:p w14:paraId="0A4DDD24" w14:textId="751F915F" w:rsidR="00BC11CE" w:rsidRPr="00E34B04" w:rsidRDefault="00BC11CE" w:rsidP="008C5ABE">
      <w:pPr>
        <w:rPr>
          <w:rFonts w:cs="Calibri"/>
          <w:szCs w:val="24"/>
        </w:rPr>
      </w:pPr>
      <w:r w:rsidRPr="00E34B04">
        <w:rPr>
          <w:rFonts w:cs="Calibri"/>
          <w:szCs w:val="24"/>
        </w:rPr>
        <w:t>Sommige tieners beseer hulself doelbewus om emosionele pyn te hanteer of ’n gevoel van beheer te ervaar. Selfbesering is gevaarlik, kan ernstige beserings veroorsaak en spreek nie die onderliggende probleem aan nie.</w:t>
      </w:r>
    </w:p>
    <w:p w14:paraId="71AE2485" w14:textId="77777777" w:rsidR="00BC11CE" w:rsidRPr="00E34B04" w:rsidRDefault="00BC11CE" w:rsidP="008C5ABE">
      <w:pPr>
        <w:rPr>
          <w:rFonts w:cs="Calibri"/>
          <w:szCs w:val="24"/>
        </w:rPr>
      </w:pPr>
    </w:p>
    <w:p w14:paraId="477F9DEA" w14:textId="57F27EA3" w:rsidR="008C5ABE" w:rsidRPr="00E34B04" w:rsidRDefault="008C5ABE" w:rsidP="008C5ABE">
      <w:pPr>
        <w:rPr>
          <w:rFonts w:cs="Calibri"/>
          <w:b/>
          <w:bCs/>
          <w:color w:val="275317"/>
          <w:szCs w:val="24"/>
        </w:rPr>
      </w:pPr>
      <w:r w:rsidRPr="00E34B04">
        <w:rPr>
          <w:rFonts w:cs="Calibri"/>
          <w:b/>
          <w:bCs/>
          <w:color w:val="275317"/>
          <w:szCs w:val="24"/>
        </w:rPr>
        <w:t>Self</w:t>
      </w:r>
      <w:r w:rsidR="00BC11CE" w:rsidRPr="00E34B04">
        <w:rPr>
          <w:rFonts w:cs="Calibri"/>
          <w:b/>
          <w:bCs/>
          <w:color w:val="275317"/>
          <w:szCs w:val="24"/>
        </w:rPr>
        <w:t>dood</w:t>
      </w:r>
      <w:r w:rsidRPr="00E34B04">
        <w:rPr>
          <w:rFonts w:cs="Calibri"/>
          <w:b/>
          <w:bCs/>
          <w:color w:val="275317"/>
          <w:szCs w:val="24"/>
        </w:rPr>
        <w:t>gedagtes</w:t>
      </w:r>
    </w:p>
    <w:p w14:paraId="00FC5331" w14:textId="186DA3C6" w:rsidR="008C5ABE" w:rsidRPr="00E34B04" w:rsidRDefault="00BC11CE" w:rsidP="008C5ABE">
      <w:pPr>
        <w:rPr>
          <w:rFonts w:cs="Calibri"/>
          <w:szCs w:val="24"/>
        </w:rPr>
      </w:pPr>
      <w:r w:rsidRPr="00E34B04">
        <w:rPr>
          <w:rFonts w:cs="Calibri"/>
          <w:szCs w:val="24"/>
        </w:rPr>
        <w:t xml:space="preserve">’n Persoon wat oorweldigende emosionele pyn ervaar, kan glo dat daar geen </w:t>
      </w:r>
      <w:r w:rsidRPr="009A3447">
        <w:rPr>
          <w:rFonts w:cs="Calibri"/>
          <w:szCs w:val="24"/>
        </w:rPr>
        <w:t>uitweg</w:t>
      </w:r>
      <w:r w:rsidR="008C7552" w:rsidRPr="009A3447">
        <w:rPr>
          <w:rFonts w:cs="Calibri"/>
          <w:szCs w:val="24"/>
        </w:rPr>
        <w:t xml:space="preserve"> vir probleme</w:t>
      </w:r>
      <w:r w:rsidRPr="009A3447">
        <w:rPr>
          <w:rFonts w:cs="Calibri"/>
          <w:szCs w:val="24"/>
        </w:rPr>
        <w:t xml:space="preserve"> is nie. Selfdoodgedagtes vereis onmiddellike ondersteuning. Indien jy of iemand wat jy ken </w:t>
      </w:r>
      <w:proofErr w:type="spellStart"/>
      <w:r w:rsidRPr="009A3447">
        <w:rPr>
          <w:rFonts w:cs="Calibri"/>
          <w:szCs w:val="24"/>
        </w:rPr>
        <w:t>selfdooddgedagtes</w:t>
      </w:r>
      <w:proofErr w:type="spellEnd"/>
      <w:r w:rsidRPr="009A3447">
        <w:rPr>
          <w:rFonts w:cs="Calibri"/>
          <w:szCs w:val="24"/>
        </w:rPr>
        <w:t xml:space="preserve"> ervaar, is dit noodsaaklik om</w:t>
      </w:r>
      <w:r w:rsidR="0004387C" w:rsidRPr="009A3447">
        <w:rPr>
          <w:rFonts w:cs="Calibri"/>
          <w:szCs w:val="24"/>
        </w:rPr>
        <w:t xml:space="preserve"> jou gevoelens</w:t>
      </w:r>
      <w:r w:rsidRPr="009A3447">
        <w:rPr>
          <w:rFonts w:cs="Calibri"/>
          <w:szCs w:val="24"/>
        </w:rPr>
        <w:t xml:space="preserve"> onmiddellik </w:t>
      </w:r>
      <w:r w:rsidR="0004387C" w:rsidRPr="009A3447">
        <w:rPr>
          <w:rFonts w:cs="Calibri"/>
          <w:szCs w:val="24"/>
        </w:rPr>
        <w:t xml:space="preserve">met </w:t>
      </w:r>
      <w:r w:rsidRPr="009A3447">
        <w:rPr>
          <w:rFonts w:cs="Calibri"/>
          <w:szCs w:val="24"/>
        </w:rPr>
        <w:t xml:space="preserve">’n betroubare volwassene te </w:t>
      </w:r>
      <w:r w:rsidR="0004387C" w:rsidRPr="009A3447">
        <w:rPr>
          <w:rFonts w:cs="Calibri"/>
          <w:szCs w:val="24"/>
        </w:rPr>
        <w:t>deel</w:t>
      </w:r>
      <w:r w:rsidRPr="00E34B04">
        <w:rPr>
          <w:rFonts w:cs="Calibri"/>
          <w:szCs w:val="24"/>
        </w:rPr>
        <w:t xml:space="preserve"> en ’n </w:t>
      </w:r>
      <w:proofErr w:type="spellStart"/>
      <w:r w:rsidRPr="00E34B04">
        <w:rPr>
          <w:rFonts w:cs="Calibri"/>
          <w:szCs w:val="24"/>
        </w:rPr>
        <w:t>krisishulplyn</w:t>
      </w:r>
      <w:proofErr w:type="spellEnd"/>
      <w:r w:rsidRPr="00E34B04">
        <w:rPr>
          <w:rFonts w:cs="Calibri"/>
          <w:szCs w:val="24"/>
        </w:rPr>
        <w:t xml:space="preserve"> te kontak.</w:t>
      </w:r>
    </w:p>
    <w:p w14:paraId="35C79F11" w14:textId="77777777" w:rsidR="00BC11CE" w:rsidRPr="00E34B04" w:rsidRDefault="00BC11CE" w:rsidP="008C5ABE">
      <w:pPr>
        <w:rPr>
          <w:rFonts w:cs="Calibri"/>
          <w:sz w:val="12"/>
          <w:szCs w:val="12"/>
        </w:rPr>
      </w:pPr>
    </w:p>
    <w:p w14:paraId="0EE160A9" w14:textId="74FFDBDE" w:rsidR="00FA72AC" w:rsidRPr="00E34B04" w:rsidRDefault="00FA72AC" w:rsidP="00FA72AC">
      <w:pPr>
        <w:rPr>
          <w:rFonts w:cs="Calibri"/>
          <w:b/>
          <w:bCs/>
          <w:color w:val="275317"/>
          <w:szCs w:val="24"/>
        </w:rPr>
      </w:pPr>
      <w:r w:rsidRPr="00E34B04">
        <w:rPr>
          <w:rFonts w:cs="Calibri"/>
          <w:b/>
          <w:bCs/>
          <w:color w:val="275317"/>
          <w:szCs w:val="24"/>
        </w:rPr>
        <w:t>Misbruik van sosiale media</w:t>
      </w:r>
    </w:p>
    <w:p w14:paraId="218E334D" w14:textId="77777777" w:rsidR="00BC11CE" w:rsidRPr="00E34B04" w:rsidRDefault="00BC11CE" w:rsidP="00BC11CE">
      <w:pPr>
        <w:rPr>
          <w:rFonts w:cs="Calibri"/>
          <w:szCs w:val="24"/>
        </w:rPr>
      </w:pPr>
      <w:r w:rsidRPr="00E34B04">
        <w:rPr>
          <w:rFonts w:cs="Calibri"/>
          <w:szCs w:val="24"/>
        </w:rPr>
        <w:t>Sosiale media kan ’n goeie manier wees om gedurende ’n moeilike tyd met ander verbind te bly. Oormatige gebruik daarvan kan egter ’n manier word om moeilike emosies te vermy.</w:t>
      </w:r>
    </w:p>
    <w:p w14:paraId="6A793143" w14:textId="77777777" w:rsidR="00917685" w:rsidRPr="00E34B04" w:rsidRDefault="00917685" w:rsidP="00FA72AC">
      <w:pPr>
        <w:rPr>
          <w:rFonts w:cs="Calibri"/>
          <w:sz w:val="12"/>
          <w:szCs w:val="12"/>
        </w:rPr>
      </w:pPr>
    </w:p>
    <w:tbl>
      <w:tblPr>
        <w:tblStyle w:val="TableGrid"/>
        <w:tblW w:w="0" w:type="auto"/>
        <w:tblLook w:val="04A0" w:firstRow="1" w:lastRow="0" w:firstColumn="1" w:lastColumn="0" w:noHBand="0" w:noVBand="1"/>
      </w:tblPr>
      <w:tblGrid>
        <w:gridCol w:w="5098"/>
        <w:gridCol w:w="5358"/>
      </w:tblGrid>
      <w:tr w:rsidR="00F93943" w:rsidRPr="00E34B04" w14:paraId="3EE8DCB6" w14:textId="77777777" w:rsidTr="00DA463F">
        <w:tc>
          <w:tcPr>
            <w:tcW w:w="5098" w:type="dxa"/>
            <w:shd w:val="clear" w:color="auto" w:fill="275317" w:themeFill="accent6" w:themeFillShade="80"/>
          </w:tcPr>
          <w:p w14:paraId="5919FEA7" w14:textId="0816A1BE" w:rsidR="00F93943" w:rsidRPr="00E34B04" w:rsidRDefault="00F93943" w:rsidP="00F93943">
            <w:pPr>
              <w:rPr>
                <w:rFonts w:cs="Calibri"/>
                <w:b/>
                <w:bCs/>
                <w:color w:val="FFFFFF" w:themeColor="background1"/>
                <w:szCs w:val="24"/>
              </w:rPr>
            </w:pPr>
            <w:r w:rsidRPr="00E34B04">
              <w:rPr>
                <w:rFonts w:cs="Calibri"/>
                <w:b/>
                <w:bCs/>
                <w:color w:val="FFFFFF" w:themeColor="background1"/>
                <w:szCs w:val="24"/>
              </w:rPr>
              <w:t>Redes waarom tieners sosiale media</w:t>
            </w:r>
            <w:r w:rsidR="00BC11CE" w:rsidRPr="00E34B04">
              <w:rPr>
                <w:rFonts w:cs="Calibri"/>
                <w:b/>
                <w:bCs/>
                <w:color w:val="FFFFFF" w:themeColor="background1"/>
                <w:szCs w:val="24"/>
              </w:rPr>
              <w:t xml:space="preserve"> kan</w:t>
            </w:r>
            <w:r w:rsidRPr="00E34B04">
              <w:rPr>
                <w:rFonts w:cs="Calibri"/>
                <w:b/>
                <w:bCs/>
                <w:color w:val="FFFFFF" w:themeColor="background1"/>
                <w:szCs w:val="24"/>
              </w:rPr>
              <w:t xml:space="preserve"> gebruik</w:t>
            </w:r>
          </w:p>
        </w:tc>
        <w:tc>
          <w:tcPr>
            <w:tcW w:w="5358" w:type="dxa"/>
            <w:shd w:val="clear" w:color="auto" w:fill="275317" w:themeFill="accent6" w:themeFillShade="80"/>
          </w:tcPr>
          <w:p w14:paraId="554B2575" w14:textId="015DE689" w:rsidR="00F93943" w:rsidRPr="00E34B04" w:rsidRDefault="00F93943" w:rsidP="00FA72AC">
            <w:pPr>
              <w:rPr>
                <w:rFonts w:cs="Calibri"/>
                <w:b/>
                <w:bCs/>
                <w:color w:val="FFFFFF" w:themeColor="background1"/>
                <w:szCs w:val="24"/>
              </w:rPr>
            </w:pPr>
            <w:r w:rsidRPr="00E34B04">
              <w:rPr>
                <w:rFonts w:cs="Calibri"/>
                <w:b/>
                <w:bCs/>
                <w:color w:val="FFFFFF" w:themeColor="background1"/>
                <w:szCs w:val="24"/>
              </w:rPr>
              <w:t>Moontlike gevolge van oormatige gebruik van sosiale media</w:t>
            </w:r>
          </w:p>
        </w:tc>
      </w:tr>
      <w:tr w:rsidR="00917685" w:rsidRPr="00E34B04" w14:paraId="0BAC0C17" w14:textId="77777777" w:rsidTr="00DA463F">
        <w:tc>
          <w:tcPr>
            <w:tcW w:w="5098" w:type="dxa"/>
          </w:tcPr>
          <w:p w14:paraId="690B2EB8" w14:textId="77777777" w:rsidR="00BC11CE" w:rsidRPr="00E34B04" w:rsidRDefault="00BC11CE" w:rsidP="009A3447">
            <w:pPr>
              <w:pStyle w:val="ListParagraph"/>
              <w:numPr>
                <w:ilvl w:val="0"/>
                <w:numId w:val="28"/>
              </w:numPr>
              <w:ind w:left="457"/>
            </w:pPr>
            <w:r w:rsidRPr="00E34B04">
              <w:t>Om hul aandag van emosionele pyn af te lei</w:t>
            </w:r>
          </w:p>
          <w:p w14:paraId="3A66C840" w14:textId="3D33F876" w:rsidR="00BC11CE" w:rsidRPr="00E34B04" w:rsidRDefault="00BC11CE" w:rsidP="009A3447">
            <w:pPr>
              <w:pStyle w:val="ListParagraph"/>
              <w:numPr>
                <w:ilvl w:val="0"/>
                <w:numId w:val="28"/>
              </w:numPr>
              <w:ind w:left="457"/>
            </w:pPr>
            <w:r w:rsidRPr="00E34B04">
              <w:t xml:space="preserve">Om bevestiging deur </w:t>
            </w:r>
            <w:proofErr w:type="spellStart"/>
            <w:r w:rsidRPr="00E34B04">
              <w:rPr>
                <w:i/>
                <w:iCs/>
              </w:rPr>
              <w:t>likes</w:t>
            </w:r>
            <w:proofErr w:type="spellEnd"/>
            <w:r w:rsidRPr="00E34B04">
              <w:t xml:space="preserve"> en kommentaar te soek</w:t>
            </w:r>
          </w:p>
          <w:p w14:paraId="41FF2D82" w14:textId="522CE64A" w:rsidR="00917685" w:rsidRPr="00E34B04" w:rsidRDefault="00BC11CE" w:rsidP="009A3447">
            <w:pPr>
              <w:pStyle w:val="ListParagraph"/>
              <w:numPr>
                <w:ilvl w:val="0"/>
                <w:numId w:val="28"/>
              </w:numPr>
              <w:ind w:left="457"/>
            </w:pPr>
            <w:r w:rsidRPr="00E34B04">
              <w:t xml:space="preserve">Om </w:t>
            </w:r>
            <w:proofErr w:type="spellStart"/>
            <w:r w:rsidRPr="00E34B04">
              <w:t>kuberafknouery</w:t>
            </w:r>
            <w:proofErr w:type="spellEnd"/>
            <w:r w:rsidRPr="00E34B04">
              <w:t xml:space="preserve"> as ’n uitlaatklep vir hul eie emosionele pyn te gebruik</w:t>
            </w:r>
          </w:p>
        </w:tc>
        <w:tc>
          <w:tcPr>
            <w:tcW w:w="5358" w:type="dxa"/>
          </w:tcPr>
          <w:p w14:paraId="54E9FC78" w14:textId="77777777" w:rsidR="00BC11CE" w:rsidRPr="00E34B04" w:rsidRDefault="00BC11CE" w:rsidP="009A3447">
            <w:pPr>
              <w:pStyle w:val="ListParagraph"/>
              <w:numPr>
                <w:ilvl w:val="0"/>
                <w:numId w:val="28"/>
              </w:numPr>
              <w:ind w:left="457"/>
            </w:pPr>
            <w:r w:rsidRPr="00E34B04">
              <w:t>Verhoogde stres en angs</w:t>
            </w:r>
          </w:p>
          <w:p w14:paraId="1B21FEBA" w14:textId="77777777" w:rsidR="00BC11CE" w:rsidRPr="00E34B04" w:rsidRDefault="00BC11CE" w:rsidP="009A3447">
            <w:pPr>
              <w:pStyle w:val="ListParagraph"/>
              <w:numPr>
                <w:ilvl w:val="0"/>
                <w:numId w:val="28"/>
              </w:numPr>
              <w:ind w:left="457"/>
            </w:pPr>
            <w:r w:rsidRPr="00E34B04">
              <w:t>Laer selfbeeld en selfvertroue</w:t>
            </w:r>
          </w:p>
          <w:p w14:paraId="4D2D784B" w14:textId="77777777" w:rsidR="00BC11CE" w:rsidRPr="00E34B04" w:rsidRDefault="00BC11CE" w:rsidP="009A3447">
            <w:pPr>
              <w:pStyle w:val="ListParagraph"/>
              <w:numPr>
                <w:ilvl w:val="0"/>
                <w:numId w:val="28"/>
              </w:numPr>
              <w:ind w:left="457"/>
            </w:pPr>
            <w:r w:rsidRPr="00E34B04">
              <w:t>Gevoelens van eensaamheid of uitsluiting</w:t>
            </w:r>
          </w:p>
          <w:p w14:paraId="7581B28F" w14:textId="05A22D9C" w:rsidR="00917685" w:rsidRPr="00E34B04" w:rsidRDefault="00BC11CE" w:rsidP="009A3447">
            <w:pPr>
              <w:pStyle w:val="ListParagraph"/>
              <w:numPr>
                <w:ilvl w:val="0"/>
                <w:numId w:val="28"/>
              </w:numPr>
              <w:ind w:left="457"/>
            </w:pPr>
            <w:r w:rsidRPr="00E34B04">
              <w:t>Versteurde slaap</w:t>
            </w:r>
            <w:r w:rsidR="0004387C" w:rsidRPr="00E34B04">
              <w:t>patroon</w:t>
            </w:r>
            <w:r w:rsidRPr="00E34B04">
              <w:t xml:space="preserve">, </w:t>
            </w:r>
            <w:r w:rsidR="0004387C" w:rsidRPr="00E34B04">
              <w:t xml:space="preserve">verswakte </w:t>
            </w:r>
            <w:r w:rsidRPr="00E34B04">
              <w:t>skoolwerk en</w:t>
            </w:r>
            <w:r w:rsidR="0004387C" w:rsidRPr="00E34B04">
              <w:t xml:space="preserve"> -</w:t>
            </w:r>
            <w:r w:rsidRPr="00E34B04">
              <w:t xml:space="preserve"> persoonlike verhoudings</w:t>
            </w:r>
          </w:p>
        </w:tc>
      </w:tr>
    </w:tbl>
    <w:p w14:paraId="407BF2CA" w14:textId="77777777" w:rsidR="00617BA7" w:rsidRPr="00E34B04" w:rsidRDefault="00617BA7" w:rsidP="00FA72AC">
      <w:pPr>
        <w:rPr>
          <w:rFonts w:cs="Calibri"/>
          <w:sz w:val="12"/>
          <w:szCs w:val="12"/>
        </w:rPr>
      </w:pPr>
    </w:p>
    <w:tbl>
      <w:tblPr>
        <w:tblStyle w:val="TableGrid"/>
        <w:tblW w:w="0" w:type="auto"/>
        <w:tblLook w:val="04A0" w:firstRow="1" w:lastRow="0" w:firstColumn="1" w:lastColumn="0" w:noHBand="0" w:noVBand="1"/>
      </w:tblPr>
      <w:tblGrid>
        <w:gridCol w:w="10456"/>
      </w:tblGrid>
      <w:tr w:rsidR="00617BA7" w:rsidRPr="006E1B59" w14:paraId="293C5FF4" w14:textId="77777777" w:rsidTr="00617BA7">
        <w:tc>
          <w:tcPr>
            <w:tcW w:w="10456" w:type="dxa"/>
            <w:shd w:val="clear" w:color="auto" w:fill="D9F2D0" w:themeFill="accent6" w:themeFillTint="33"/>
          </w:tcPr>
          <w:p w14:paraId="398472FE" w14:textId="62AB84C1" w:rsidR="00617BA7" w:rsidRPr="006E1B59" w:rsidRDefault="00617BA7" w:rsidP="00FA72AC">
            <w:pPr>
              <w:rPr>
                <w:rFonts w:cs="Calibri"/>
                <w:szCs w:val="24"/>
              </w:rPr>
            </w:pPr>
            <w:r w:rsidRPr="006E1B59">
              <w:rPr>
                <w:rFonts w:cs="Calibri"/>
                <w:b/>
                <w:bCs/>
                <w:szCs w:val="24"/>
              </w:rPr>
              <w:t>Gesonde wenk:</w:t>
            </w:r>
            <w:r w:rsidRPr="006E1B59">
              <w:rPr>
                <w:rFonts w:cs="Calibri"/>
                <w:szCs w:val="24"/>
              </w:rPr>
              <w:t xml:space="preserve"> </w:t>
            </w:r>
            <w:r w:rsidR="00BC11CE" w:rsidRPr="006E1B59">
              <w:rPr>
                <w:rFonts w:cs="Calibri"/>
                <w:szCs w:val="24"/>
              </w:rPr>
              <w:t>Gebruik sosiale media matig, neem gereeld ’n blaaskans en maak tyd vir aflyn aktiwiteite, oefening, stokperdjies en persoonlike verhoudings, veral wanneer jy ’n uitdagende situasie ervaar.</w:t>
            </w:r>
          </w:p>
        </w:tc>
      </w:tr>
    </w:tbl>
    <w:p w14:paraId="087D1E8C" w14:textId="77777777" w:rsidR="00617BA7" w:rsidRPr="00E34B04" w:rsidRDefault="00617BA7" w:rsidP="00FA72AC">
      <w:pPr>
        <w:rPr>
          <w:rFonts w:cs="Calibri"/>
          <w:szCs w:val="24"/>
        </w:rPr>
      </w:pPr>
    </w:p>
    <w:p w14:paraId="3FD47BA9" w14:textId="77777777" w:rsidR="00926973" w:rsidRPr="006E1B59" w:rsidRDefault="00926973" w:rsidP="00926973">
      <w:pPr>
        <w:rPr>
          <w:rFonts w:cs="Calibri"/>
          <w:b/>
          <w:bCs/>
          <w:color w:val="275317"/>
          <w:sz w:val="28"/>
          <w:szCs w:val="28"/>
        </w:rPr>
      </w:pPr>
      <w:r w:rsidRPr="006E1B59">
        <w:rPr>
          <w:rFonts w:cs="Calibri"/>
          <w:b/>
          <w:bCs/>
          <w:color w:val="275317"/>
          <w:sz w:val="28"/>
          <w:szCs w:val="28"/>
        </w:rPr>
        <w:t>Hindernisse om hulp te kry</w:t>
      </w:r>
    </w:p>
    <w:p w14:paraId="02839AF2" w14:textId="4D9FEED7" w:rsidR="00BC11CE" w:rsidRPr="006E1B59" w:rsidRDefault="00BC11CE" w:rsidP="00BC11CE">
      <w:pPr>
        <w:ind w:left="360" w:hanging="360"/>
        <w:rPr>
          <w:rFonts w:cs="Calibri"/>
          <w:szCs w:val="24"/>
        </w:rPr>
      </w:pPr>
      <w:r w:rsidRPr="006E1B59">
        <w:rPr>
          <w:rFonts w:cs="Calibri"/>
          <w:szCs w:val="24"/>
        </w:rPr>
        <w:t>Hoewel ondersteuning beskikbaar is, vermy sommige tieners om hulp te soek. Algemene hindernisse</w:t>
      </w:r>
    </w:p>
    <w:p w14:paraId="07A4350B" w14:textId="77777777" w:rsidR="00BC11CE" w:rsidRPr="006E1B59" w:rsidRDefault="00BC11CE" w:rsidP="00BC11CE">
      <w:pPr>
        <w:ind w:left="360" w:hanging="360"/>
        <w:rPr>
          <w:rFonts w:cs="Calibri"/>
          <w:szCs w:val="24"/>
        </w:rPr>
      </w:pPr>
      <w:r w:rsidRPr="006E1B59">
        <w:rPr>
          <w:rFonts w:cs="Calibri"/>
          <w:szCs w:val="24"/>
        </w:rPr>
        <w:t>sluit die volgende in:</w:t>
      </w:r>
    </w:p>
    <w:p w14:paraId="31FDA18B" w14:textId="52660F6A" w:rsidR="00BC11CE" w:rsidRPr="006E1B59" w:rsidRDefault="00926973" w:rsidP="00BC11CE">
      <w:pPr>
        <w:pStyle w:val="ListParagraph"/>
      </w:pPr>
      <w:r w:rsidRPr="006E1B59">
        <w:rPr>
          <w:b/>
          <w:bCs/>
        </w:rPr>
        <w:t>Gebrek aan kennis:</w:t>
      </w:r>
      <w:r w:rsidRPr="006E1B59">
        <w:t xml:space="preserve"> Tieners besef dalk nie dat hulle 'n geestesgesondheidsprobleem</w:t>
      </w:r>
      <w:r w:rsidR="00BC11CE" w:rsidRPr="006E1B59">
        <w:t xml:space="preserve"> ervaar nie of glo</w:t>
      </w:r>
    </w:p>
    <w:p w14:paraId="48418E82" w14:textId="51CD4B6B" w:rsidR="00BC11CE" w:rsidRPr="006E1B59" w:rsidRDefault="00926973" w:rsidP="00BC11CE">
      <w:pPr>
        <w:pStyle w:val="ListParagraph"/>
        <w:numPr>
          <w:ilvl w:val="0"/>
          <w:numId w:val="0"/>
        </w:numPr>
        <w:ind w:left="360"/>
      </w:pPr>
      <w:r w:rsidRPr="006E1B59">
        <w:t>hulle moet dit alleen hanteer.</w:t>
      </w:r>
    </w:p>
    <w:p w14:paraId="74991250" w14:textId="35E3B7A2" w:rsidR="00BC11CE" w:rsidRPr="006E1B59" w:rsidRDefault="00BC11CE" w:rsidP="00BC11CE">
      <w:pPr>
        <w:pStyle w:val="ListParagraph"/>
      </w:pPr>
      <w:r w:rsidRPr="006E1B59">
        <w:rPr>
          <w:b/>
          <w:bCs/>
        </w:rPr>
        <w:t>Finansiële beperkings:</w:t>
      </w:r>
      <w:r w:rsidRPr="006E1B59">
        <w:t xml:space="preserve"> Sommige gesinne kan dalk nie private geestesgesondheidsorg bekostig nie, terwyl openbare dienste lang wagtye kan hê. </w:t>
      </w:r>
    </w:p>
    <w:p w14:paraId="150D1A2D" w14:textId="429A7399" w:rsidR="00926973" w:rsidRPr="006E1B59" w:rsidRDefault="00BC11CE" w:rsidP="00BC11CE">
      <w:pPr>
        <w:pStyle w:val="ListParagraph"/>
      </w:pPr>
      <w:r w:rsidRPr="006E1B59">
        <w:rPr>
          <w:b/>
          <w:bCs/>
        </w:rPr>
        <w:t>Vrees vir stigma:</w:t>
      </w:r>
      <w:r w:rsidRPr="006E1B59">
        <w:t xml:space="preserve"> Tieners kan bang wees dat vriende, familie of gemeenskapslede hulle sal oordeel. Hulle kan ook glo dat </w:t>
      </w:r>
      <w:r w:rsidR="0004387C" w:rsidRPr="006E1B59">
        <w:t>die</w:t>
      </w:r>
      <w:r w:rsidRPr="006E1B59">
        <w:t xml:space="preserve"> soek</w:t>
      </w:r>
      <w:r w:rsidR="0004387C" w:rsidRPr="006E1B59">
        <w:t xml:space="preserve"> van hulp</w:t>
      </w:r>
      <w:r w:rsidRPr="006E1B59">
        <w:t xml:space="preserve"> ’n teken van swakheid is.</w:t>
      </w:r>
    </w:p>
    <w:p w14:paraId="44D93062" w14:textId="77777777" w:rsidR="00BC11CE" w:rsidRPr="00E34B04" w:rsidRDefault="00BC11CE" w:rsidP="00BC11CE">
      <w:pPr>
        <w:ind w:left="720"/>
      </w:pPr>
    </w:p>
    <w:p w14:paraId="0F4602DC" w14:textId="77777777" w:rsidR="006D7C49" w:rsidRPr="006E1B59" w:rsidRDefault="006D7C49" w:rsidP="006D7C49">
      <w:pPr>
        <w:rPr>
          <w:rFonts w:cs="Calibri"/>
          <w:b/>
          <w:bCs/>
          <w:color w:val="275317"/>
          <w:sz w:val="28"/>
          <w:szCs w:val="24"/>
        </w:rPr>
      </w:pPr>
      <w:r w:rsidRPr="006E1B59">
        <w:rPr>
          <w:rFonts w:cs="Calibri"/>
          <w:b/>
          <w:bCs/>
          <w:color w:val="275317"/>
          <w:sz w:val="28"/>
          <w:szCs w:val="24"/>
        </w:rPr>
        <w:t>Hoe om iemand in 'n moeilike situasie te help</w:t>
      </w:r>
    </w:p>
    <w:p w14:paraId="7BE09208" w14:textId="1314818D" w:rsidR="00D22ADF" w:rsidRPr="006E1B59" w:rsidRDefault="00BC11CE" w:rsidP="006D7C49">
      <w:pPr>
        <w:rPr>
          <w:rFonts w:cs="Calibri"/>
        </w:rPr>
      </w:pPr>
      <w:r w:rsidRPr="006E1B59">
        <w:rPr>
          <w:rFonts w:cs="Calibri"/>
        </w:rPr>
        <w:t xml:space="preserve">As ’n vriend of familielid </w:t>
      </w:r>
      <w:r w:rsidR="0004387C" w:rsidRPr="006E1B59">
        <w:rPr>
          <w:rFonts w:cs="Calibri"/>
        </w:rPr>
        <w:t>buiten</w:t>
      </w:r>
      <w:r w:rsidRPr="006E1B59">
        <w:rPr>
          <w:rFonts w:cs="Calibri"/>
        </w:rPr>
        <w:t>gewoon hartseer of teruggetrokke voorkom, of anders as gewoonlik optree, kan jou ondersteuning ’n positiewe verskil maak. Onthou dat jy nie die situasie vir hulle kan oplos nie, maar jy kan hulle help om die ondersteuning te kry wat hulle nodig het.</w:t>
      </w:r>
    </w:p>
    <w:p w14:paraId="1B0877E1" w14:textId="77777777" w:rsidR="00BC11CE" w:rsidRPr="006E1B59" w:rsidRDefault="00BC11CE" w:rsidP="006D7C49">
      <w:pPr>
        <w:rPr>
          <w:rFonts w:cs="Calibri"/>
          <w:sz w:val="12"/>
          <w:szCs w:val="12"/>
        </w:rPr>
      </w:pP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228"/>
        <w:gridCol w:w="5228"/>
      </w:tblGrid>
      <w:tr w:rsidR="00D22ADF" w:rsidRPr="006E1B59" w14:paraId="76C69B35" w14:textId="77777777" w:rsidTr="00D22ADF">
        <w:tc>
          <w:tcPr>
            <w:tcW w:w="5228" w:type="dxa"/>
            <w:shd w:val="clear" w:color="auto" w:fill="F2F2F2" w:themeFill="background1" w:themeFillShade="F2"/>
          </w:tcPr>
          <w:p w14:paraId="1869FA04" w14:textId="6C6A9D70" w:rsidR="00BC11CE" w:rsidRPr="006E1B59" w:rsidRDefault="00BC11CE" w:rsidP="006E1B59">
            <w:pPr>
              <w:pStyle w:val="ListParagraph"/>
              <w:numPr>
                <w:ilvl w:val="0"/>
                <w:numId w:val="30"/>
              </w:numPr>
              <w:ind w:left="316"/>
            </w:pPr>
            <w:r w:rsidRPr="006E1B59">
              <w:t xml:space="preserve">Luister vriendelik en sonder om te oordeel. </w:t>
            </w:r>
          </w:p>
          <w:p w14:paraId="34A92274" w14:textId="107B05D2" w:rsidR="00BC11CE" w:rsidRPr="006E1B59" w:rsidRDefault="00BC11CE" w:rsidP="006E1B59">
            <w:pPr>
              <w:pStyle w:val="ListParagraph"/>
              <w:numPr>
                <w:ilvl w:val="0"/>
                <w:numId w:val="30"/>
              </w:numPr>
              <w:ind w:left="316"/>
            </w:pPr>
            <w:r w:rsidRPr="006E1B59">
              <w:t xml:space="preserve">Toon geduld en begrip. </w:t>
            </w:r>
          </w:p>
          <w:p w14:paraId="67BFA9CB" w14:textId="75B7C70B" w:rsidR="00D22ADF" w:rsidRPr="006E1B59" w:rsidRDefault="00BC11CE" w:rsidP="006E1B59">
            <w:pPr>
              <w:pStyle w:val="ListParagraph"/>
              <w:numPr>
                <w:ilvl w:val="0"/>
                <w:numId w:val="30"/>
              </w:numPr>
              <w:ind w:left="316"/>
            </w:pPr>
            <w:r w:rsidRPr="006E1B59">
              <w:t>Moenie die persoon dwing om te praat nie.</w:t>
            </w:r>
          </w:p>
        </w:tc>
        <w:tc>
          <w:tcPr>
            <w:tcW w:w="5228" w:type="dxa"/>
            <w:shd w:val="clear" w:color="auto" w:fill="F2F2F2" w:themeFill="background1" w:themeFillShade="F2"/>
          </w:tcPr>
          <w:p w14:paraId="55D01B7E" w14:textId="1E0D681E" w:rsidR="00BC11CE" w:rsidRPr="006E1B59" w:rsidRDefault="00BC11CE" w:rsidP="006E1B59">
            <w:pPr>
              <w:pStyle w:val="ListParagraph"/>
              <w:numPr>
                <w:ilvl w:val="0"/>
                <w:numId w:val="30"/>
              </w:numPr>
              <w:ind w:left="316"/>
            </w:pPr>
            <w:r w:rsidRPr="006E1B59">
              <w:t xml:space="preserve">Moedig hulle aan om met ’n betroubare volwassene of gesondheidsorgwerker te praat. </w:t>
            </w:r>
          </w:p>
          <w:p w14:paraId="3EE1C81B" w14:textId="1CD90A57" w:rsidR="00D22ADF" w:rsidRPr="006E1B59" w:rsidRDefault="00BC11CE" w:rsidP="006E1B59">
            <w:pPr>
              <w:pStyle w:val="ListParagraph"/>
              <w:numPr>
                <w:ilvl w:val="0"/>
                <w:numId w:val="30"/>
              </w:numPr>
              <w:ind w:left="316"/>
            </w:pPr>
            <w:r w:rsidRPr="006E1B59">
              <w:t>Hou aan om hulle in te sluit en te ondersteun.</w:t>
            </w:r>
          </w:p>
        </w:tc>
      </w:tr>
    </w:tbl>
    <w:p w14:paraId="5A2F8E0D" w14:textId="77777777" w:rsidR="006911A6" w:rsidRPr="006E1B59" w:rsidRDefault="006911A6" w:rsidP="006D7C49">
      <w:pPr>
        <w:rPr>
          <w:rFonts w:cs="Calibri"/>
          <w:sz w:val="12"/>
          <w:szCs w:val="12"/>
        </w:rPr>
      </w:pPr>
    </w:p>
    <w:p w14:paraId="33F98B64" w14:textId="41371530" w:rsidR="0054218A" w:rsidRPr="005F6A52" w:rsidRDefault="00BC11CE" w:rsidP="00BC11CE">
      <w:pPr>
        <w:rPr>
          <w:rFonts w:cs="Calibri"/>
        </w:rPr>
      </w:pPr>
      <w:r w:rsidRPr="006E1B59">
        <w:rPr>
          <w:rFonts w:cs="Calibri"/>
        </w:rPr>
        <w:t xml:space="preserve">Vertel altyd ’n betroubare volwassene </w:t>
      </w:r>
      <w:r w:rsidR="0004387C" w:rsidRPr="006E1B59">
        <w:rPr>
          <w:rFonts w:cs="Calibri"/>
        </w:rPr>
        <w:t>indien</w:t>
      </w:r>
      <w:r w:rsidRPr="006E1B59">
        <w:rPr>
          <w:rFonts w:cs="Calibri"/>
        </w:rPr>
        <w:t xml:space="preserve"> iemand oor selfbesering of selfdood praat. Om </w:t>
      </w:r>
      <w:r w:rsidR="0004387C" w:rsidRPr="006E1B59">
        <w:rPr>
          <w:rFonts w:cs="Calibri"/>
        </w:rPr>
        <w:t xml:space="preserve">so gou as moontlik </w:t>
      </w:r>
      <w:r w:rsidRPr="006E1B59">
        <w:rPr>
          <w:rFonts w:cs="Calibri"/>
        </w:rPr>
        <w:t>hulp te kry, kan hul lewe red.</w:t>
      </w:r>
    </w:p>
    <w:sectPr w:rsidR="0054218A" w:rsidRPr="005F6A52" w:rsidSect="00AF1BDF">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2311A" w14:textId="77777777" w:rsidR="00EC1BC4" w:rsidRPr="00E34B04" w:rsidRDefault="00EC1BC4" w:rsidP="00D56681">
      <w:pPr>
        <w:spacing w:line="240" w:lineRule="auto"/>
      </w:pPr>
      <w:r w:rsidRPr="00E34B04">
        <w:separator/>
      </w:r>
    </w:p>
  </w:endnote>
  <w:endnote w:type="continuationSeparator" w:id="0">
    <w:p w14:paraId="3290C18A" w14:textId="77777777" w:rsidR="00EC1BC4" w:rsidRPr="00E34B04" w:rsidRDefault="00EC1BC4" w:rsidP="00D56681">
      <w:pPr>
        <w:spacing w:line="240" w:lineRule="auto"/>
      </w:pPr>
      <w:r w:rsidRPr="00E34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8AB6" w14:textId="7F344AA1" w:rsidR="00D56681" w:rsidRPr="00E34B04" w:rsidRDefault="0015708B" w:rsidP="0015708B">
    <w:pPr>
      <w:spacing w:line="240" w:lineRule="auto"/>
      <w:rPr>
        <w:rFonts w:eastAsia="Cambria" w:cs="Calibri"/>
        <w:color w:val="000000"/>
        <w:sz w:val="18"/>
        <w:szCs w:val="18"/>
      </w:rPr>
    </w:pPr>
    <w:r w:rsidRPr="00E34B04">
      <w:rPr>
        <w:rFonts w:eastAsia="Cambria" w:cs="Calibri"/>
        <w:color w:val="000000"/>
        <w:sz w:val="18"/>
        <w:szCs w:val="18"/>
      </w:rPr>
      <w:t xml:space="preserve">©2026 </w:t>
    </w:r>
    <w:proofErr w:type="spellStart"/>
    <w:r w:rsidRPr="00E34B04">
      <w:rPr>
        <w:rFonts w:eastAsia="Cambria" w:cs="Calibri"/>
        <w:color w:val="000000"/>
        <w:sz w:val="18"/>
        <w:szCs w:val="18"/>
      </w:rPr>
      <w:t>Teenactiv</w:t>
    </w:r>
    <w:proofErr w:type="spellEnd"/>
    <w:r w:rsidRPr="00E34B04">
      <w:rPr>
        <w:rFonts w:eastAsia="Cambria" w:cs="Calibri"/>
        <w:color w:val="000000"/>
        <w:sz w:val="18"/>
        <w:szCs w:val="18"/>
      </w:rPr>
      <w:t xml:space="preserve">                                                                           </w:t>
    </w:r>
    <w:r w:rsidRPr="00E34B04">
      <w:rPr>
        <w:rFonts w:eastAsia="Cambria" w:cs="Calibri"/>
        <w:color w:val="000000"/>
        <w:sz w:val="18"/>
        <w:szCs w:val="18"/>
      </w:rPr>
      <w:tab/>
    </w:r>
    <w:r w:rsidRPr="00E34B04">
      <w:rPr>
        <w:rFonts w:eastAsia="Cambria" w:cs="Calibri"/>
        <w:color w:val="000000"/>
        <w:sz w:val="18"/>
        <w:szCs w:val="18"/>
      </w:rPr>
      <w:fldChar w:fldCharType="begin"/>
    </w:r>
    <w:r w:rsidRPr="00E34B04">
      <w:rPr>
        <w:rFonts w:eastAsia="Cambria" w:cs="Calibri"/>
        <w:color w:val="000000"/>
        <w:sz w:val="18"/>
        <w:szCs w:val="18"/>
      </w:rPr>
      <w:instrText>PAGE</w:instrText>
    </w:r>
    <w:r w:rsidRPr="00E34B04">
      <w:rPr>
        <w:rFonts w:eastAsia="Cambria" w:cs="Calibri"/>
        <w:color w:val="000000"/>
        <w:sz w:val="18"/>
        <w:szCs w:val="18"/>
      </w:rPr>
      <w:fldChar w:fldCharType="separate"/>
    </w:r>
    <w:r w:rsidRPr="00E34B04">
      <w:rPr>
        <w:rFonts w:eastAsia="Cambria" w:cs="Calibri"/>
        <w:color w:val="000000"/>
        <w:sz w:val="18"/>
        <w:szCs w:val="18"/>
      </w:rPr>
      <w:t>6</w:t>
    </w:r>
    <w:r w:rsidRPr="00E34B04">
      <w:rPr>
        <w:rFonts w:eastAsia="Cambria" w:cs="Calibri"/>
        <w:color w:val="000000"/>
        <w:sz w:val="18"/>
        <w:szCs w:val="18"/>
      </w:rPr>
      <w:fldChar w:fldCharType="end"/>
    </w:r>
    <w:r w:rsidRPr="00E34B04">
      <w:rPr>
        <w:rFonts w:eastAsia="Cambria" w:cs="Calibri"/>
        <w:color w:val="000000"/>
        <w:sz w:val="18"/>
        <w:szCs w:val="18"/>
      </w:rPr>
      <w:t xml:space="preserve">                                  </w:t>
    </w:r>
    <w:r w:rsidRPr="00E34B04">
      <w:rPr>
        <w:rFonts w:eastAsia="Cambria" w:cs="Calibri"/>
        <w:color w:val="000000"/>
        <w:sz w:val="18"/>
        <w:szCs w:val="18"/>
      </w:rPr>
      <w:tab/>
    </w:r>
    <w:r w:rsidRPr="00E34B04">
      <w:rPr>
        <w:rFonts w:eastAsia="Cambria" w:cs="Calibri"/>
        <w:color w:val="000000"/>
        <w:sz w:val="18"/>
        <w:szCs w:val="18"/>
      </w:rPr>
      <w:tab/>
    </w:r>
    <w:r w:rsidRPr="00E34B04">
      <w:rPr>
        <w:rFonts w:eastAsia="Cambria" w:cs="Calibri"/>
        <w:color w:val="000000"/>
        <w:sz w:val="18"/>
        <w:szCs w:val="18"/>
      </w:rPr>
      <w:tab/>
    </w:r>
    <w:r w:rsidR="00BC11CE" w:rsidRPr="00E34B04">
      <w:rPr>
        <w:rFonts w:eastAsia="Cambria" w:cs="Calibri"/>
        <w:color w:val="000000"/>
        <w:sz w:val="18"/>
        <w:szCs w:val="18"/>
      </w:rPr>
      <w:t xml:space="preserve">           </w:t>
    </w:r>
    <w:hyperlink r:id="rId1" w:history="1">
      <w:r w:rsidR="00BC11CE" w:rsidRPr="00E34B04">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B296C" w14:textId="77777777" w:rsidR="00EC1BC4" w:rsidRPr="00E34B04" w:rsidRDefault="00EC1BC4" w:rsidP="00D56681">
      <w:pPr>
        <w:spacing w:line="240" w:lineRule="auto"/>
      </w:pPr>
      <w:r w:rsidRPr="00E34B04">
        <w:separator/>
      </w:r>
    </w:p>
  </w:footnote>
  <w:footnote w:type="continuationSeparator" w:id="0">
    <w:p w14:paraId="0564E79E" w14:textId="77777777" w:rsidR="00EC1BC4" w:rsidRPr="00E34B04" w:rsidRDefault="00EC1BC4" w:rsidP="00D56681">
      <w:pPr>
        <w:spacing w:line="240" w:lineRule="auto"/>
      </w:pPr>
      <w:r w:rsidRPr="00E34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F928" w14:textId="1E591494" w:rsidR="00D56681" w:rsidRPr="00E34B04" w:rsidRDefault="00D56681">
    <w:pPr>
      <w:pStyle w:val="Header"/>
    </w:pPr>
    <w:r w:rsidRPr="00E34B04">
      <w:drawing>
        <wp:anchor distT="0" distB="0" distL="114300" distR="114300" simplePos="0" relativeHeight="251658240" behindDoc="1" locked="0" layoutInCell="1" allowOverlap="1" wp14:anchorId="5A773161" wp14:editId="609C8BEE">
          <wp:simplePos x="0" y="0"/>
          <wp:positionH relativeFrom="margin">
            <wp:align>right</wp:align>
          </wp:positionH>
          <wp:positionV relativeFrom="page">
            <wp:posOffset>140047</wp:posOffset>
          </wp:positionV>
          <wp:extent cx="1323340" cy="468630"/>
          <wp:effectExtent l="0" t="0" r="0" b="7620"/>
          <wp:wrapTight wrapText="bothSides">
            <wp:wrapPolygon edited="0">
              <wp:start x="0" y="0"/>
              <wp:lineTo x="0" y="21073"/>
              <wp:lineTo x="21144" y="21073"/>
              <wp:lineTo x="21144" y="0"/>
              <wp:lineTo x="0" y="0"/>
            </wp:wrapPolygon>
          </wp:wrapTight>
          <wp:docPr id="1937640119" name="Picture 193764011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20E"/>
    <w:multiLevelType w:val="hybridMultilevel"/>
    <w:tmpl w:val="26C224DA"/>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3963FDC"/>
    <w:multiLevelType w:val="hybridMultilevel"/>
    <w:tmpl w:val="9D6EF8DE"/>
    <w:lvl w:ilvl="0" w:tplc="3872B870">
      <w:numFmt w:val="bullet"/>
      <w:lvlText w:val="•"/>
      <w:lvlJc w:val="left"/>
      <w:pPr>
        <w:ind w:left="720" w:hanging="360"/>
      </w:pPr>
      <w:rPr>
        <w:rFonts w:ascii="Calibri" w:eastAsiaTheme="minorHAnsi" w:hAnsi="Calibri" w:cs="Calibri" w:hint="default"/>
      </w:rPr>
    </w:lvl>
    <w:lvl w:ilvl="1" w:tplc="EFCE751E">
      <w:numFmt w:val="bullet"/>
      <w:lvlText w:val="-"/>
      <w:lvlJc w:val="left"/>
      <w:pPr>
        <w:ind w:left="1788" w:hanging="708"/>
      </w:pPr>
      <w:rPr>
        <w:rFonts w:ascii="Calibri" w:eastAsiaTheme="minorHAnsi" w:hAnsi="Calibri" w:cs="Calibri"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87A60F1"/>
    <w:multiLevelType w:val="hybridMultilevel"/>
    <w:tmpl w:val="97F8998C"/>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AC302B5"/>
    <w:multiLevelType w:val="hybridMultilevel"/>
    <w:tmpl w:val="2B107FF0"/>
    <w:lvl w:ilvl="0" w:tplc="04360001">
      <w:start w:val="1"/>
      <w:numFmt w:val="bullet"/>
      <w:lvlText w:val=""/>
      <w:lvlJc w:val="left"/>
      <w:pPr>
        <w:ind w:left="833" w:hanging="360"/>
      </w:pPr>
      <w:rPr>
        <w:rFonts w:ascii="Symbol" w:hAnsi="Symbol" w:hint="default"/>
      </w:rPr>
    </w:lvl>
    <w:lvl w:ilvl="1" w:tplc="04360003" w:tentative="1">
      <w:start w:val="1"/>
      <w:numFmt w:val="bullet"/>
      <w:lvlText w:val="o"/>
      <w:lvlJc w:val="left"/>
      <w:pPr>
        <w:ind w:left="1553" w:hanging="360"/>
      </w:pPr>
      <w:rPr>
        <w:rFonts w:ascii="Courier New" w:hAnsi="Courier New" w:cs="Courier New" w:hint="default"/>
      </w:rPr>
    </w:lvl>
    <w:lvl w:ilvl="2" w:tplc="04360005" w:tentative="1">
      <w:start w:val="1"/>
      <w:numFmt w:val="bullet"/>
      <w:lvlText w:val=""/>
      <w:lvlJc w:val="left"/>
      <w:pPr>
        <w:ind w:left="2273" w:hanging="360"/>
      </w:pPr>
      <w:rPr>
        <w:rFonts w:ascii="Wingdings" w:hAnsi="Wingdings" w:hint="default"/>
      </w:rPr>
    </w:lvl>
    <w:lvl w:ilvl="3" w:tplc="04360001" w:tentative="1">
      <w:start w:val="1"/>
      <w:numFmt w:val="bullet"/>
      <w:lvlText w:val=""/>
      <w:lvlJc w:val="left"/>
      <w:pPr>
        <w:ind w:left="2993" w:hanging="360"/>
      </w:pPr>
      <w:rPr>
        <w:rFonts w:ascii="Symbol" w:hAnsi="Symbol" w:hint="default"/>
      </w:rPr>
    </w:lvl>
    <w:lvl w:ilvl="4" w:tplc="04360003" w:tentative="1">
      <w:start w:val="1"/>
      <w:numFmt w:val="bullet"/>
      <w:lvlText w:val="o"/>
      <w:lvlJc w:val="left"/>
      <w:pPr>
        <w:ind w:left="3713" w:hanging="360"/>
      </w:pPr>
      <w:rPr>
        <w:rFonts w:ascii="Courier New" w:hAnsi="Courier New" w:cs="Courier New" w:hint="default"/>
      </w:rPr>
    </w:lvl>
    <w:lvl w:ilvl="5" w:tplc="04360005" w:tentative="1">
      <w:start w:val="1"/>
      <w:numFmt w:val="bullet"/>
      <w:lvlText w:val=""/>
      <w:lvlJc w:val="left"/>
      <w:pPr>
        <w:ind w:left="4433" w:hanging="360"/>
      </w:pPr>
      <w:rPr>
        <w:rFonts w:ascii="Wingdings" w:hAnsi="Wingdings" w:hint="default"/>
      </w:rPr>
    </w:lvl>
    <w:lvl w:ilvl="6" w:tplc="04360001" w:tentative="1">
      <w:start w:val="1"/>
      <w:numFmt w:val="bullet"/>
      <w:lvlText w:val=""/>
      <w:lvlJc w:val="left"/>
      <w:pPr>
        <w:ind w:left="5153" w:hanging="360"/>
      </w:pPr>
      <w:rPr>
        <w:rFonts w:ascii="Symbol" w:hAnsi="Symbol" w:hint="default"/>
      </w:rPr>
    </w:lvl>
    <w:lvl w:ilvl="7" w:tplc="04360003" w:tentative="1">
      <w:start w:val="1"/>
      <w:numFmt w:val="bullet"/>
      <w:lvlText w:val="o"/>
      <w:lvlJc w:val="left"/>
      <w:pPr>
        <w:ind w:left="5873" w:hanging="360"/>
      </w:pPr>
      <w:rPr>
        <w:rFonts w:ascii="Courier New" w:hAnsi="Courier New" w:cs="Courier New" w:hint="default"/>
      </w:rPr>
    </w:lvl>
    <w:lvl w:ilvl="8" w:tplc="04360005" w:tentative="1">
      <w:start w:val="1"/>
      <w:numFmt w:val="bullet"/>
      <w:lvlText w:val=""/>
      <w:lvlJc w:val="left"/>
      <w:pPr>
        <w:ind w:left="6593" w:hanging="360"/>
      </w:pPr>
      <w:rPr>
        <w:rFonts w:ascii="Wingdings" w:hAnsi="Wingdings" w:hint="default"/>
      </w:rPr>
    </w:lvl>
  </w:abstractNum>
  <w:abstractNum w:abstractNumId="4" w15:restartNumberingAfterBreak="0">
    <w:nsid w:val="0D4E258E"/>
    <w:multiLevelType w:val="hybridMultilevel"/>
    <w:tmpl w:val="F412FF5A"/>
    <w:lvl w:ilvl="0" w:tplc="FFFFFFFF">
      <w:numFmt w:val="bullet"/>
      <w:lvlText w:val="•"/>
      <w:lvlJc w:val="left"/>
      <w:pPr>
        <w:ind w:left="720" w:hanging="360"/>
      </w:pPr>
      <w:rPr>
        <w:rFonts w:ascii="Calibri" w:eastAsiaTheme="minorHAnsi" w:hAnsi="Calibri" w:cs="Calibri" w:hint="default"/>
      </w:rPr>
    </w:lvl>
    <w:lvl w:ilvl="1" w:tplc="043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B207AC"/>
    <w:multiLevelType w:val="hybridMultilevel"/>
    <w:tmpl w:val="E3BC3F9A"/>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954AF"/>
    <w:multiLevelType w:val="hybridMultilevel"/>
    <w:tmpl w:val="2E48FEA4"/>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13944D7E"/>
    <w:multiLevelType w:val="multilevel"/>
    <w:tmpl w:val="49EA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F00E2"/>
    <w:multiLevelType w:val="hybridMultilevel"/>
    <w:tmpl w:val="0B46EC7A"/>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1E7D683B"/>
    <w:multiLevelType w:val="hybridMultilevel"/>
    <w:tmpl w:val="E286B12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0907E0B"/>
    <w:multiLevelType w:val="hybridMultilevel"/>
    <w:tmpl w:val="8A06ABEC"/>
    <w:lvl w:ilvl="0" w:tplc="FFFFFFFF">
      <w:numFmt w:val="bullet"/>
      <w:lvlText w:val="•"/>
      <w:lvlJc w:val="left"/>
      <w:pPr>
        <w:ind w:left="720" w:hanging="360"/>
      </w:pPr>
      <w:rPr>
        <w:rFonts w:ascii="Calibri" w:eastAsiaTheme="minorHAnsi" w:hAnsi="Calibri" w:cs="Calibri" w:hint="default"/>
      </w:rPr>
    </w:lvl>
    <w:lvl w:ilvl="1" w:tplc="3872B870">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5E4AC9"/>
    <w:multiLevelType w:val="hybridMultilevel"/>
    <w:tmpl w:val="9D8223B8"/>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23595180"/>
    <w:multiLevelType w:val="hybridMultilevel"/>
    <w:tmpl w:val="BAD8A61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26571B30"/>
    <w:multiLevelType w:val="hybridMultilevel"/>
    <w:tmpl w:val="9352457C"/>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2C1E45EF"/>
    <w:multiLevelType w:val="hybridMultilevel"/>
    <w:tmpl w:val="6A20C5AE"/>
    <w:lvl w:ilvl="0" w:tplc="FFFFFFFF">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2D844E0B"/>
    <w:multiLevelType w:val="hybridMultilevel"/>
    <w:tmpl w:val="9490DDEA"/>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2E39037B"/>
    <w:multiLevelType w:val="hybridMultilevel"/>
    <w:tmpl w:val="11AAE5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02257BD"/>
    <w:multiLevelType w:val="hybridMultilevel"/>
    <w:tmpl w:val="DEFE3A6C"/>
    <w:lvl w:ilvl="0" w:tplc="D1A42DB0">
      <w:numFmt w:val="bullet"/>
      <w:lvlText w:val="•"/>
      <w:lvlJc w:val="left"/>
      <w:pPr>
        <w:ind w:left="1068" w:hanging="708"/>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3A517B5D"/>
    <w:multiLevelType w:val="hybridMultilevel"/>
    <w:tmpl w:val="D8363102"/>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3ABF6254"/>
    <w:multiLevelType w:val="hybridMultilevel"/>
    <w:tmpl w:val="F95ABB82"/>
    <w:lvl w:ilvl="0" w:tplc="FFFFFFFF">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0" w15:restartNumberingAfterBreak="0">
    <w:nsid w:val="3BE20A9C"/>
    <w:multiLevelType w:val="hybridMultilevel"/>
    <w:tmpl w:val="3228ADB4"/>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3CC468C5"/>
    <w:multiLevelType w:val="hybridMultilevel"/>
    <w:tmpl w:val="2C0C1F18"/>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70806"/>
    <w:multiLevelType w:val="hybridMultilevel"/>
    <w:tmpl w:val="DB7A8292"/>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419D614E"/>
    <w:multiLevelType w:val="hybridMultilevel"/>
    <w:tmpl w:val="6A8E4E8A"/>
    <w:lvl w:ilvl="0" w:tplc="4BF09C9C">
      <w:start w:val="1"/>
      <w:numFmt w:val="bullet"/>
      <w:pStyle w:val="ListParagraph"/>
      <w:lvlText w:val=""/>
      <w:lvlJc w:val="left"/>
      <w:pPr>
        <w:ind w:left="360" w:hanging="360"/>
      </w:pPr>
      <w:rPr>
        <w:rFonts w:ascii="Symbol" w:hAnsi="Symbol" w:hint="default"/>
      </w:rPr>
    </w:lvl>
    <w:lvl w:ilvl="1" w:tplc="898669A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85EFF"/>
    <w:multiLevelType w:val="hybridMultilevel"/>
    <w:tmpl w:val="5144F18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49CD0F0F"/>
    <w:multiLevelType w:val="hybridMultilevel"/>
    <w:tmpl w:val="B802CB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AE73C8E"/>
    <w:multiLevelType w:val="hybridMultilevel"/>
    <w:tmpl w:val="99781EFE"/>
    <w:lvl w:ilvl="0" w:tplc="FFFFFFFF">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52A53B6C"/>
    <w:multiLevelType w:val="hybridMultilevel"/>
    <w:tmpl w:val="91A02EB4"/>
    <w:lvl w:ilvl="0" w:tplc="3872B87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32575B6"/>
    <w:multiLevelType w:val="hybridMultilevel"/>
    <w:tmpl w:val="1D521380"/>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5B493664"/>
    <w:multiLevelType w:val="hybridMultilevel"/>
    <w:tmpl w:val="8278B0C8"/>
    <w:lvl w:ilvl="0" w:tplc="FFFFFFFF">
      <w:numFmt w:val="bullet"/>
      <w:lvlText w:val="•"/>
      <w:lvlJc w:val="left"/>
      <w:pPr>
        <w:ind w:left="720" w:hanging="360"/>
      </w:pPr>
      <w:rPr>
        <w:rFonts w:ascii="Calibri" w:eastAsiaTheme="minorHAnsi" w:hAnsi="Calibri" w:cs="Calibri" w:hint="default"/>
      </w:rPr>
    </w:lvl>
    <w:lvl w:ilvl="1" w:tplc="043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B904A9"/>
    <w:multiLevelType w:val="hybridMultilevel"/>
    <w:tmpl w:val="3A7AE4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9EC1D5F"/>
    <w:multiLevelType w:val="hybridMultilevel"/>
    <w:tmpl w:val="13249A9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15:restartNumberingAfterBreak="0">
    <w:nsid w:val="7AA30734"/>
    <w:multiLevelType w:val="hybridMultilevel"/>
    <w:tmpl w:val="F9305234"/>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7FE67B1D"/>
    <w:multiLevelType w:val="hybridMultilevel"/>
    <w:tmpl w:val="BC6E8016"/>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677145778">
    <w:abstractNumId w:val="12"/>
  </w:num>
  <w:num w:numId="2" w16cid:durableId="656491652">
    <w:abstractNumId w:val="1"/>
  </w:num>
  <w:num w:numId="3" w16cid:durableId="1185168501">
    <w:abstractNumId w:val="22"/>
  </w:num>
  <w:num w:numId="4" w16cid:durableId="1513908190">
    <w:abstractNumId w:val="33"/>
  </w:num>
  <w:num w:numId="5" w16cid:durableId="1319531458">
    <w:abstractNumId w:val="20"/>
  </w:num>
  <w:num w:numId="6" w16cid:durableId="143594216">
    <w:abstractNumId w:val="2"/>
  </w:num>
  <w:num w:numId="7" w16cid:durableId="862131535">
    <w:abstractNumId w:val="8"/>
  </w:num>
  <w:num w:numId="8" w16cid:durableId="1146242684">
    <w:abstractNumId w:val="27"/>
  </w:num>
  <w:num w:numId="9" w16cid:durableId="1219364356">
    <w:abstractNumId w:val="0"/>
  </w:num>
  <w:num w:numId="10" w16cid:durableId="274562238">
    <w:abstractNumId w:val="30"/>
  </w:num>
  <w:num w:numId="11" w16cid:durableId="1778672373">
    <w:abstractNumId w:val="16"/>
  </w:num>
  <w:num w:numId="12" w16cid:durableId="638267245">
    <w:abstractNumId w:val="25"/>
  </w:num>
  <w:num w:numId="13" w16cid:durableId="266429612">
    <w:abstractNumId w:val="9"/>
  </w:num>
  <w:num w:numId="14" w16cid:durableId="1631129673">
    <w:abstractNumId w:val="31"/>
  </w:num>
  <w:num w:numId="15" w16cid:durableId="780536706">
    <w:abstractNumId w:val="17"/>
  </w:num>
  <w:num w:numId="16" w16cid:durableId="1983458607">
    <w:abstractNumId w:val="29"/>
  </w:num>
  <w:num w:numId="17" w16cid:durableId="759176365">
    <w:abstractNumId w:val="24"/>
  </w:num>
  <w:num w:numId="18" w16cid:durableId="2066294835">
    <w:abstractNumId w:val="4"/>
  </w:num>
  <w:num w:numId="19" w16cid:durableId="1350641728">
    <w:abstractNumId w:val="3"/>
  </w:num>
  <w:num w:numId="20" w16cid:durableId="1465351640">
    <w:abstractNumId w:val="15"/>
  </w:num>
  <w:num w:numId="21" w16cid:durableId="1976373300">
    <w:abstractNumId w:val="11"/>
  </w:num>
  <w:num w:numId="22" w16cid:durableId="1430658192">
    <w:abstractNumId w:val="28"/>
  </w:num>
  <w:num w:numId="23" w16cid:durableId="615528211">
    <w:abstractNumId w:val="18"/>
  </w:num>
  <w:num w:numId="24" w16cid:durableId="471484176">
    <w:abstractNumId w:val="6"/>
  </w:num>
  <w:num w:numId="25" w16cid:durableId="328682929">
    <w:abstractNumId w:val="13"/>
  </w:num>
  <w:num w:numId="26" w16cid:durableId="1350836995">
    <w:abstractNumId w:val="10"/>
  </w:num>
  <w:num w:numId="27" w16cid:durableId="2060544011">
    <w:abstractNumId w:val="32"/>
  </w:num>
  <w:num w:numId="28" w16cid:durableId="890921777">
    <w:abstractNumId w:val="14"/>
  </w:num>
  <w:num w:numId="29" w16cid:durableId="1057320718">
    <w:abstractNumId w:val="19"/>
  </w:num>
  <w:num w:numId="30" w16cid:durableId="503781212">
    <w:abstractNumId w:val="26"/>
  </w:num>
  <w:num w:numId="31" w16cid:durableId="1861973366">
    <w:abstractNumId w:val="5"/>
  </w:num>
  <w:num w:numId="32" w16cid:durableId="593707593">
    <w:abstractNumId w:val="21"/>
  </w:num>
  <w:num w:numId="33" w16cid:durableId="304512662">
    <w:abstractNumId w:val="7"/>
  </w:num>
  <w:num w:numId="34" w16cid:durableId="4720616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C7"/>
    <w:rsid w:val="0002021F"/>
    <w:rsid w:val="000204D9"/>
    <w:rsid w:val="0002434F"/>
    <w:rsid w:val="00034CD7"/>
    <w:rsid w:val="00034F60"/>
    <w:rsid w:val="00035BD0"/>
    <w:rsid w:val="0004387C"/>
    <w:rsid w:val="00060FAB"/>
    <w:rsid w:val="00072861"/>
    <w:rsid w:val="00074DB1"/>
    <w:rsid w:val="00081076"/>
    <w:rsid w:val="000936E2"/>
    <w:rsid w:val="000F1CF9"/>
    <w:rsid w:val="000F44FC"/>
    <w:rsid w:val="00105527"/>
    <w:rsid w:val="00133E2D"/>
    <w:rsid w:val="00140FB9"/>
    <w:rsid w:val="001467C7"/>
    <w:rsid w:val="001514CC"/>
    <w:rsid w:val="0015708B"/>
    <w:rsid w:val="001840AA"/>
    <w:rsid w:val="0019550D"/>
    <w:rsid w:val="001A41BD"/>
    <w:rsid w:val="001C6AFF"/>
    <w:rsid w:val="001D5074"/>
    <w:rsid w:val="001F1AF2"/>
    <w:rsid w:val="001F225E"/>
    <w:rsid w:val="001F432D"/>
    <w:rsid w:val="002044F3"/>
    <w:rsid w:val="002227C0"/>
    <w:rsid w:val="00235999"/>
    <w:rsid w:val="00240B7A"/>
    <w:rsid w:val="00243674"/>
    <w:rsid w:val="00266C64"/>
    <w:rsid w:val="00274937"/>
    <w:rsid w:val="0029571E"/>
    <w:rsid w:val="002A58A5"/>
    <w:rsid w:val="002C22FC"/>
    <w:rsid w:val="002C2B7E"/>
    <w:rsid w:val="002C76FE"/>
    <w:rsid w:val="002E08BA"/>
    <w:rsid w:val="002F732A"/>
    <w:rsid w:val="00311745"/>
    <w:rsid w:val="00341C6B"/>
    <w:rsid w:val="00351528"/>
    <w:rsid w:val="003567B1"/>
    <w:rsid w:val="0037543C"/>
    <w:rsid w:val="00382DEF"/>
    <w:rsid w:val="003855A2"/>
    <w:rsid w:val="003B6A98"/>
    <w:rsid w:val="003C084E"/>
    <w:rsid w:val="003C7B31"/>
    <w:rsid w:val="003F3592"/>
    <w:rsid w:val="00412128"/>
    <w:rsid w:val="00436264"/>
    <w:rsid w:val="00443136"/>
    <w:rsid w:val="004807AB"/>
    <w:rsid w:val="00480ADC"/>
    <w:rsid w:val="00483264"/>
    <w:rsid w:val="004A1AE7"/>
    <w:rsid w:val="004A58B2"/>
    <w:rsid w:val="004A7E83"/>
    <w:rsid w:val="004B05A1"/>
    <w:rsid w:val="004B0D73"/>
    <w:rsid w:val="004C5553"/>
    <w:rsid w:val="004F238A"/>
    <w:rsid w:val="005078B0"/>
    <w:rsid w:val="005278AA"/>
    <w:rsid w:val="005302AF"/>
    <w:rsid w:val="00537276"/>
    <w:rsid w:val="0054218A"/>
    <w:rsid w:val="00561373"/>
    <w:rsid w:val="00573B9C"/>
    <w:rsid w:val="00593230"/>
    <w:rsid w:val="00594366"/>
    <w:rsid w:val="005A6768"/>
    <w:rsid w:val="005B4585"/>
    <w:rsid w:val="005B6376"/>
    <w:rsid w:val="005D3D6C"/>
    <w:rsid w:val="005D4150"/>
    <w:rsid w:val="005D7845"/>
    <w:rsid w:val="005F2556"/>
    <w:rsid w:val="005F4BE6"/>
    <w:rsid w:val="005F6A52"/>
    <w:rsid w:val="00603BD1"/>
    <w:rsid w:val="006044C1"/>
    <w:rsid w:val="00605293"/>
    <w:rsid w:val="00605FC7"/>
    <w:rsid w:val="00611A3F"/>
    <w:rsid w:val="00614398"/>
    <w:rsid w:val="00617BA7"/>
    <w:rsid w:val="006210E4"/>
    <w:rsid w:val="00622EE2"/>
    <w:rsid w:val="006301B2"/>
    <w:rsid w:val="00631D1A"/>
    <w:rsid w:val="00635ACD"/>
    <w:rsid w:val="006400F2"/>
    <w:rsid w:val="00650F9F"/>
    <w:rsid w:val="00656A38"/>
    <w:rsid w:val="006709E8"/>
    <w:rsid w:val="00671033"/>
    <w:rsid w:val="0068517E"/>
    <w:rsid w:val="006911A6"/>
    <w:rsid w:val="006976FD"/>
    <w:rsid w:val="006A0F5D"/>
    <w:rsid w:val="006A5805"/>
    <w:rsid w:val="006B355E"/>
    <w:rsid w:val="006B64C7"/>
    <w:rsid w:val="006C4092"/>
    <w:rsid w:val="006D012D"/>
    <w:rsid w:val="006D102F"/>
    <w:rsid w:val="006D60B6"/>
    <w:rsid w:val="006D7C49"/>
    <w:rsid w:val="006E1B59"/>
    <w:rsid w:val="006F5B10"/>
    <w:rsid w:val="006F783F"/>
    <w:rsid w:val="00713702"/>
    <w:rsid w:val="007210C2"/>
    <w:rsid w:val="007255C0"/>
    <w:rsid w:val="007276CA"/>
    <w:rsid w:val="00737C8A"/>
    <w:rsid w:val="00741F41"/>
    <w:rsid w:val="007633D8"/>
    <w:rsid w:val="00764579"/>
    <w:rsid w:val="007749C1"/>
    <w:rsid w:val="007C0930"/>
    <w:rsid w:val="0083463A"/>
    <w:rsid w:val="00843556"/>
    <w:rsid w:val="00850CBA"/>
    <w:rsid w:val="00866A16"/>
    <w:rsid w:val="00867A59"/>
    <w:rsid w:val="00881CF2"/>
    <w:rsid w:val="00887013"/>
    <w:rsid w:val="0089122A"/>
    <w:rsid w:val="00896005"/>
    <w:rsid w:val="008960F2"/>
    <w:rsid w:val="008A12AB"/>
    <w:rsid w:val="008A583C"/>
    <w:rsid w:val="008A58BB"/>
    <w:rsid w:val="008C5ABE"/>
    <w:rsid w:val="008C7552"/>
    <w:rsid w:val="008E317D"/>
    <w:rsid w:val="00914AAA"/>
    <w:rsid w:val="00917685"/>
    <w:rsid w:val="00926973"/>
    <w:rsid w:val="00934F36"/>
    <w:rsid w:val="00937009"/>
    <w:rsid w:val="00967D54"/>
    <w:rsid w:val="009A3447"/>
    <w:rsid w:val="009A47C2"/>
    <w:rsid w:val="009A4ABE"/>
    <w:rsid w:val="009D19AA"/>
    <w:rsid w:val="009D74C6"/>
    <w:rsid w:val="009F3AC9"/>
    <w:rsid w:val="00A0570C"/>
    <w:rsid w:val="00A11B1D"/>
    <w:rsid w:val="00A1244C"/>
    <w:rsid w:val="00A52AE9"/>
    <w:rsid w:val="00A55D11"/>
    <w:rsid w:val="00A56298"/>
    <w:rsid w:val="00A6382A"/>
    <w:rsid w:val="00A76EFF"/>
    <w:rsid w:val="00A933A7"/>
    <w:rsid w:val="00A958A6"/>
    <w:rsid w:val="00AB2813"/>
    <w:rsid w:val="00AB2C19"/>
    <w:rsid w:val="00AB3674"/>
    <w:rsid w:val="00AD3944"/>
    <w:rsid w:val="00AF1BDF"/>
    <w:rsid w:val="00B004CE"/>
    <w:rsid w:val="00B1063F"/>
    <w:rsid w:val="00B134BB"/>
    <w:rsid w:val="00B153D2"/>
    <w:rsid w:val="00B63DAD"/>
    <w:rsid w:val="00B77055"/>
    <w:rsid w:val="00B81181"/>
    <w:rsid w:val="00BB0E9C"/>
    <w:rsid w:val="00BC11CE"/>
    <w:rsid w:val="00BD575F"/>
    <w:rsid w:val="00BE0AC8"/>
    <w:rsid w:val="00BF51AA"/>
    <w:rsid w:val="00C03296"/>
    <w:rsid w:val="00C309B7"/>
    <w:rsid w:val="00C313C6"/>
    <w:rsid w:val="00C360CD"/>
    <w:rsid w:val="00C3614C"/>
    <w:rsid w:val="00C445EA"/>
    <w:rsid w:val="00C84CDA"/>
    <w:rsid w:val="00C96877"/>
    <w:rsid w:val="00CA32CD"/>
    <w:rsid w:val="00CB0F33"/>
    <w:rsid w:val="00CB4D85"/>
    <w:rsid w:val="00CD335C"/>
    <w:rsid w:val="00CD731D"/>
    <w:rsid w:val="00CE6033"/>
    <w:rsid w:val="00CF7CAD"/>
    <w:rsid w:val="00D03702"/>
    <w:rsid w:val="00D12623"/>
    <w:rsid w:val="00D175E0"/>
    <w:rsid w:val="00D21F22"/>
    <w:rsid w:val="00D22ADF"/>
    <w:rsid w:val="00D26615"/>
    <w:rsid w:val="00D401E1"/>
    <w:rsid w:val="00D56681"/>
    <w:rsid w:val="00D75135"/>
    <w:rsid w:val="00D8253B"/>
    <w:rsid w:val="00D947AC"/>
    <w:rsid w:val="00DA463F"/>
    <w:rsid w:val="00DC7806"/>
    <w:rsid w:val="00DF456B"/>
    <w:rsid w:val="00DF6CDD"/>
    <w:rsid w:val="00E12733"/>
    <w:rsid w:val="00E16187"/>
    <w:rsid w:val="00E33FBE"/>
    <w:rsid w:val="00E34B04"/>
    <w:rsid w:val="00E45C91"/>
    <w:rsid w:val="00E856DD"/>
    <w:rsid w:val="00EB0D54"/>
    <w:rsid w:val="00EB31DE"/>
    <w:rsid w:val="00EC17F0"/>
    <w:rsid w:val="00EC1BC4"/>
    <w:rsid w:val="00ED09F2"/>
    <w:rsid w:val="00ED4CB8"/>
    <w:rsid w:val="00EF18EF"/>
    <w:rsid w:val="00EF324E"/>
    <w:rsid w:val="00EF3D6E"/>
    <w:rsid w:val="00F05B23"/>
    <w:rsid w:val="00F13AB0"/>
    <w:rsid w:val="00F16E22"/>
    <w:rsid w:val="00F23B0D"/>
    <w:rsid w:val="00F37E40"/>
    <w:rsid w:val="00F6525B"/>
    <w:rsid w:val="00F67C11"/>
    <w:rsid w:val="00F71C3D"/>
    <w:rsid w:val="00F72A60"/>
    <w:rsid w:val="00F84B89"/>
    <w:rsid w:val="00F9073C"/>
    <w:rsid w:val="00F93943"/>
    <w:rsid w:val="00F94495"/>
    <w:rsid w:val="00FA72AC"/>
    <w:rsid w:val="00FC0863"/>
    <w:rsid w:val="00FC1026"/>
    <w:rsid w:val="00FC1498"/>
    <w:rsid w:val="00FD2013"/>
    <w:rsid w:val="00FE6A90"/>
    <w:rsid w:val="00FF3B53"/>
    <w:rsid w:val="00FF4C6B"/>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89B9"/>
  <w15:chartTrackingRefBased/>
  <w15:docId w15:val="{61672F08-7427-442E-9D6E-770777EB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556"/>
    <w:pPr>
      <w:spacing w:after="0" w:line="276" w:lineRule="auto"/>
    </w:pPr>
    <w:rPr>
      <w:rFonts w:ascii="Calibri" w:hAnsi="Calibri" w:cs="Arial"/>
      <w:szCs w:val="22"/>
    </w:rPr>
  </w:style>
  <w:style w:type="paragraph" w:styleId="Heading1">
    <w:name w:val="heading 1"/>
    <w:basedOn w:val="Normal"/>
    <w:next w:val="Normal"/>
    <w:link w:val="Heading1Char"/>
    <w:uiPriority w:val="9"/>
    <w:qFormat/>
    <w:rsid w:val="006B6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6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64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64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64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64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BC11CE"/>
    <w:pPr>
      <w:numPr>
        <w:numId w:val="34"/>
      </w:numPr>
      <w:spacing w:line="259" w:lineRule="auto"/>
      <w:contextualSpacing/>
    </w:pPr>
    <w:rPr>
      <w:rFonts w:cstheme="minorBidi"/>
      <w:kern w:val="0"/>
      <w14:ligatures w14:val="none"/>
    </w:rPr>
  </w:style>
  <w:style w:type="character" w:customStyle="1" w:styleId="Heading1Char">
    <w:name w:val="Heading 1 Char"/>
    <w:basedOn w:val="DefaultParagraphFont"/>
    <w:link w:val="Heading1"/>
    <w:uiPriority w:val="9"/>
    <w:rsid w:val="006B64C7"/>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6B64C7"/>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6B64C7"/>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6B64C7"/>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6B64C7"/>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6B64C7"/>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6B64C7"/>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6B64C7"/>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6B64C7"/>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6B6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4C7"/>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6B64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4C7"/>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6B64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64C7"/>
    <w:rPr>
      <w:rFonts w:ascii="Calibri" w:hAnsi="Calibri" w:cs="Arial"/>
      <w:i/>
      <w:iCs/>
      <w:color w:val="404040" w:themeColor="text1" w:themeTint="BF"/>
      <w:szCs w:val="22"/>
      <w:lang w:val="en-ZA"/>
    </w:rPr>
  </w:style>
  <w:style w:type="character" w:styleId="IntenseEmphasis">
    <w:name w:val="Intense Emphasis"/>
    <w:basedOn w:val="DefaultParagraphFont"/>
    <w:uiPriority w:val="21"/>
    <w:qFormat/>
    <w:rsid w:val="006B64C7"/>
    <w:rPr>
      <w:i/>
      <w:iCs/>
      <w:color w:val="0F4761" w:themeColor="accent1" w:themeShade="BF"/>
    </w:rPr>
  </w:style>
  <w:style w:type="paragraph" w:styleId="IntenseQuote">
    <w:name w:val="Intense Quote"/>
    <w:basedOn w:val="Normal"/>
    <w:next w:val="Normal"/>
    <w:link w:val="IntenseQuoteChar"/>
    <w:uiPriority w:val="30"/>
    <w:qFormat/>
    <w:rsid w:val="006B6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4C7"/>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6B64C7"/>
    <w:rPr>
      <w:b/>
      <w:bCs/>
      <w:smallCaps/>
      <w:color w:val="0F4761" w:themeColor="accent1" w:themeShade="BF"/>
      <w:spacing w:val="5"/>
    </w:rPr>
  </w:style>
  <w:style w:type="character" w:styleId="CommentReference">
    <w:name w:val="annotation reference"/>
    <w:basedOn w:val="DefaultParagraphFont"/>
    <w:uiPriority w:val="99"/>
    <w:semiHidden/>
    <w:unhideWhenUsed/>
    <w:rsid w:val="00AB3674"/>
    <w:rPr>
      <w:sz w:val="16"/>
      <w:szCs w:val="16"/>
    </w:rPr>
  </w:style>
  <w:style w:type="paragraph" w:styleId="CommentText">
    <w:name w:val="annotation text"/>
    <w:basedOn w:val="Normal"/>
    <w:link w:val="CommentTextChar"/>
    <w:uiPriority w:val="99"/>
    <w:unhideWhenUsed/>
    <w:rsid w:val="00AB3674"/>
    <w:pPr>
      <w:spacing w:line="240" w:lineRule="auto"/>
    </w:pPr>
    <w:rPr>
      <w:sz w:val="20"/>
      <w:szCs w:val="20"/>
    </w:rPr>
  </w:style>
  <w:style w:type="character" w:customStyle="1" w:styleId="CommentTextChar">
    <w:name w:val="Comment Text Char"/>
    <w:basedOn w:val="DefaultParagraphFont"/>
    <w:link w:val="CommentText"/>
    <w:uiPriority w:val="99"/>
    <w:rsid w:val="00AB3674"/>
    <w:rPr>
      <w:rFonts w:ascii="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AB3674"/>
    <w:rPr>
      <w:b/>
      <w:bCs/>
    </w:rPr>
  </w:style>
  <w:style w:type="character" w:customStyle="1" w:styleId="CommentSubjectChar">
    <w:name w:val="Comment Subject Char"/>
    <w:basedOn w:val="CommentTextChar"/>
    <w:link w:val="CommentSubject"/>
    <w:uiPriority w:val="99"/>
    <w:semiHidden/>
    <w:rsid w:val="00AB3674"/>
    <w:rPr>
      <w:rFonts w:ascii="Calibri" w:hAnsi="Calibri" w:cs="Arial"/>
      <w:b/>
      <w:bCs/>
      <w:sz w:val="20"/>
      <w:szCs w:val="20"/>
      <w:lang w:val="en-ZA"/>
    </w:rPr>
  </w:style>
  <w:style w:type="table" w:styleId="TableGrid">
    <w:name w:val="Table Grid"/>
    <w:basedOn w:val="TableNormal"/>
    <w:uiPriority w:val="39"/>
    <w:rsid w:val="00F16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6681"/>
    <w:pPr>
      <w:tabs>
        <w:tab w:val="center" w:pos="4513"/>
        <w:tab w:val="right" w:pos="9026"/>
      </w:tabs>
      <w:spacing w:line="240" w:lineRule="auto"/>
    </w:pPr>
  </w:style>
  <w:style w:type="character" w:customStyle="1" w:styleId="HeaderChar">
    <w:name w:val="Header Char"/>
    <w:basedOn w:val="DefaultParagraphFont"/>
    <w:link w:val="Header"/>
    <w:uiPriority w:val="99"/>
    <w:rsid w:val="00D56681"/>
    <w:rPr>
      <w:rFonts w:ascii="Calibri" w:hAnsi="Calibri" w:cs="Arial"/>
      <w:szCs w:val="22"/>
      <w:lang w:val="en-ZA"/>
    </w:rPr>
  </w:style>
  <w:style w:type="paragraph" w:styleId="Footer">
    <w:name w:val="footer"/>
    <w:basedOn w:val="Normal"/>
    <w:link w:val="FooterChar"/>
    <w:uiPriority w:val="99"/>
    <w:unhideWhenUsed/>
    <w:rsid w:val="00D56681"/>
    <w:pPr>
      <w:tabs>
        <w:tab w:val="center" w:pos="4513"/>
        <w:tab w:val="right" w:pos="9026"/>
      </w:tabs>
      <w:spacing w:line="240" w:lineRule="auto"/>
    </w:pPr>
  </w:style>
  <w:style w:type="character" w:customStyle="1" w:styleId="FooterChar">
    <w:name w:val="Footer Char"/>
    <w:basedOn w:val="DefaultParagraphFont"/>
    <w:link w:val="Footer"/>
    <w:uiPriority w:val="99"/>
    <w:rsid w:val="00D56681"/>
    <w:rPr>
      <w:rFonts w:ascii="Calibri" w:hAnsi="Calibri" w:cs="Arial"/>
      <w:szCs w:val="22"/>
      <w:lang w:val="en-ZA"/>
    </w:rPr>
  </w:style>
  <w:style w:type="character" w:styleId="Hyperlink">
    <w:name w:val="Hyperlink"/>
    <w:basedOn w:val="DefaultParagraphFont"/>
    <w:uiPriority w:val="99"/>
    <w:unhideWhenUsed/>
    <w:rsid w:val="008A58BB"/>
    <w:rPr>
      <w:color w:val="467886" w:themeColor="hyperlink"/>
      <w:u w:val="single"/>
    </w:rPr>
  </w:style>
  <w:style w:type="table" w:styleId="TableGridLight">
    <w:name w:val="Grid Table Light"/>
    <w:basedOn w:val="TableNormal"/>
    <w:uiPriority w:val="40"/>
    <w:rsid w:val="000243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BC11CE"/>
    <w:rPr>
      <w:color w:val="666666"/>
    </w:rPr>
  </w:style>
  <w:style w:type="character" w:styleId="UnresolvedMention">
    <w:name w:val="Unresolved Mention"/>
    <w:basedOn w:val="DefaultParagraphFont"/>
    <w:uiPriority w:val="99"/>
    <w:semiHidden/>
    <w:unhideWhenUsed/>
    <w:rsid w:val="00BC11CE"/>
    <w:rPr>
      <w:color w:val="605E5C"/>
      <w:shd w:val="clear" w:color="auto" w:fill="E1DFDD"/>
    </w:rPr>
  </w:style>
  <w:style w:type="character" w:styleId="Strong">
    <w:name w:val="Strong"/>
    <w:basedOn w:val="DefaultParagraphFont"/>
    <w:uiPriority w:val="22"/>
    <w:qFormat/>
    <w:rsid w:val="00BC11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D3F2D3-4598-4124-A576-BFD7D4F9A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358CA2-AEE4-487A-A313-0914D2F5B6D6}">
  <ds:schemaRefs>
    <ds:schemaRef ds:uri="http://schemas.openxmlformats.org/officeDocument/2006/bibliography"/>
  </ds:schemaRefs>
</ds:datastoreItem>
</file>

<file path=customXml/itemProps3.xml><?xml version="1.0" encoding="utf-8"?>
<ds:datastoreItem xmlns:ds="http://schemas.openxmlformats.org/officeDocument/2006/customXml" ds:itemID="{6E39F20D-A44A-4F09-91AE-5516C7A4656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60C74E86-A21E-49DE-A09E-C79B366541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2661</Words>
  <Characters>15172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Megan Botes</cp:lastModifiedBy>
  <cp:revision>40</cp:revision>
  <dcterms:created xsi:type="dcterms:W3CDTF">2026-08-03T21:07:00Z</dcterms:created>
  <dcterms:modified xsi:type="dcterms:W3CDTF">2026-08-04T05:36:00Z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1b021474-f62e-481a-8ee5-19d828fcfa15</vt:lpwstr>
  </property>
  <property fmtid="{D5CDD505-2E9C-101B-9397-08002B2CF9AE}" pid="3" name="ContentTypeId">
    <vt:lpwstr>0x0101004F3AB23201A38C4A8F7AAD9F2A325F0A</vt:lpwstr>
  </property>
  <property fmtid="{D5CDD505-2E9C-101B-9397-08002B2CF9AE}" pid="4" name="MediaServiceImageTags">
    <vt:lpwstr/>
  </property>
</Properties>
</file>