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5C516" w14:textId="26185D7A" w:rsidR="00C6412F" w:rsidRDefault="00472EA5">
      <w:pPr>
        <w:jc w:val="center"/>
        <w:rPr>
          <w:sz w:val="28"/>
          <w:szCs w:val="28"/>
        </w:rPr>
      </w:pPr>
      <w:r>
        <w:rPr>
          <w:noProof/>
          <w:sz w:val="28"/>
          <w:szCs w:val="28"/>
        </w:rPr>
        <w:drawing>
          <wp:inline distT="0" distB="0" distL="0" distR="0" wp14:anchorId="0FC6C6F9" wp14:editId="57CBF408">
            <wp:extent cx="6555740" cy="1031155"/>
            <wp:effectExtent l="0" t="0" r="0" b="0"/>
            <wp:docPr id="134665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7226AAD7" w14:textId="77777777" w:rsidR="00C6412F" w:rsidRDefault="00C6412F">
      <w:pPr>
        <w:jc w:val="center"/>
        <w:rPr>
          <w:rFonts w:eastAsia="Calibri" w:cs="Calibri"/>
          <w:sz w:val="28"/>
          <w:szCs w:val="28"/>
          <w:u w:val="single"/>
        </w:rPr>
      </w:pPr>
    </w:p>
    <w:p w14:paraId="5074EFBE" w14:textId="0C277492" w:rsidR="00C6412F" w:rsidRDefault="006C0D8B">
      <w:pPr>
        <w:jc w:val="center"/>
        <w:rPr>
          <w:rFonts w:eastAsia="Calibri" w:cs="Calibri"/>
          <w:b/>
          <w:bCs/>
          <w:color w:val="000000" w:themeColor="text1"/>
          <w:sz w:val="28"/>
          <w:szCs w:val="28"/>
          <w:u w:val="single"/>
        </w:rPr>
      </w:pPr>
      <w:r w:rsidRPr="00472EA5">
        <w:rPr>
          <w:rFonts w:eastAsia="Calibri" w:cs="Calibri"/>
          <w:b/>
          <w:bCs/>
          <w:color w:val="000000" w:themeColor="text1"/>
          <w:sz w:val="28"/>
          <w:szCs w:val="28"/>
          <w:u w:val="single"/>
        </w:rPr>
        <w:t xml:space="preserve">Lesson </w:t>
      </w:r>
      <w:r w:rsidR="005836F2" w:rsidRPr="00472EA5">
        <w:rPr>
          <w:rFonts w:eastAsia="Calibri" w:cs="Calibri"/>
          <w:b/>
          <w:bCs/>
          <w:color w:val="000000" w:themeColor="text1"/>
          <w:sz w:val="28"/>
          <w:szCs w:val="28"/>
          <w:u w:val="single"/>
        </w:rPr>
        <w:t>6</w:t>
      </w:r>
      <w:r w:rsidR="0055631A" w:rsidRPr="00472EA5">
        <w:rPr>
          <w:rFonts w:eastAsia="Calibri" w:cs="Calibri"/>
          <w:b/>
          <w:bCs/>
          <w:color w:val="000000" w:themeColor="text1"/>
          <w:sz w:val="28"/>
          <w:szCs w:val="28"/>
          <w:u w:val="single"/>
        </w:rPr>
        <w:t xml:space="preserve"> </w:t>
      </w:r>
      <w:r w:rsidR="00472EA5" w:rsidRPr="00472EA5">
        <w:rPr>
          <w:rFonts w:eastAsia="Calibri" w:cs="Calibri"/>
          <w:b/>
          <w:bCs/>
          <w:color w:val="000000" w:themeColor="text1"/>
          <w:sz w:val="28"/>
          <w:szCs w:val="28"/>
          <w:u w:val="single"/>
        </w:rPr>
        <w:t xml:space="preserve">– Worksheet </w:t>
      </w:r>
      <w:r w:rsidR="00C0353F">
        <w:rPr>
          <w:rFonts w:eastAsia="Calibri" w:cs="Calibri"/>
          <w:b/>
          <w:bCs/>
          <w:color w:val="000000" w:themeColor="text1"/>
          <w:sz w:val="28"/>
          <w:szCs w:val="28"/>
          <w:u w:val="single"/>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F374C" w:rsidRPr="00AC197C" w14:paraId="0D89868B" w14:textId="77777777" w:rsidTr="00631D69">
        <w:trPr>
          <w:trHeight w:val="704"/>
        </w:trPr>
        <w:tc>
          <w:tcPr>
            <w:tcW w:w="936" w:type="dxa"/>
            <w:vAlign w:val="bottom"/>
          </w:tcPr>
          <w:p w14:paraId="138AD76A" w14:textId="77777777" w:rsidR="00AF374C" w:rsidRPr="00AC197C" w:rsidRDefault="00AF374C" w:rsidP="00631D69">
            <w:pPr>
              <w:rPr>
                <w:rFonts w:eastAsia="Calibri" w:cs="Calibri"/>
                <w:b/>
                <w:u w:val="single"/>
              </w:rPr>
            </w:pPr>
            <w:r w:rsidRPr="00AC197C">
              <w:rPr>
                <w:rFonts w:cs="Calibri"/>
                <w:noProof/>
                <w:lang w:val="en-GB"/>
              </w:rPr>
              <w:drawing>
                <wp:anchor distT="0" distB="0" distL="114300" distR="114300" simplePos="0" relativeHeight="251658243" behindDoc="0" locked="0" layoutInCell="1" hidden="0" allowOverlap="1" wp14:anchorId="6FFB29AE" wp14:editId="117AF85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076C031" w14:textId="108E908D" w:rsidR="00AF374C" w:rsidRPr="00AC197C" w:rsidRDefault="00AF374C" w:rsidP="00631D69">
            <w:pPr>
              <w:rPr>
                <w:rFonts w:eastAsia="Calibri" w:cs="Calibri"/>
                <w:b/>
                <w:sz w:val="28"/>
                <w:szCs w:val="28"/>
              </w:rPr>
            </w:pPr>
            <w:r w:rsidRPr="00AC197C">
              <w:rPr>
                <w:rFonts w:eastAsia="Calibri" w:cs="Calibri"/>
                <w:b/>
                <w:sz w:val="28"/>
                <w:szCs w:val="28"/>
              </w:rPr>
              <w:t xml:space="preserve">Activity 1: </w:t>
            </w:r>
            <w:r>
              <w:rPr>
                <w:rFonts w:eastAsia="Calibri" w:cs="Calibri"/>
                <w:b/>
                <w:sz w:val="28"/>
                <w:szCs w:val="28"/>
              </w:rPr>
              <w:t>Coping Strategies</w:t>
            </w:r>
          </w:p>
          <w:p w14:paraId="76B80AF6" w14:textId="72FB1E55" w:rsidR="00AF374C" w:rsidRPr="00AC197C" w:rsidRDefault="00AF374C" w:rsidP="00631D69">
            <w:pPr>
              <w:rPr>
                <w:rFonts w:eastAsia="Calibri" w:cs="Calibri"/>
                <w:b/>
                <w:u w:val="single"/>
              </w:rPr>
            </w:pPr>
            <w:r w:rsidRPr="00AC197C">
              <w:rPr>
                <w:rFonts w:cs="Calibri"/>
              </w:rPr>
              <w:t xml:space="preserve">Complete the following activity </w:t>
            </w:r>
            <w:r w:rsidRPr="00AC197C">
              <w:rPr>
                <w:rFonts w:eastAsia="Calibri" w:cs="Calibri"/>
                <w:bCs/>
              </w:rPr>
              <w:t>i</w:t>
            </w:r>
            <w:r>
              <w:rPr>
                <w:rFonts w:eastAsia="Calibri" w:cs="Calibri"/>
                <w:bCs/>
              </w:rPr>
              <w:t>n pairs and groups</w:t>
            </w:r>
            <w:r w:rsidRPr="00AC197C">
              <w:rPr>
                <w:rFonts w:eastAsia="Calibri" w:cs="Calibri"/>
                <w:bCs/>
              </w:rPr>
              <w:t xml:space="preserve">.   </w:t>
            </w:r>
          </w:p>
        </w:tc>
      </w:tr>
    </w:tbl>
    <w:p w14:paraId="22EA59FC" w14:textId="77777777" w:rsidR="00AF374C" w:rsidRPr="00472EA5" w:rsidRDefault="00AF374C">
      <w:pPr>
        <w:jc w:val="center"/>
        <w:rPr>
          <w:rFonts w:eastAsia="Calibri" w:cs="Calibri"/>
          <w:color w:val="000000" w:themeColor="text1"/>
          <w:sz w:val="28"/>
          <w:szCs w:val="28"/>
          <w:u w:val="single"/>
        </w:rPr>
      </w:pPr>
    </w:p>
    <w:p w14:paraId="311E2C9B" w14:textId="60236B04" w:rsidR="00C6412F" w:rsidRPr="00C45E17" w:rsidRDefault="00254EFA" w:rsidP="00C45E17">
      <w:pPr>
        <w:shd w:val="clear" w:color="auto" w:fill="501549"/>
        <w:rPr>
          <w:rFonts w:asciiTheme="minorHAnsi" w:hAnsiTheme="minorHAnsi" w:cstheme="minorHAnsi"/>
          <w:b/>
          <w:bCs/>
        </w:rPr>
      </w:pPr>
      <w:r w:rsidRPr="00C45E17">
        <w:rPr>
          <w:rFonts w:asciiTheme="minorHAnsi" w:hAnsiTheme="minorHAnsi" w:cstheme="minorHAnsi"/>
          <w:b/>
          <w:bCs/>
        </w:rPr>
        <w:t>Part 1:</w:t>
      </w:r>
      <w:r w:rsidR="00C45E17" w:rsidRPr="00C45E17">
        <w:rPr>
          <w:rFonts w:asciiTheme="minorHAnsi" w:hAnsiTheme="minorHAnsi" w:cstheme="minorHAnsi"/>
          <w:b/>
          <w:bCs/>
        </w:rPr>
        <w:t xml:space="preserve"> Work in pairs</w:t>
      </w:r>
    </w:p>
    <w:p w14:paraId="62B94E0D" w14:textId="77777777" w:rsidR="00F87040" w:rsidRPr="00F87040" w:rsidRDefault="00F87040">
      <w:pPr>
        <w:rPr>
          <w:rFonts w:asciiTheme="minorHAnsi" w:hAnsiTheme="minorHAnsi" w:cstheme="minorHAnsi"/>
          <w:sz w:val="12"/>
          <w:szCs w:val="12"/>
        </w:rPr>
      </w:pPr>
    </w:p>
    <w:p w14:paraId="73399F1B" w14:textId="77777777" w:rsidR="0087209A" w:rsidRDefault="00874BE8" w:rsidP="0087209A">
      <w:pPr>
        <w:ind w:left="426" w:hanging="426"/>
        <w:rPr>
          <w:rFonts w:asciiTheme="minorHAnsi" w:hAnsiTheme="minorHAnsi" w:cstheme="minorHAnsi"/>
        </w:rPr>
      </w:pPr>
      <w:r>
        <w:rPr>
          <w:rFonts w:asciiTheme="minorHAnsi" w:hAnsiTheme="minorHAnsi" w:cstheme="minorHAnsi"/>
        </w:rPr>
        <w:t>1.</w:t>
      </w:r>
      <w:r>
        <w:rPr>
          <w:rFonts w:asciiTheme="minorHAnsi" w:hAnsiTheme="minorHAnsi" w:cstheme="minorHAnsi"/>
        </w:rPr>
        <w:tab/>
      </w:r>
      <w:r w:rsidR="005E7673" w:rsidRPr="005E7673">
        <w:rPr>
          <w:rFonts w:asciiTheme="minorHAnsi" w:hAnsiTheme="minorHAnsi" w:cstheme="minorHAnsi"/>
        </w:rPr>
        <w:t xml:space="preserve">Read through the five </w:t>
      </w:r>
      <w:r w:rsidR="005E7673">
        <w:rPr>
          <w:rFonts w:asciiTheme="minorHAnsi" w:hAnsiTheme="minorHAnsi" w:cstheme="minorHAnsi"/>
        </w:rPr>
        <w:t>"</w:t>
      </w:r>
      <w:r w:rsidR="005E7673" w:rsidRPr="005E7673">
        <w:rPr>
          <w:rFonts w:asciiTheme="minorHAnsi" w:hAnsiTheme="minorHAnsi" w:cstheme="minorHAnsi"/>
        </w:rPr>
        <w:t>problems</w:t>
      </w:r>
      <w:r w:rsidR="005E7673">
        <w:rPr>
          <w:rFonts w:asciiTheme="minorHAnsi" w:hAnsiTheme="minorHAnsi" w:cstheme="minorHAnsi"/>
        </w:rPr>
        <w:t>"</w:t>
      </w:r>
      <w:r w:rsidR="005E7673" w:rsidRPr="005E7673">
        <w:rPr>
          <w:rFonts w:asciiTheme="minorHAnsi" w:hAnsiTheme="minorHAnsi" w:cstheme="minorHAnsi"/>
        </w:rPr>
        <w:t xml:space="preserve"> below. For each problem, decide which coping strategy would be the least helpful and which coping strategy would be the most helpful.</w:t>
      </w:r>
    </w:p>
    <w:p w14:paraId="1C4E3057" w14:textId="77777777" w:rsidR="0087209A" w:rsidRDefault="0087209A" w:rsidP="0087209A">
      <w:pPr>
        <w:ind w:left="426"/>
        <w:rPr>
          <w:rFonts w:asciiTheme="minorHAnsi" w:hAnsiTheme="minorHAnsi" w:cstheme="minorHAnsi"/>
        </w:rPr>
      </w:pPr>
    </w:p>
    <w:p w14:paraId="45898091" w14:textId="0499D35C" w:rsidR="00BD5486" w:rsidRDefault="005372A3" w:rsidP="0087209A">
      <w:pPr>
        <w:ind w:left="426"/>
        <w:rPr>
          <w:rFonts w:asciiTheme="minorHAnsi" w:hAnsiTheme="minorHAnsi" w:cstheme="minorHAnsi"/>
        </w:rPr>
      </w:pPr>
      <w:r w:rsidRPr="005372A3">
        <w:rPr>
          <w:rFonts w:asciiTheme="minorHAnsi" w:hAnsiTheme="minorHAnsi" w:cstheme="minorHAnsi"/>
        </w:rPr>
        <w:t>Coping strategies to choose from:</w:t>
      </w:r>
    </w:p>
    <w:p w14:paraId="7B5D02AE" w14:textId="77777777" w:rsidR="0048372A" w:rsidRPr="00CA5FA5" w:rsidRDefault="0048372A" w:rsidP="0087209A">
      <w:pPr>
        <w:pStyle w:val="ListParagraph"/>
        <w:numPr>
          <w:ilvl w:val="0"/>
          <w:numId w:val="3"/>
        </w:numPr>
        <w:ind w:left="851"/>
        <w:rPr>
          <w:rFonts w:cstheme="minorHAnsi"/>
          <w:sz w:val="24"/>
          <w:szCs w:val="24"/>
        </w:rPr>
      </w:pPr>
      <w:r w:rsidRPr="00CA5FA5">
        <w:rPr>
          <w:rFonts w:cstheme="minorHAnsi"/>
          <w:sz w:val="24"/>
          <w:szCs w:val="24"/>
        </w:rPr>
        <w:t>Avoidance</w:t>
      </w:r>
    </w:p>
    <w:p w14:paraId="3A3CD535" w14:textId="77777777" w:rsidR="0048372A" w:rsidRPr="00CA5FA5" w:rsidRDefault="0048372A" w:rsidP="0087209A">
      <w:pPr>
        <w:pStyle w:val="ListParagraph"/>
        <w:numPr>
          <w:ilvl w:val="0"/>
          <w:numId w:val="3"/>
        </w:numPr>
        <w:ind w:left="851"/>
        <w:rPr>
          <w:rFonts w:cstheme="minorHAnsi"/>
          <w:sz w:val="24"/>
          <w:szCs w:val="24"/>
        </w:rPr>
      </w:pPr>
      <w:r w:rsidRPr="00CA5FA5">
        <w:rPr>
          <w:rFonts w:cstheme="minorHAnsi"/>
          <w:sz w:val="24"/>
          <w:szCs w:val="24"/>
        </w:rPr>
        <w:t>Emotion-focused coping</w:t>
      </w:r>
    </w:p>
    <w:p w14:paraId="59B24DA5" w14:textId="77777777" w:rsidR="0087209A" w:rsidRDefault="0048372A" w:rsidP="0087209A">
      <w:pPr>
        <w:pStyle w:val="ListParagraph"/>
        <w:numPr>
          <w:ilvl w:val="0"/>
          <w:numId w:val="3"/>
        </w:numPr>
        <w:spacing w:after="0"/>
        <w:ind w:left="851"/>
        <w:rPr>
          <w:rFonts w:cstheme="minorHAnsi"/>
          <w:sz w:val="24"/>
          <w:szCs w:val="24"/>
        </w:rPr>
      </w:pPr>
      <w:r w:rsidRPr="00CA5FA5">
        <w:rPr>
          <w:rFonts w:cstheme="minorHAnsi"/>
          <w:sz w:val="24"/>
          <w:szCs w:val="24"/>
        </w:rPr>
        <w:t>Problem-focused coping</w:t>
      </w:r>
    </w:p>
    <w:p w14:paraId="238C8275" w14:textId="77777777" w:rsidR="0087209A" w:rsidRDefault="0087209A" w:rsidP="0087209A">
      <w:pPr>
        <w:pStyle w:val="ListParagraph"/>
        <w:spacing w:after="0"/>
        <w:ind w:left="851"/>
        <w:rPr>
          <w:rFonts w:cstheme="minorHAnsi"/>
          <w:sz w:val="24"/>
          <w:szCs w:val="24"/>
        </w:rPr>
      </w:pPr>
    </w:p>
    <w:p w14:paraId="5AE252E6" w14:textId="77777777" w:rsidR="0048372A" w:rsidRPr="00CA5FA5" w:rsidRDefault="0048372A" w:rsidP="0048372A">
      <w:pPr>
        <w:rPr>
          <w:rFonts w:cstheme="minorHAnsi"/>
          <w:sz w:val="12"/>
          <w:szCs w:val="12"/>
        </w:rPr>
      </w:pPr>
    </w:p>
    <w:p w14:paraId="019BF0B6" w14:textId="152599D6" w:rsidR="00CA5FA5" w:rsidRPr="0087209A" w:rsidRDefault="0048372A" w:rsidP="0087209A">
      <w:pPr>
        <w:ind w:left="993" w:hanging="578"/>
        <w:rPr>
          <w:rFonts w:cstheme="minorHAnsi"/>
          <w:b/>
          <w:bCs/>
        </w:rPr>
      </w:pPr>
      <w:r w:rsidRPr="0087209A">
        <w:rPr>
          <w:rFonts w:cstheme="minorHAnsi"/>
          <w:b/>
          <w:bCs/>
        </w:rPr>
        <w:t>1.</w:t>
      </w:r>
      <w:r w:rsidR="00874BE8" w:rsidRPr="0087209A">
        <w:rPr>
          <w:rFonts w:cstheme="minorHAnsi"/>
          <w:b/>
          <w:bCs/>
        </w:rPr>
        <w:t>1</w:t>
      </w:r>
      <w:r w:rsidR="00561A65" w:rsidRPr="0087209A">
        <w:rPr>
          <w:rFonts w:cstheme="minorHAnsi"/>
          <w:b/>
          <w:bCs/>
        </w:rPr>
        <w:tab/>
      </w:r>
      <w:r w:rsidR="00CA5FA5" w:rsidRPr="0087209A">
        <w:rPr>
          <w:rFonts w:cstheme="minorHAnsi"/>
          <w:b/>
          <w:bCs/>
        </w:rPr>
        <w:t>Balancing high academic expectations and intense exam pressure with a demanding study schedule.</w:t>
      </w:r>
    </w:p>
    <w:p w14:paraId="5118312B" w14:textId="542D6B6C" w:rsidR="00CA5FA5" w:rsidRDefault="00CA5FA5" w:rsidP="0087209A">
      <w:pPr>
        <w:ind w:left="1418" w:hanging="436"/>
        <w:rPr>
          <w:rFonts w:cstheme="minorHAnsi"/>
        </w:rPr>
      </w:pPr>
      <w:r w:rsidRPr="00716B05">
        <w:rPr>
          <w:rFonts w:cstheme="minorHAnsi"/>
        </w:rPr>
        <w:t>a.</w:t>
      </w:r>
      <w:r>
        <w:rPr>
          <w:rFonts w:cstheme="minorHAnsi"/>
        </w:rPr>
        <w:t xml:space="preserve"> </w:t>
      </w:r>
      <w:r w:rsidR="00C26BB2">
        <w:rPr>
          <w:rFonts w:cstheme="minorHAnsi"/>
        </w:rPr>
        <w:tab/>
      </w:r>
      <w:r>
        <w:rPr>
          <w:rFonts w:cstheme="minorHAnsi"/>
        </w:rPr>
        <w:t xml:space="preserve">Least helpful strategy: </w:t>
      </w:r>
      <w:r w:rsidR="00A957E6" w:rsidRPr="00640C78">
        <w:rPr>
          <w:rFonts w:cstheme="minorHAnsi"/>
          <w:b/>
          <w:bCs/>
          <w:highlight w:val="yellow"/>
        </w:rPr>
        <w:t>Avoidance</w:t>
      </w:r>
    </w:p>
    <w:p w14:paraId="71FE5E79" w14:textId="5A0CEF51" w:rsidR="00CA5FA5" w:rsidRDefault="00C26BB2" w:rsidP="0087209A">
      <w:pPr>
        <w:ind w:left="1418" w:hanging="436"/>
        <w:rPr>
          <w:rFonts w:cstheme="minorHAnsi"/>
        </w:rPr>
      </w:pPr>
      <w:r>
        <w:rPr>
          <w:rFonts w:cstheme="minorHAnsi"/>
        </w:rPr>
        <w:t>b.</w:t>
      </w:r>
      <w:r>
        <w:rPr>
          <w:rFonts w:cstheme="minorHAnsi"/>
        </w:rPr>
        <w:tab/>
      </w:r>
      <w:r w:rsidR="00716B05" w:rsidRPr="00716B05">
        <w:rPr>
          <w:rFonts w:cstheme="minorHAnsi"/>
        </w:rPr>
        <w:t>Why would this strategy be unhelpful?</w:t>
      </w:r>
    </w:p>
    <w:p w14:paraId="2A077E2B" w14:textId="35152D44" w:rsidR="00716B05" w:rsidRPr="00A957E6" w:rsidRDefault="00716B05" w:rsidP="0087209A">
      <w:pPr>
        <w:ind w:left="1418" w:hanging="436"/>
        <w:rPr>
          <w:rFonts w:cstheme="minorHAnsi"/>
          <w:b/>
          <w:bCs/>
        </w:rPr>
      </w:pPr>
      <w:r>
        <w:rPr>
          <w:rFonts w:cstheme="minorHAnsi"/>
        </w:rPr>
        <w:tab/>
      </w:r>
      <w:r w:rsidR="00A957E6" w:rsidRPr="00640C78">
        <w:rPr>
          <w:rFonts w:cstheme="minorHAnsi"/>
          <w:b/>
          <w:bCs/>
          <w:highlight w:val="yellow"/>
        </w:rPr>
        <w:t>A</w:t>
      </w:r>
      <w:r w:rsidR="00A957E6" w:rsidRPr="00640C78">
        <w:rPr>
          <w:rFonts w:cstheme="minorHAnsi"/>
          <w:b/>
          <w:bCs/>
          <w:highlight w:val="yellow"/>
        </w:rPr>
        <w:t>voiding studying or procrastinating allows the work to pile up and increases exam stress.</w:t>
      </w:r>
    </w:p>
    <w:p w14:paraId="2EB54251" w14:textId="6539266D" w:rsidR="00716B05" w:rsidRDefault="00716B05" w:rsidP="0087209A">
      <w:pPr>
        <w:ind w:left="1418" w:hanging="436"/>
        <w:rPr>
          <w:rFonts w:cstheme="minorHAnsi"/>
        </w:rPr>
      </w:pPr>
      <w:r>
        <w:rPr>
          <w:rFonts w:cstheme="minorHAnsi"/>
        </w:rPr>
        <w:t>c.</w:t>
      </w:r>
      <w:r>
        <w:rPr>
          <w:rFonts w:cstheme="minorHAnsi"/>
        </w:rPr>
        <w:tab/>
      </w:r>
      <w:r w:rsidR="00106D38" w:rsidRPr="00106D38">
        <w:rPr>
          <w:rFonts w:cstheme="minorHAnsi"/>
        </w:rPr>
        <w:t>Most helpful coping strategy</w:t>
      </w:r>
      <w:r w:rsidR="00106D38" w:rsidRPr="00640C78">
        <w:rPr>
          <w:rFonts w:cstheme="minorHAnsi"/>
          <w:highlight w:val="yellow"/>
        </w:rPr>
        <w:t xml:space="preserve">: </w:t>
      </w:r>
      <w:r w:rsidR="00AE0DAB" w:rsidRPr="00640C78">
        <w:rPr>
          <w:rFonts w:cstheme="minorHAnsi"/>
          <w:b/>
          <w:bCs/>
          <w:highlight w:val="yellow"/>
        </w:rPr>
        <w:t>Problem-focused coping</w:t>
      </w:r>
    </w:p>
    <w:p w14:paraId="5AD56907" w14:textId="3B4AC741" w:rsidR="00106D38" w:rsidRDefault="00106D38" w:rsidP="0087209A">
      <w:pPr>
        <w:ind w:left="1418" w:hanging="436"/>
        <w:rPr>
          <w:rFonts w:cstheme="minorHAnsi"/>
        </w:rPr>
      </w:pPr>
      <w:r>
        <w:rPr>
          <w:rFonts w:cstheme="minorHAnsi"/>
        </w:rPr>
        <w:t xml:space="preserve">d. </w:t>
      </w:r>
      <w:r>
        <w:rPr>
          <w:rFonts w:cstheme="minorHAnsi"/>
        </w:rPr>
        <w:tab/>
      </w:r>
      <w:r w:rsidRPr="00106D38">
        <w:rPr>
          <w:rFonts w:cstheme="minorHAnsi"/>
        </w:rPr>
        <w:t xml:space="preserve">What </w:t>
      </w:r>
      <w:r w:rsidRPr="00191660">
        <w:rPr>
          <w:rFonts w:cstheme="minorHAnsi"/>
          <w:b/>
          <w:bCs/>
        </w:rPr>
        <w:t>action</w:t>
      </w:r>
      <w:r w:rsidRPr="00106D38">
        <w:rPr>
          <w:rFonts w:cstheme="minorHAnsi"/>
        </w:rPr>
        <w:t xml:space="preserve"> could you take to manage the stress?</w:t>
      </w:r>
    </w:p>
    <w:p w14:paraId="2CB9955A" w14:textId="0EE6C81C" w:rsidR="00106D38" w:rsidRPr="00640C78" w:rsidRDefault="00106D38" w:rsidP="0087209A">
      <w:pPr>
        <w:ind w:left="1418" w:hanging="436"/>
        <w:rPr>
          <w:rFonts w:cstheme="minorHAnsi"/>
          <w:b/>
          <w:bCs/>
          <w:highlight w:val="yellow"/>
        </w:rPr>
      </w:pPr>
      <w:r>
        <w:rPr>
          <w:rFonts w:cstheme="minorHAnsi"/>
        </w:rPr>
        <w:tab/>
      </w:r>
      <w:r w:rsidR="00AE0DAB" w:rsidRPr="00640C78">
        <w:rPr>
          <w:rFonts w:cstheme="minorHAnsi"/>
          <w:b/>
          <w:bCs/>
          <w:highlight w:val="yellow"/>
        </w:rPr>
        <w:t>Create a realistic study timetable and break each subject into smaller, manageable topics.</w:t>
      </w:r>
    </w:p>
    <w:p w14:paraId="66A37609" w14:textId="669B0542" w:rsidR="00106D38" w:rsidRDefault="00106D38" w:rsidP="00106D38">
      <w:pPr>
        <w:ind w:left="720" w:hanging="720"/>
        <w:rPr>
          <w:rFonts w:cstheme="minorHAnsi"/>
        </w:rPr>
      </w:pPr>
      <w:r>
        <w:rPr>
          <w:rFonts w:cstheme="minorHAnsi"/>
        </w:rPr>
        <w:tab/>
      </w:r>
    </w:p>
    <w:p w14:paraId="607BEDAE" w14:textId="1C732307" w:rsidR="0087209A" w:rsidRPr="0087209A" w:rsidRDefault="0087209A" w:rsidP="0087209A">
      <w:pPr>
        <w:ind w:left="993" w:hanging="578"/>
        <w:rPr>
          <w:rFonts w:cstheme="minorHAnsi"/>
          <w:b/>
          <w:bCs/>
        </w:rPr>
      </w:pPr>
      <w:r w:rsidRPr="0087209A">
        <w:rPr>
          <w:rFonts w:cstheme="minorHAnsi"/>
          <w:b/>
          <w:bCs/>
        </w:rPr>
        <w:t>1.</w:t>
      </w:r>
      <w:r>
        <w:rPr>
          <w:rFonts w:cstheme="minorHAnsi"/>
          <w:b/>
          <w:bCs/>
        </w:rPr>
        <w:t>2</w:t>
      </w:r>
      <w:r w:rsidRPr="0087209A">
        <w:rPr>
          <w:rFonts w:cstheme="minorHAnsi"/>
          <w:b/>
          <w:bCs/>
        </w:rPr>
        <w:tab/>
        <w:t>Navigating difficult social situations, toxic friendships or the fear of being left out.</w:t>
      </w:r>
    </w:p>
    <w:p w14:paraId="0D5A1A95" w14:textId="627A3878" w:rsidR="0087209A" w:rsidRDefault="0087209A" w:rsidP="0087209A">
      <w:pPr>
        <w:ind w:left="1418" w:hanging="436"/>
        <w:rPr>
          <w:rFonts w:cstheme="minorHAnsi"/>
        </w:rPr>
      </w:pPr>
      <w:r w:rsidRPr="00716B05">
        <w:rPr>
          <w:rFonts w:cstheme="minorHAnsi"/>
        </w:rPr>
        <w:t>a.</w:t>
      </w:r>
      <w:r>
        <w:rPr>
          <w:rFonts w:cstheme="minorHAnsi"/>
        </w:rPr>
        <w:t xml:space="preserve"> </w:t>
      </w:r>
      <w:r>
        <w:rPr>
          <w:rFonts w:cstheme="minorHAnsi"/>
        </w:rPr>
        <w:tab/>
        <w:t xml:space="preserve">Least helpful strategy: </w:t>
      </w:r>
      <w:r w:rsidR="00056AFE" w:rsidRPr="00D46BA8">
        <w:rPr>
          <w:rFonts w:cstheme="minorHAnsi"/>
          <w:b/>
          <w:bCs/>
          <w:highlight w:val="yellow"/>
        </w:rPr>
        <w:t>Avoidance</w:t>
      </w:r>
    </w:p>
    <w:p w14:paraId="54BA8EF5" w14:textId="77777777" w:rsidR="0087209A" w:rsidRDefault="0087209A" w:rsidP="0087209A">
      <w:pPr>
        <w:ind w:left="1418" w:hanging="436"/>
        <w:rPr>
          <w:rFonts w:cstheme="minorHAnsi"/>
        </w:rPr>
      </w:pPr>
      <w:r>
        <w:rPr>
          <w:rFonts w:cstheme="minorHAnsi"/>
        </w:rPr>
        <w:t>b.</w:t>
      </w:r>
      <w:r>
        <w:rPr>
          <w:rFonts w:cstheme="minorHAnsi"/>
        </w:rPr>
        <w:tab/>
      </w:r>
      <w:r w:rsidRPr="00716B05">
        <w:rPr>
          <w:rFonts w:cstheme="minorHAnsi"/>
        </w:rPr>
        <w:t>Why would this strategy be unhelpful?</w:t>
      </w:r>
    </w:p>
    <w:p w14:paraId="140B3C20" w14:textId="349EF36C" w:rsidR="0087209A" w:rsidRPr="00FE2275" w:rsidRDefault="0087209A" w:rsidP="0087209A">
      <w:pPr>
        <w:ind w:left="1418" w:hanging="436"/>
        <w:rPr>
          <w:rFonts w:cstheme="minorHAnsi"/>
          <w:b/>
          <w:bCs/>
        </w:rPr>
      </w:pPr>
      <w:r>
        <w:rPr>
          <w:rFonts w:cstheme="minorHAnsi"/>
        </w:rPr>
        <w:tab/>
      </w:r>
      <w:r w:rsidR="00FE2275" w:rsidRPr="00D46BA8">
        <w:rPr>
          <w:rFonts w:cstheme="minorHAnsi"/>
          <w:b/>
          <w:bCs/>
          <w:highlight w:val="yellow"/>
        </w:rPr>
        <w:t>W</w:t>
      </w:r>
      <w:r w:rsidR="00FE2275" w:rsidRPr="00D46BA8">
        <w:rPr>
          <w:rFonts w:cstheme="minorHAnsi"/>
          <w:b/>
          <w:bCs/>
          <w:highlight w:val="yellow"/>
        </w:rPr>
        <w:t>ithdrawing completely may increase loneliness and does not address the friendship problem.</w:t>
      </w:r>
    </w:p>
    <w:p w14:paraId="0E0E596A" w14:textId="7F26FCC6" w:rsidR="0087209A" w:rsidRDefault="0087209A" w:rsidP="0087209A">
      <w:pPr>
        <w:ind w:left="1418" w:hanging="436"/>
        <w:rPr>
          <w:rFonts w:cstheme="minorHAnsi"/>
        </w:rPr>
      </w:pPr>
      <w:r>
        <w:rPr>
          <w:rFonts w:cstheme="minorHAnsi"/>
        </w:rPr>
        <w:t>c.</w:t>
      </w:r>
      <w:r>
        <w:rPr>
          <w:rFonts w:cstheme="minorHAnsi"/>
        </w:rPr>
        <w:tab/>
      </w:r>
      <w:r w:rsidRPr="00106D38">
        <w:rPr>
          <w:rFonts w:cstheme="minorHAnsi"/>
        </w:rPr>
        <w:t>Most helpful coping strategy:</w:t>
      </w:r>
      <w:r>
        <w:rPr>
          <w:rFonts w:cstheme="minorHAnsi"/>
        </w:rPr>
        <w:t xml:space="preserve"> </w:t>
      </w:r>
      <w:r w:rsidR="00FE2275" w:rsidRPr="00D46BA8">
        <w:rPr>
          <w:rFonts w:cstheme="minorHAnsi"/>
          <w:b/>
          <w:bCs/>
          <w:highlight w:val="yellow"/>
        </w:rPr>
        <w:t>Emotion-focused coping</w:t>
      </w:r>
    </w:p>
    <w:p w14:paraId="5788FD6A" w14:textId="77777777" w:rsidR="0087209A" w:rsidRDefault="0087209A" w:rsidP="0087209A">
      <w:pPr>
        <w:ind w:left="1418" w:hanging="436"/>
        <w:rPr>
          <w:rFonts w:cstheme="minorHAnsi"/>
        </w:rPr>
      </w:pPr>
      <w:r>
        <w:rPr>
          <w:rFonts w:cstheme="minorHAnsi"/>
        </w:rPr>
        <w:t xml:space="preserve">d. </w:t>
      </w:r>
      <w:r>
        <w:rPr>
          <w:rFonts w:cstheme="minorHAnsi"/>
        </w:rPr>
        <w:tab/>
      </w:r>
      <w:r w:rsidRPr="00106D38">
        <w:rPr>
          <w:rFonts w:cstheme="minorHAnsi"/>
        </w:rPr>
        <w:t xml:space="preserve">What </w:t>
      </w:r>
      <w:r w:rsidRPr="00191660">
        <w:rPr>
          <w:rFonts w:cstheme="minorHAnsi"/>
          <w:b/>
          <w:bCs/>
        </w:rPr>
        <w:t>action</w:t>
      </w:r>
      <w:r w:rsidRPr="00106D38">
        <w:rPr>
          <w:rFonts w:cstheme="minorHAnsi"/>
        </w:rPr>
        <w:t xml:space="preserve"> could you take to manage the stress?</w:t>
      </w:r>
    </w:p>
    <w:p w14:paraId="1EDC024B" w14:textId="08860AB4" w:rsidR="009C128F" w:rsidRPr="00D46BA8" w:rsidRDefault="0087209A" w:rsidP="00D46BA8">
      <w:pPr>
        <w:ind w:left="1418" w:hanging="436"/>
        <w:rPr>
          <w:rFonts w:cstheme="minorHAnsi"/>
          <w:b/>
          <w:bCs/>
        </w:rPr>
      </w:pPr>
      <w:r>
        <w:rPr>
          <w:rFonts w:cstheme="minorHAnsi"/>
        </w:rPr>
        <w:tab/>
      </w:r>
      <w:r w:rsidR="00D46BA8" w:rsidRPr="00D46BA8">
        <w:rPr>
          <w:rFonts w:cstheme="minorHAnsi"/>
          <w:b/>
          <w:bCs/>
          <w:highlight w:val="yellow"/>
        </w:rPr>
        <w:t>Talk to a trusted friend, teacher or family member, and spend time with people who support you positively.</w:t>
      </w:r>
    </w:p>
    <w:p w14:paraId="0E1772FA" w14:textId="77777777" w:rsidR="00D46BA8" w:rsidRDefault="00D46BA8" w:rsidP="00D46BA8">
      <w:pPr>
        <w:ind w:left="1418" w:hanging="436"/>
        <w:rPr>
          <w:rFonts w:cstheme="minorHAnsi"/>
        </w:rPr>
      </w:pPr>
    </w:p>
    <w:p w14:paraId="5DAD7398" w14:textId="2105878D" w:rsidR="0087209A" w:rsidRPr="0087209A" w:rsidRDefault="0087209A" w:rsidP="0087209A">
      <w:pPr>
        <w:ind w:left="993" w:hanging="578"/>
        <w:rPr>
          <w:rFonts w:cstheme="minorHAnsi"/>
          <w:b/>
          <w:bCs/>
        </w:rPr>
      </w:pPr>
      <w:r w:rsidRPr="0087209A">
        <w:rPr>
          <w:rFonts w:cstheme="minorHAnsi"/>
          <w:b/>
          <w:bCs/>
        </w:rPr>
        <w:t>1.</w:t>
      </w:r>
      <w:r>
        <w:rPr>
          <w:rFonts w:cstheme="minorHAnsi"/>
          <w:b/>
          <w:bCs/>
        </w:rPr>
        <w:t>3</w:t>
      </w:r>
      <w:r w:rsidRPr="0087209A">
        <w:rPr>
          <w:rFonts w:cstheme="minorHAnsi"/>
          <w:b/>
          <w:bCs/>
        </w:rPr>
        <w:tab/>
        <w:t>Managing the pressure to maintain a perfect image on social media.</w:t>
      </w:r>
    </w:p>
    <w:p w14:paraId="12658934" w14:textId="01ABDEF0" w:rsidR="0087209A" w:rsidRDefault="0087209A" w:rsidP="0087209A">
      <w:pPr>
        <w:ind w:left="1418" w:hanging="436"/>
        <w:rPr>
          <w:rFonts w:cstheme="minorHAnsi"/>
        </w:rPr>
      </w:pPr>
      <w:r w:rsidRPr="00716B05">
        <w:rPr>
          <w:rFonts w:cstheme="minorHAnsi"/>
        </w:rPr>
        <w:t>a.</w:t>
      </w:r>
      <w:r>
        <w:rPr>
          <w:rFonts w:cstheme="minorHAnsi"/>
        </w:rPr>
        <w:t xml:space="preserve"> </w:t>
      </w:r>
      <w:r>
        <w:rPr>
          <w:rFonts w:cstheme="minorHAnsi"/>
        </w:rPr>
        <w:tab/>
        <w:t xml:space="preserve">Least helpful strategy: </w:t>
      </w:r>
      <w:r w:rsidR="00D77F0F" w:rsidRPr="00A57018">
        <w:rPr>
          <w:rFonts w:cstheme="minorHAnsi"/>
          <w:b/>
          <w:bCs/>
          <w:highlight w:val="yellow"/>
        </w:rPr>
        <w:t>Avoidance</w:t>
      </w:r>
    </w:p>
    <w:p w14:paraId="5C4D4743" w14:textId="77777777" w:rsidR="0087209A" w:rsidRDefault="0087209A" w:rsidP="0087209A">
      <w:pPr>
        <w:ind w:left="1418" w:hanging="436"/>
        <w:rPr>
          <w:rFonts w:cstheme="minorHAnsi"/>
        </w:rPr>
      </w:pPr>
      <w:r>
        <w:rPr>
          <w:rFonts w:cstheme="minorHAnsi"/>
        </w:rPr>
        <w:t>b.</w:t>
      </w:r>
      <w:r>
        <w:rPr>
          <w:rFonts w:cstheme="minorHAnsi"/>
        </w:rPr>
        <w:tab/>
      </w:r>
      <w:r w:rsidRPr="00716B05">
        <w:rPr>
          <w:rFonts w:cstheme="minorHAnsi"/>
        </w:rPr>
        <w:t>Why would this strategy be unhelpful?</w:t>
      </w:r>
    </w:p>
    <w:p w14:paraId="1BB3B819" w14:textId="6204A7C1" w:rsidR="0087209A" w:rsidRPr="00D77F0F" w:rsidRDefault="0087209A" w:rsidP="0087209A">
      <w:pPr>
        <w:ind w:left="1418" w:hanging="436"/>
        <w:rPr>
          <w:rFonts w:cstheme="minorHAnsi"/>
          <w:b/>
          <w:bCs/>
        </w:rPr>
      </w:pPr>
      <w:r>
        <w:rPr>
          <w:rFonts w:cstheme="minorHAnsi"/>
        </w:rPr>
        <w:tab/>
      </w:r>
      <w:r w:rsidR="00D77F0F" w:rsidRPr="00A57018">
        <w:rPr>
          <w:rFonts w:cstheme="minorHAnsi"/>
          <w:b/>
          <w:bCs/>
          <w:highlight w:val="yellow"/>
        </w:rPr>
        <w:t>S</w:t>
      </w:r>
      <w:r w:rsidR="00D77F0F" w:rsidRPr="00A57018">
        <w:rPr>
          <w:rFonts w:cstheme="minorHAnsi"/>
          <w:b/>
          <w:bCs/>
          <w:highlight w:val="yellow"/>
        </w:rPr>
        <w:t>pending more time online may increase comparison and make the pressure worse.</w:t>
      </w:r>
    </w:p>
    <w:p w14:paraId="58AA59FE" w14:textId="4E58824B" w:rsidR="0087209A" w:rsidRDefault="0087209A" w:rsidP="0087209A">
      <w:pPr>
        <w:ind w:left="1418" w:hanging="436"/>
        <w:rPr>
          <w:rFonts w:cstheme="minorHAnsi"/>
        </w:rPr>
      </w:pPr>
      <w:r>
        <w:rPr>
          <w:rFonts w:cstheme="minorHAnsi"/>
        </w:rPr>
        <w:t>c.</w:t>
      </w:r>
      <w:r>
        <w:rPr>
          <w:rFonts w:cstheme="minorHAnsi"/>
        </w:rPr>
        <w:tab/>
      </w:r>
      <w:r w:rsidRPr="00106D38">
        <w:rPr>
          <w:rFonts w:cstheme="minorHAnsi"/>
        </w:rPr>
        <w:t>Most helpful coping strategy:</w:t>
      </w:r>
      <w:r>
        <w:rPr>
          <w:rFonts w:cstheme="minorHAnsi"/>
        </w:rPr>
        <w:t xml:space="preserve"> </w:t>
      </w:r>
      <w:r w:rsidR="00A57018" w:rsidRPr="00A57018">
        <w:rPr>
          <w:rFonts w:cstheme="minorHAnsi"/>
          <w:b/>
          <w:bCs/>
          <w:highlight w:val="yellow"/>
        </w:rPr>
        <w:t>Problem-focused coping</w:t>
      </w:r>
    </w:p>
    <w:p w14:paraId="1A4B46FC" w14:textId="77777777" w:rsidR="0087209A" w:rsidRDefault="0087209A" w:rsidP="0087209A">
      <w:pPr>
        <w:ind w:left="1418" w:hanging="436"/>
        <w:rPr>
          <w:rFonts w:cstheme="minorHAnsi"/>
        </w:rPr>
      </w:pPr>
      <w:r>
        <w:rPr>
          <w:rFonts w:cstheme="minorHAnsi"/>
        </w:rPr>
        <w:t xml:space="preserve">d. </w:t>
      </w:r>
      <w:r>
        <w:rPr>
          <w:rFonts w:cstheme="minorHAnsi"/>
        </w:rPr>
        <w:tab/>
      </w:r>
      <w:r w:rsidRPr="00106D38">
        <w:rPr>
          <w:rFonts w:cstheme="minorHAnsi"/>
        </w:rPr>
        <w:t xml:space="preserve">What </w:t>
      </w:r>
      <w:r w:rsidRPr="00191660">
        <w:rPr>
          <w:rFonts w:cstheme="minorHAnsi"/>
          <w:b/>
          <w:bCs/>
        </w:rPr>
        <w:t>action</w:t>
      </w:r>
      <w:r w:rsidRPr="00106D38">
        <w:rPr>
          <w:rFonts w:cstheme="minorHAnsi"/>
        </w:rPr>
        <w:t xml:space="preserve"> could you take to manage the stress?</w:t>
      </w:r>
    </w:p>
    <w:p w14:paraId="54EEDFA0" w14:textId="502F8EAC" w:rsidR="0087209A" w:rsidRPr="00A57018" w:rsidRDefault="0087209A" w:rsidP="0087209A">
      <w:pPr>
        <w:ind w:left="1418" w:hanging="436"/>
        <w:rPr>
          <w:rFonts w:cstheme="minorHAnsi"/>
          <w:b/>
          <w:bCs/>
        </w:rPr>
      </w:pPr>
      <w:r>
        <w:rPr>
          <w:rFonts w:cstheme="minorHAnsi"/>
        </w:rPr>
        <w:tab/>
      </w:r>
      <w:r w:rsidR="00A57018" w:rsidRPr="00A57018">
        <w:rPr>
          <w:rFonts w:cstheme="minorHAnsi"/>
          <w:b/>
          <w:bCs/>
          <w:highlight w:val="yellow"/>
        </w:rPr>
        <w:t>Limit screen time, unfollow accounts that cause pressure, and remind yourself that social media does not show real life.</w:t>
      </w:r>
    </w:p>
    <w:p w14:paraId="64D3E79C" w14:textId="77777777" w:rsidR="0087209A" w:rsidRDefault="0087209A" w:rsidP="0087209A">
      <w:pPr>
        <w:ind w:left="720" w:hanging="720"/>
        <w:rPr>
          <w:rFonts w:cstheme="minorHAnsi"/>
        </w:rPr>
      </w:pPr>
    </w:p>
    <w:p w14:paraId="4D04A1EF" w14:textId="5500D6E9" w:rsidR="0087209A" w:rsidRPr="0087209A" w:rsidRDefault="0087209A" w:rsidP="0087209A">
      <w:pPr>
        <w:ind w:left="993" w:hanging="578"/>
        <w:rPr>
          <w:rFonts w:cstheme="minorHAnsi"/>
          <w:b/>
          <w:bCs/>
        </w:rPr>
      </w:pPr>
      <w:r w:rsidRPr="0087209A">
        <w:rPr>
          <w:rFonts w:cstheme="minorHAnsi"/>
          <w:b/>
          <w:bCs/>
        </w:rPr>
        <w:t>1.</w:t>
      </w:r>
      <w:r>
        <w:rPr>
          <w:rFonts w:cstheme="minorHAnsi"/>
          <w:b/>
          <w:bCs/>
        </w:rPr>
        <w:t>4</w:t>
      </w:r>
      <w:r w:rsidRPr="0087209A">
        <w:rPr>
          <w:rFonts w:cstheme="minorHAnsi"/>
          <w:b/>
          <w:bCs/>
        </w:rPr>
        <w:tab/>
        <w:t>Juggling a busy schedule of school, extracurricular activities and family commitments.</w:t>
      </w:r>
    </w:p>
    <w:p w14:paraId="45C529C3" w14:textId="0AD8F98F" w:rsidR="0087209A" w:rsidRDefault="0087209A" w:rsidP="0087209A">
      <w:pPr>
        <w:ind w:left="1418" w:hanging="436"/>
        <w:rPr>
          <w:rFonts w:cstheme="minorHAnsi"/>
        </w:rPr>
      </w:pPr>
      <w:r w:rsidRPr="00716B05">
        <w:rPr>
          <w:rFonts w:cstheme="minorHAnsi"/>
        </w:rPr>
        <w:t>a.</w:t>
      </w:r>
      <w:r>
        <w:rPr>
          <w:rFonts w:cstheme="minorHAnsi"/>
        </w:rPr>
        <w:t xml:space="preserve"> </w:t>
      </w:r>
      <w:r>
        <w:rPr>
          <w:rFonts w:cstheme="minorHAnsi"/>
        </w:rPr>
        <w:tab/>
        <w:t xml:space="preserve">Least helpful strategy: </w:t>
      </w:r>
      <w:r w:rsidR="00BE5C83" w:rsidRPr="001E5A4C">
        <w:rPr>
          <w:rFonts w:cstheme="minorHAnsi"/>
          <w:b/>
          <w:bCs/>
          <w:highlight w:val="yellow"/>
        </w:rPr>
        <w:t>Avoidance</w:t>
      </w:r>
    </w:p>
    <w:p w14:paraId="37DFF2CF" w14:textId="77777777" w:rsidR="0087209A" w:rsidRDefault="0087209A" w:rsidP="0087209A">
      <w:pPr>
        <w:ind w:left="1418" w:hanging="436"/>
        <w:rPr>
          <w:rFonts w:cstheme="minorHAnsi"/>
        </w:rPr>
      </w:pPr>
      <w:r>
        <w:rPr>
          <w:rFonts w:cstheme="minorHAnsi"/>
        </w:rPr>
        <w:t>b.</w:t>
      </w:r>
      <w:r>
        <w:rPr>
          <w:rFonts w:cstheme="minorHAnsi"/>
        </w:rPr>
        <w:tab/>
      </w:r>
      <w:r w:rsidRPr="00716B05">
        <w:rPr>
          <w:rFonts w:cstheme="minorHAnsi"/>
        </w:rPr>
        <w:t>Why would this strategy be unhelpful?</w:t>
      </w:r>
    </w:p>
    <w:p w14:paraId="2572C84A" w14:textId="31C40AB0" w:rsidR="0087209A" w:rsidRPr="001E5A4C" w:rsidRDefault="0087209A" w:rsidP="0087209A">
      <w:pPr>
        <w:ind w:left="1418" w:hanging="436"/>
        <w:rPr>
          <w:rFonts w:cstheme="minorHAnsi"/>
          <w:b/>
          <w:bCs/>
        </w:rPr>
      </w:pPr>
      <w:r>
        <w:rPr>
          <w:rFonts w:cstheme="minorHAnsi"/>
        </w:rPr>
        <w:tab/>
      </w:r>
      <w:r w:rsidR="001E5A4C" w:rsidRPr="001E5A4C">
        <w:rPr>
          <w:rFonts w:cstheme="minorHAnsi"/>
          <w:b/>
          <w:bCs/>
          <w:highlight w:val="yellow"/>
        </w:rPr>
        <w:t>I</w:t>
      </w:r>
      <w:r w:rsidR="001E5A4C" w:rsidRPr="001E5A4C">
        <w:rPr>
          <w:rFonts w:cstheme="minorHAnsi"/>
          <w:b/>
          <w:bCs/>
          <w:highlight w:val="yellow"/>
        </w:rPr>
        <w:t>gnoring responsibilities does not reduce the workload and can create more stress later.</w:t>
      </w:r>
    </w:p>
    <w:p w14:paraId="3F7A9799" w14:textId="586A8514" w:rsidR="0087209A" w:rsidRDefault="0087209A" w:rsidP="0087209A">
      <w:pPr>
        <w:ind w:left="1418" w:hanging="436"/>
        <w:rPr>
          <w:rFonts w:cstheme="minorHAnsi"/>
        </w:rPr>
      </w:pPr>
      <w:r>
        <w:rPr>
          <w:rFonts w:cstheme="minorHAnsi"/>
        </w:rPr>
        <w:t>c.</w:t>
      </w:r>
      <w:r>
        <w:rPr>
          <w:rFonts w:cstheme="minorHAnsi"/>
        </w:rPr>
        <w:tab/>
      </w:r>
      <w:r w:rsidRPr="00106D38">
        <w:rPr>
          <w:rFonts w:cstheme="minorHAnsi"/>
        </w:rPr>
        <w:t>Most helpful coping strategy:</w:t>
      </w:r>
      <w:r>
        <w:rPr>
          <w:rFonts w:cstheme="minorHAnsi"/>
        </w:rPr>
        <w:t xml:space="preserve"> </w:t>
      </w:r>
      <w:r w:rsidR="001E5A4C" w:rsidRPr="001E5A4C">
        <w:rPr>
          <w:rFonts w:cstheme="minorHAnsi"/>
          <w:b/>
          <w:bCs/>
          <w:highlight w:val="yellow"/>
        </w:rPr>
        <w:t>Problem-focused coping</w:t>
      </w:r>
    </w:p>
    <w:p w14:paraId="5D16A4D1" w14:textId="77777777" w:rsidR="0087209A" w:rsidRDefault="0087209A" w:rsidP="0087209A">
      <w:pPr>
        <w:ind w:left="1418" w:hanging="436"/>
        <w:rPr>
          <w:rFonts w:cstheme="minorHAnsi"/>
        </w:rPr>
      </w:pPr>
      <w:r>
        <w:rPr>
          <w:rFonts w:cstheme="minorHAnsi"/>
        </w:rPr>
        <w:t xml:space="preserve">d. </w:t>
      </w:r>
      <w:r>
        <w:rPr>
          <w:rFonts w:cstheme="minorHAnsi"/>
        </w:rPr>
        <w:tab/>
      </w:r>
      <w:r w:rsidRPr="00106D38">
        <w:rPr>
          <w:rFonts w:cstheme="minorHAnsi"/>
        </w:rPr>
        <w:t xml:space="preserve">What </w:t>
      </w:r>
      <w:r w:rsidRPr="00191660">
        <w:rPr>
          <w:rFonts w:cstheme="minorHAnsi"/>
          <w:b/>
          <w:bCs/>
        </w:rPr>
        <w:t>action</w:t>
      </w:r>
      <w:r w:rsidRPr="00106D38">
        <w:rPr>
          <w:rFonts w:cstheme="minorHAnsi"/>
        </w:rPr>
        <w:t xml:space="preserve"> could you take to manage the stress?</w:t>
      </w:r>
    </w:p>
    <w:p w14:paraId="48BDD6C5" w14:textId="0CE093AA" w:rsidR="0087209A" w:rsidRPr="001E5A4C" w:rsidRDefault="0087209A" w:rsidP="0087209A">
      <w:pPr>
        <w:ind w:left="1418" w:hanging="436"/>
        <w:rPr>
          <w:rFonts w:cstheme="minorHAnsi"/>
          <w:b/>
          <w:bCs/>
        </w:rPr>
      </w:pPr>
      <w:r>
        <w:rPr>
          <w:rFonts w:cstheme="minorHAnsi"/>
        </w:rPr>
        <w:tab/>
      </w:r>
      <w:r w:rsidR="001E5A4C" w:rsidRPr="001E5A4C">
        <w:rPr>
          <w:rFonts w:cstheme="minorHAnsi"/>
          <w:b/>
          <w:bCs/>
          <w:highlight w:val="yellow"/>
        </w:rPr>
        <w:t>Use a planner, prioritise important tasks and schedule time for rest.</w:t>
      </w:r>
    </w:p>
    <w:p w14:paraId="05E05E21" w14:textId="77777777" w:rsidR="005E7673" w:rsidRDefault="005E7673">
      <w:pPr>
        <w:rPr>
          <w:rFonts w:asciiTheme="minorHAnsi" w:hAnsiTheme="minorHAnsi" w:cstheme="minorHAnsi"/>
        </w:rPr>
      </w:pPr>
    </w:p>
    <w:p w14:paraId="16216998" w14:textId="5C0B1A7C" w:rsidR="0087209A" w:rsidRPr="0033418D" w:rsidRDefault="0087209A" w:rsidP="0087209A">
      <w:pPr>
        <w:ind w:left="993" w:hanging="578"/>
        <w:rPr>
          <w:rFonts w:cstheme="minorHAnsi"/>
          <w:sz w:val="12"/>
          <w:szCs w:val="12"/>
        </w:rPr>
      </w:pPr>
      <w:r w:rsidRPr="0087209A">
        <w:rPr>
          <w:rFonts w:cstheme="minorHAnsi"/>
          <w:b/>
          <w:bCs/>
        </w:rPr>
        <w:t>1.</w:t>
      </w:r>
      <w:r>
        <w:rPr>
          <w:rFonts w:cstheme="minorHAnsi"/>
          <w:b/>
          <w:bCs/>
        </w:rPr>
        <w:t>5</w:t>
      </w:r>
      <w:r w:rsidRPr="0087209A">
        <w:rPr>
          <w:rFonts w:cstheme="minorHAnsi"/>
          <w:b/>
          <w:bCs/>
        </w:rPr>
        <w:tab/>
        <w:t>Facing uncertainty about future goals, university applications or career paths.</w:t>
      </w:r>
    </w:p>
    <w:p w14:paraId="1ADC9C8D" w14:textId="7CDB36D3" w:rsidR="0087209A" w:rsidRDefault="0087209A" w:rsidP="0087209A">
      <w:pPr>
        <w:ind w:left="1418" w:hanging="436"/>
        <w:rPr>
          <w:rFonts w:cstheme="minorHAnsi"/>
        </w:rPr>
      </w:pPr>
      <w:r w:rsidRPr="00716B05">
        <w:rPr>
          <w:rFonts w:cstheme="minorHAnsi"/>
        </w:rPr>
        <w:t>a.</w:t>
      </w:r>
      <w:r>
        <w:rPr>
          <w:rFonts w:cstheme="minorHAnsi"/>
        </w:rPr>
        <w:t xml:space="preserve"> </w:t>
      </w:r>
      <w:r>
        <w:rPr>
          <w:rFonts w:cstheme="minorHAnsi"/>
        </w:rPr>
        <w:tab/>
        <w:t xml:space="preserve">Least helpful strategy: </w:t>
      </w:r>
      <w:r w:rsidR="00CF4474" w:rsidRPr="00CE4254">
        <w:rPr>
          <w:rFonts w:cstheme="minorHAnsi"/>
          <w:b/>
          <w:bCs/>
          <w:highlight w:val="yellow"/>
        </w:rPr>
        <w:t>Avoidance</w:t>
      </w:r>
    </w:p>
    <w:p w14:paraId="1C6E86C5" w14:textId="77777777" w:rsidR="0087209A" w:rsidRDefault="0087209A" w:rsidP="0087209A">
      <w:pPr>
        <w:ind w:left="1418" w:hanging="436"/>
        <w:rPr>
          <w:rFonts w:cstheme="minorHAnsi"/>
        </w:rPr>
      </w:pPr>
      <w:r>
        <w:rPr>
          <w:rFonts w:cstheme="minorHAnsi"/>
        </w:rPr>
        <w:t>b.</w:t>
      </w:r>
      <w:r>
        <w:rPr>
          <w:rFonts w:cstheme="minorHAnsi"/>
        </w:rPr>
        <w:tab/>
      </w:r>
      <w:r w:rsidRPr="00716B05">
        <w:rPr>
          <w:rFonts w:cstheme="minorHAnsi"/>
        </w:rPr>
        <w:t>Why would this strategy be unhelpful?</w:t>
      </w:r>
    </w:p>
    <w:p w14:paraId="5734FA39" w14:textId="5E2F5CA3" w:rsidR="0087209A" w:rsidRPr="00CF4474" w:rsidRDefault="0087209A" w:rsidP="0087209A">
      <w:pPr>
        <w:ind w:left="1418" w:hanging="436"/>
        <w:rPr>
          <w:rFonts w:cstheme="minorHAnsi"/>
          <w:b/>
          <w:bCs/>
        </w:rPr>
      </w:pPr>
      <w:r>
        <w:rPr>
          <w:rFonts w:cstheme="minorHAnsi"/>
        </w:rPr>
        <w:tab/>
      </w:r>
      <w:r w:rsidR="00CF4474" w:rsidRPr="00CE4254">
        <w:rPr>
          <w:rFonts w:cstheme="minorHAnsi"/>
          <w:b/>
          <w:bCs/>
          <w:highlight w:val="yellow"/>
        </w:rPr>
        <w:t>I</w:t>
      </w:r>
      <w:r w:rsidR="00CF4474" w:rsidRPr="00CE4254">
        <w:rPr>
          <w:rFonts w:cstheme="minorHAnsi"/>
          <w:b/>
          <w:bCs/>
          <w:highlight w:val="yellow"/>
        </w:rPr>
        <w:t>gnoring future decisions may increase anxiety and leave the uncertainty unresolved.</w:t>
      </w:r>
    </w:p>
    <w:p w14:paraId="26704190" w14:textId="25C68638" w:rsidR="0087209A" w:rsidRDefault="0087209A" w:rsidP="0087209A">
      <w:pPr>
        <w:ind w:left="1418" w:hanging="436"/>
        <w:rPr>
          <w:rFonts w:cstheme="minorHAnsi"/>
        </w:rPr>
      </w:pPr>
      <w:r>
        <w:rPr>
          <w:rFonts w:cstheme="minorHAnsi"/>
        </w:rPr>
        <w:t>c.</w:t>
      </w:r>
      <w:r>
        <w:rPr>
          <w:rFonts w:cstheme="minorHAnsi"/>
        </w:rPr>
        <w:tab/>
      </w:r>
      <w:r w:rsidRPr="00106D38">
        <w:rPr>
          <w:rFonts w:cstheme="minorHAnsi"/>
        </w:rPr>
        <w:t>Most helpful coping strategy:</w:t>
      </w:r>
      <w:r>
        <w:rPr>
          <w:rFonts w:cstheme="minorHAnsi"/>
        </w:rPr>
        <w:t xml:space="preserve"> </w:t>
      </w:r>
      <w:r w:rsidR="00CF4474" w:rsidRPr="00CE4254">
        <w:rPr>
          <w:rFonts w:cstheme="minorHAnsi"/>
          <w:b/>
          <w:bCs/>
          <w:highlight w:val="yellow"/>
        </w:rPr>
        <w:t>Problem-focused coping</w:t>
      </w:r>
    </w:p>
    <w:p w14:paraId="3B8FF785" w14:textId="77777777" w:rsidR="0087209A" w:rsidRDefault="0087209A" w:rsidP="0087209A">
      <w:pPr>
        <w:ind w:left="1418" w:hanging="436"/>
        <w:rPr>
          <w:rFonts w:cstheme="minorHAnsi"/>
        </w:rPr>
      </w:pPr>
      <w:r>
        <w:rPr>
          <w:rFonts w:cstheme="minorHAnsi"/>
        </w:rPr>
        <w:t xml:space="preserve">d. </w:t>
      </w:r>
      <w:r>
        <w:rPr>
          <w:rFonts w:cstheme="minorHAnsi"/>
        </w:rPr>
        <w:tab/>
      </w:r>
      <w:r w:rsidRPr="00106D38">
        <w:rPr>
          <w:rFonts w:cstheme="minorHAnsi"/>
        </w:rPr>
        <w:t xml:space="preserve">What </w:t>
      </w:r>
      <w:r w:rsidRPr="00191660">
        <w:rPr>
          <w:rFonts w:cstheme="minorHAnsi"/>
          <w:b/>
          <w:bCs/>
        </w:rPr>
        <w:t>action</w:t>
      </w:r>
      <w:r w:rsidRPr="00106D38">
        <w:rPr>
          <w:rFonts w:cstheme="minorHAnsi"/>
        </w:rPr>
        <w:t xml:space="preserve"> could you take to manage the stress?</w:t>
      </w:r>
    </w:p>
    <w:p w14:paraId="1D178ABA" w14:textId="75625913" w:rsidR="0087209A" w:rsidRPr="00CE4254" w:rsidRDefault="0087209A" w:rsidP="0087209A">
      <w:pPr>
        <w:ind w:left="1418" w:hanging="436"/>
        <w:rPr>
          <w:rFonts w:cstheme="minorHAnsi"/>
          <w:b/>
          <w:bCs/>
        </w:rPr>
      </w:pPr>
      <w:r>
        <w:rPr>
          <w:rFonts w:cstheme="minorHAnsi"/>
        </w:rPr>
        <w:tab/>
      </w:r>
      <w:r w:rsidR="00CE4254" w:rsidRPr="00CE4254">
        <w:rPr>
          <w:rFonts w:cstheme="minorHAnsi"/>
          <w:b/>
          <w:bCs/>
          <w:highlight w:val="yellow"/>
        </w:rPr>
        <w:t>Research career options, speak to a teacher or counsellor, and find out more about university or training requirements.</w:t>
      </w:r>
    </w:p>
    <w:p w14:paraId="2F5477B0" w14:textId="77777777" w:rsidR="0087209A" w:rsidRDefault="0087209A">
      <w:pPr>
        <w:rPr>
          <w:rFonts w:asciiTheme="minorHAnsi" w:hAnsiTheme="minorHAnsi" w:cstheme="minorHAnsi"/>
        </w:rPr>
      </w:pPr>
    </w:p>
    <w:p w14:paraId="2693D908" w14:textId="5D38CC8F" w:rsidR="00640C78" w:rsidRDefault="00640C78" w:rsidP="00640C78">
      <w:pPr>
        <w:jc w:val="center"/>
        <w:rPr>
          <w:rFonts w:asciiTheme="minorHAnsi" w:hAnsiTheme="minorHAnsi" w:cstheme="minorHAnsi"/>
          <w:b/>
          <w:bCs/>
        </w:rPr>
      </w:pPr>
      <w:r w:rsidRPr="00ED0D80">
        <w:rPr>
          <w:rFonts w:asciiTheme="minorHAnsi" w:hAnsiTheme="minorHAnsi" w:cstheme="minorHAnsi"/>
          <w:b/>
          <w:bCs/>
          <w:highlight w:val="yellow"/>
        </w:rPr>
        <w:t xml:space="preserve">→ Learners </w:t>
      </w:r>
      <w:r>
        <w:rPr>
          <w:rFonts w:asciiTheme="minorHAnsi" w:hAnsiTheme="minorHAnsi" w:cstheme="minorHAnsi"/>
          <w:b/>
          <w:bCs/>
          <w:highlight w:val="yellow"/>
        </w:rPr>
        <w:t xml:space="preserve">may </w:t>
      </w:r>
      <w:r w:rsidRPr="00ED0D80">
        <w:rPr>
          <w:rFonts w:asciiTheme="minorHAnsi" w:hAnsiTheme="minorHAnsi" w:cstheme="minorHAnsi"/>
          <w:b/>
          <w:bCs/>
          <w:highlight w:val="yellow"/>
        </w:rPr>
        <w:t xml:space="preserve">have </w:t>
      </w:r>
      <w:r>
        <w:rPr>
          <w:rFonts w:asciiTheme="minorHAnsi" w:hAnsiTheme="minorHAnsi" w:cstheme="minorHAnsi"/>
          <w:b/>
          <w:bCs/>
          <w:highlight w:val="yellow"/>
        </w:rPr>
        <w:t>varying</w:t>
      </w:r>
      <w:r w:rsidRPr="00ED0D80">
        <w:rPr>
          <w:rFonts w:asciiTheme="minorHAnsi" w:hAnsiTheme="minorHAnsi" w:cstheme="minorHAnsi"/>
          <w:b/>
          <w:bCs/>
          <w:highlight w:val="yellow"/>
        </w:rPr>
        <w:t xml:space="preserve"> responses to th</w:t>
      </w:r>
      <w:r>
        <w:rPr>
          <w:rFonts w:asciiTheme="minorHAnsi" w:hAnsiTheme="minorHAnsi" w:cstheme="minorHAnsi"/>
          <w:b/>
          <w:bCs/>
          <w:highlight w:val="yellow"/>
        </w:rPr>
        <w:t>ese questions</w:t>
      </w:r>
      <w:r w:rsidRPr="00ED0D80">
        <w:rPr>
          <w:rFonts w:asciiTheme="minorHAnsi" w:hAnsiTheme="minorHAnsi" w:cstheme="minorHAnsi"/>
          <w:b/>
          <w:bCs/>
          <w:highlight w:val="yellow"/>
        </w:rPr>
        <w:t>.</w:t>
      </w:r>
    </w:p>
    <w:p w14:paraId="272F14B5" w14:textId="77777777" w:rsidR="00640C78" w:rsidRDefault="00640C78">
      <w:pPr>
        <w:rPr>
          <w:rFonts w:asciiTheme="minorHAnsi" w:hAnsiTheme="minorHAnsi" w:cstheme="minorHAnsi"/>
        </w:rPr>
      </w:pPr>
    </w:p>
    <w:p w14:paraId="1E0DFA77" w14:textId="562244FF" w:rsidR="0087209A" w:rsidRDefault="0087209A" w:rsidP="0087209A">
      <w:pPr>
        <w:ind w:left="426" w:hanging="426"/>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393B56" w:rsidRPr="00393B56">
        <w:rPr>
          <w:rFonts w:asciiTheme="minorHAnsi" w:hAnsiTheme="minorHAnsi" w:cstheme="minorHAnsi"/>
        </w:rPr>
        <w:t>Write a brief summary of what your group has learned about coping strategies.</w:t>
      </w:r>
    </w:p>
    <w:p w14:paraId="1721C2B5" w14:textId="7F8080C8" w:rsidR="00ED0D80" w:rsidRPr="00ED0D80" w:rsidRDefault="00ED0D80" w:rsidP="00ED0D80">
      <w:pPr>
        <w:ind w:left="426" w:hanging="426"/>
        <w:jc w:val="center"/>
        <w:rPr>
          <w:rFonts w:asciiTheme="minorHAnsi" w:hAnsiTheme="minorHAnsi" w:cstheme="minorHAnsi"/>
          <w:b/>
          <w:bCs/>
        </w:rPr>
      </w:pPr>
      <w:r w:rsidRPr="00ED0D80">
        <w:rPr>
          <w:rFonts w:asciiTheme="minorHAnsi" w:hAnsiTheme="minorHAnsi" w:cstheme="minorHAnsi"/>
          <w:b/>
          <w:bCs/>
          <w:highlight w:val="yellow"/>
        </w:rPr>
        <w:t>→ Learners will have personal responses to this question.</w:t>
      </w:r>
    </w:p>
    <w:p w14:paraId="5D56C517" w14:textId="34E05AF3" w:rsidR="0087209A" w:rsidRDefault="0087209A">
      <w:pPr>
        <w:rPr>
          <w:rFonts w:asciiTheme="minorHAnsi" w:hAnsiTheme="minorHAnsi" w:cstheme="minorHAnsi"/>
        </w:rPr>
      </w:pPr>
      <w:r>
        <w:rPr>
          <w:rFonts w:asciiTheme="minorHAnsi" w:hAnsiTheme="minorHAnsi" w:cstheme="minorHAnsi"/>
        </w:rPr>
        <w:tab/>
      </w:r>
    </w:p>
    <w:p w14:paraId="020E2F5B" w14:textId="6A8CBE3B" w:rsidR="00147A4E" w:rsidRPr="00C45E17" w:rsidRDefault="00147A4E" w:rsidP="00147A4E">
      <w:pPr>
        <w:shd w:val="clear" w:color="auto" w:fill="501549"/>
        <w:rPr>
          <w:rFonts w:asciiTheme="minorHAnsi" w:hAnsiTheme="minorHAnsi" w:cstheme="minorHAnsi"/>
          <w:b/>
          <w:bCs/>
        </w:rPr>
      </w:pPr>
      <w:r w:rsidRPr="00C45E17">
        <w:rPr>
          <w:rFonts w:asciiTheme="minorHAnsi" w:hAnsiTheme="minorHAnsi" w:cstheme="minorHAnsi"/>
          <w:b/>
          <w:bCs/>
        </w:rPr>
        <w:t xml:space="preserve">Part </w:t>
      </w:r>
      <w:r>
        <w:rPr>
          <w:rFonts w:asciiTheme="minorHAnsi" w:hAnsiTheme="minorHAnsi" w:cstheme="minorHAnsi"/>
          <w:b/>
          <w:bCs/>
        </w:rPr>
        <w:t>2</w:t>
      </w:r>
      <w:r w:rsidRPr="00C45E17">
        <w:rPr>
          <w:rFonts w:asciiTheme="minorHAnsi" w:hAnsiTheme="minorHAnsi" w:cstheme="minorHAnsi"/>
          <w:b/>
          <w:bCs/>
        </w:rPr>
        <w:t xml:space="preserve">: Work in </w:t>
      </w:r>
      <w:r>
        <w:rPr>
          <w:rFonts w:asciiTheme="minorHAnsi" w:hAnsiTheme="minorHAnsi" w:cstheme="minorHAnsi"/>
          <w:b/>
          <w:bCs/>
        </w:rPr>
        <w:t>groups</w:t>
      </w:r>
    </w:p>
    <w:p w14:paraId="046EC453" w14:textId="77777777" w:rsidR="00F87040" w:rsidRPr="00A94CE2" w:rsidRDefault="00F87040">
      <w:pPr>
        <w:rPr>
          <w:rFonts w:asciiTheme="minorHAnsi" w:hAnsiTheme="minorHAnsi" w:cstheme="minorHAnsi"/>
          <w:sz w:val="12"/>
          <w:szCs w:val="12"/>
        </w:rPr>
      </w:pPr>
    </w:p>
    <w:p w14:paraId="15A56D45" w14:textId="51425BAF" w:rsidR="00254EFA" w:rsidRDefault="00147A4E" w:rsidP="00147A4E">
      <w:r w:rsidRPr="00147A4E">
        <w:t xml:space="preserve">Present your findings to </w:t>
      </w:r>
      <w:r w:rsidR="00A94CE2">
        <w:t xml:space="preserve">the other pair within your group. </w:t>
      </w:r>
      <w:r w:rsidRPr="00147A4E">
        <w:t xml:space="preserve">Your presentation should be no longer than </w:t>
      </w:r>
      <w:r w:rsidR="00C5788F">
        <w:t>one</w:t>
      </w:r>
      <w:r w:rsidRPr="00147A4E">
        <w:t xml:space="preserve"> minute.</w:t>
      </w:r>
    </w:p>
    <w:p w14:paraId="2E8A57AB" w14:textId="77777777" w:rsidR="00A94CE2" w:rsidRDefault="00A94CE2" w:rsidP="00147A4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94CE2" w:rsidRPr="00AC197C" w14:paraId="4A6FD081" w14:textId="77777777" w:rsidTr="000D74C3">
        <w:trPr>
          <w:trHeight w:val="704"/>
        </w:trPr>
        <w:tc>
          <w:tcPr>
            <w:tcW w:w="936" w:type="dxa"/>
            <w:vAlign w:val="bottom"/>
          </w:tcPr>
          <w:p w14:paraId="7DD372DC" w14:textId="77777777" w:rsidR="00A94CE2" w:rsidRPr="00AC197C" w:rsidRDefault="00A94CE2" w:rsidP="000D74C3">
            <w:pPr>
              <w:rPr>
                <w:rFonts w:eastAsia="Calibri" w:cs="Calibri"/>
                <w:b/>
                <w:u w:val="single"/>
              </w:rPr>
            </w:pPr>
            <w:r w:rsidRPr="00AC197C">
              <w:rPr>
                <w:rFonts w:cs="Calibri"/>
                <w:noProof/>
                <w:lang w:val="en-GB"/>
              </w:rPr>
              <w:drawing>
                <wp:anchor distT="0" distB="0" distL="114300" distR="114300" simplePos="0" relativeHeight="251660291" behindDoc="0" locked="0" layoutInCell="1" hidden="0" allowOverlap="1" wp14:anchorId="3E9EBDA7" wp14:editId="6ADE92DF">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6826407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EA4D38" w14:textId="5677D89D" w:rsidR="00A94CE2" w:rsidRPr="00AC197C" w:rsidRDefault="00A94CE2" w:rsidP="000D74C3">
            <w:pPr>
              <w:rPr>
                <w:rFonts w:eastAsia="Calibri" w:cs="Calibri"/>
                <w:b/>
                <w:sz w:val="28"/>
                <w:szCs w:val="28"/>
              </w:rPr>
            </w:pPr>
            <w:r w:rsidRPr="00AC197C">
              <w:rPr>
                <w:rFonts w:eastAsia="Calibri" w:cs="Calibri"/>
                <w:b/>
                <w:sz w:val="28"/>
                <w:szCs w:val="28"/>
              </w:rPr>
              <w:t xml:space="preserve">Activity </w:t>
            </w:r>
            <w:r>
              <w:rPr>
                <w:rFonts w:eastAsia="Calibri" w:cs="Calibri"/>
                <w:b/>
                <w:sz w:val="28"/>
                <w:szCs w:val="28"/>
              </w:rPr>
              <w:t>2</w:t>
            </w:r>
            <w:r w:rsidRPr="00AC197C">
              <w:rPr>
                <w:rFonts w:eastAsia="Calibri" w:cs="Calibri"/>
                <w:b/>
                <w:sz w:val="28"/>
                <w:szCs w:val="28"/>
              </w:rPr>
              <w:t xml:space="preserve">: </w:t>
            </w:r>
            <w:r w:rsidR="0069718A" w:rsidRPr="0069718A">
              <w:rPr>
                <w:rFonts w:eastAsia="Calibri" w:cs="Calibri"/>
                <w:b/>
                <w:sz w:val="28"/>
                <w:szCs w:val="28"/>
              </w:rPr>
              <w:t xml:space="preserve">Coping with </w:t>
            </w:r>
            <w:r w:rsidR="0069718A">
              <w:rPr>
                <w:rFonts w:eastAsia="Calibri" w:cs="Calibri"/>
                <w:b/>
                <w:sz w:val="28"/>
                <w:szCs w:val="28"/>
              </w:rPr>
              <w:t>S</w:t>
            </w:r>
            <w:r w:rsidR="0069718A" w:rsidRPr="0069718A">
              <w:rPr>
                <w:rFonts w:eastAsia="Calibri" w:cs="Calibri"/>
                <w:b/>
                <w:sz w:val="28"/>
                <w:szCs w:val="28"/>
              </w:rPr>
              <w:t xml:space="preserve">tress and </w:t>
            </w:r>
            <w:r w:rsidR="0069718A">
              <w:rPr>
                <w:rFonts w:eastAsia="Calibri" w:cs="Calibri"/>
                <w:b/>
                <w:sz w:val="28"/>
                <w:szCs w:val="28"/>
              </w:rPr>
              <w:t>D</w:t>
            </w:r>
            <w:r w:rsidR="0069718A" w:rsidRPr="0069718A">
              <w:rPr>
                <w:rFonts w:eastAsia="Calibri" w:cs="Calibri"/>
                <w:b/>
                <w:sz w:val="28"/>
                <w:szCs w:val="28"/>
              </w:rPr>
              <w:t xml:space="preserve">igital </w:t>
            </w:r>
            <w:r w:rsidR="0069718A">
              <w:rPr>
                <w:rFonts w:eastAsia="Calibri" w:cs="Calibri"/>
                <w:b/>
                <w:sz w:val="28"/>
                <w:szCs w:val="28"/>
              </w:rPr>
              <w:t>D</w:t>
            </w:r>
            <w:r w:rsidR="0069718A" w:rsidRPr="0069718A">
              <w:rPr>
                <w:rFonts w:eastAsia="Calibri" w:cs="Calibri"/>
                <w:b/>
                <w:sz w:val="28"/>
                <w:szCs w:val="28"/>
              </w:rPr>
              <w:t>ependence</w:t>
            </w:r>
            <w:r w:rsidR="0085719C">
              <w:rPr>
                <w:rFonts w:eastAsia="Calibri" w:cs="Calibri"/>
                <w:b/>
                <w:sz w:val="28"/>
                <w:szCs w:val="28"/>
              </w:rPr>
              <w:t xml:space="preserve"> (Homework)</w:t>
            </w:r>
          </w:p>
          <w:p w14:paraId="3EA13B61" w14:textId="488B2491" w:rsidR="00A94CE2" w:rsidRPr="00AC197C" w:rsidRDefault="00A94CE2" w:rsidP="000D74C3">
            <w:pPr>
              <w:rPr>
                <w:rFonts w:eastAsia="Calibri" w:cs="Calibri"/>
                <w:b/>
                <w:u w:val="single"/>
              </w:rPr>
            </w:pPr>
            <w:r w:rsidRPr="00AC197C">
              <w:rPr>
                <w:rFonts w:cs="Calibri"/>
              </w:rPr>
              <w:t xml:space="preserve">Complete the following activity </w:t>
            </w:r>
            <w:r w:rsidRPr="00AC197C">
              <w:rPr>
                <w:rFonts w:eastAsia="Calibri" w:cs="Calibri"/>
                <w:bCs/>
              </w:rPr>
              <w:t>i</w:t>
            </w:r>
            <w:r>
              <w:rPr>
                <w:rFonts w:eastAsia="Calibri" w:cs="Calibri"/>
                <w:bCs/>
              </w:rPr>
              <w:t>n</w:t>
            </w:r>
            <w:r w:rsidR="00A51FFD">
              <w:rPr>
                <w:rFonts w:eastAsia="Calibri" w:cs="Calibri"/>
                <w:bCs/>
              </w:rPr>
              <w:t>dividually</w:t>
            </w:r>
            <w:r w:rsidRPr="00AC197C">
              <w:rPr>
                <w:rFonts w:eastAsia="Calibri" w:cs="Calibri"/>
                <w:bCs/>
              </w:rPr>
              <w:t xml:space="preserve">.   </w:t>
            </w:r>
          </w:p>
        </w:tc>
      </w:tr>
    </w:tbl>
    <w:p w14:paraId="43543A8A" w14:textId="77777777" w:rsidR="00A94CE2" w:rsidRPr="00147A4E" w:rsidRDefault="00A94CE2" w:rsidP="00147A4E"/>
    <w:p w14:paraId="556B4E39" w14:textId="6C11BBC5" w:rsidR="00254EFA" w:rsidRDefault="0079239A">
      <w:r w:rsidRPr="0079239A">
        <w:t xml:space="preserve">Read the extract </w:t>
      </w:r>
      <w:r>
        <w:t>below</w:t>
      </w:r>
      <w:r w:rsidRPr="0079239A">
        <w:t xml:space="preserve"> and answer the </w:t>
      </w:r>
      <w:r>
        <w:t>following questions.</w:t>
      </w:r>
    </w:p>
    <w:p w14:paraId="3B30CB1C" w14:textId="77777777" w:rsidR="0079239A" w:rsidRDefault="0079239A"/>
    <w:tbl>
      <w:tblPr>
        <w:tblStyle w:val="TableGrid"/>
        <w:tblW w:w="0" w:type="auto"/>
        <w:tblLook w:val="04A0" w:firstRow="1" w:lastRow="0" w:firstColumn="1" w:lastColumn="0" w:noHBand="0" w:noVBand="1"/>
      </w:tblPr>
      <w:tblGrid>
        <w:gridCol w:w="10456"/>
      </w:tblGrid>
      <w:tr w:rsidR="0079239A" w14:paraId="25D1840B" w14:textId="77777777" w:rsidTr="0079239A">
        <w:tc>
          <w:tcPr>
            <w:tcW w:w="10456" w:type="dxa"/>
          </w:tcPr>
          <w:p w14:paraId="5C08300C" w14:textId="77777777" w:rsidR="0079239A" w:rsidRPr="00AC6F8C" w:rsidRDefault="001D12B4">
            <w:pPr>
              <w:rPr>
                <w:b/>
                <w:bCs/>
              </w:rPr>
            </w:pPr>
            <w:r w:rsidRPr="00AC6F8C">
              <w:rPr>
                <w:b/>
                <w:bCs/>
              </w:rPr>
              <w:t>How teens are coping with stress and why it’s backfiring</w:t>
            </w:r>
          </w:p>
          <w:p w14:paraId="3EB0FD1B" w14:textId="77777777" w:rsidR="001D12B4" w:rsidRPr="00AC6F8C" w:rsidRDefault="001D12B4">
            <w:pPr>
              <w:rPr>
                <w:sz w:val="12"/>
                <w:szCs w:val="12"/>
              </w:rPr>
            </w:pPr>
          </w:p>
          <w:p w14:paraId="13F475E7" w14:textId="77777777" w:rsidR="00AC6F8C" w:rsidRDefault="00AC6F8C" w:rsidP="00AC6F8C">
            <w:r>
              <w:t>What if the very thing we are doing to make ourselves feel better only ends up making us feel worse?</w:t>
            </w:r>
          </w:p>
          <w:p w14:paraId="245BD372" w14:textId="77777777" w:rsidR="00AC6F8C" w:rsidRPr="00AC6F8C" w:rsidRDefault="00AC6F8C" w:rsidP="00AC6F8C">
            <w:pPr>
              <w:rPr>
                <w:sz w:val="12"/>
                <w:szCs w:val="12"/>
              </w:rPr>
            </w:pPr>
          </w:p>
          <w:p w14:paraId="15DFE2C9" w14:textId="77777777" w:rsidR="001D12B4" w:rsidRDefault="00AC6F8C" w:rsidP="00AC6F8C">
            <w:r>
              <w:t>This question was explored by Lilia Spiegel, a 16-year-old AIM Youth Ambassador, in an article about how teenagers cope with stress.</w:t>
            </w:r>
          </w:p>
          <w:p w14:paraId="69E6F105" w14:textId="77777777" w:rsidR="00A3719C" w:rsidRPr="00A3719C" w:rsidRDefault="00A3719C" w:rsidP="00AC6F8C">
            <w:pPr>
              <w:rPr>
                <w:sz w:val="12"/>
                <w:szCs w:val="12"/>
              </w:rPr>
            </w:pPr>
          </w:p>
          <w:p w14:paraId="00C2F319" w14:textId="77777777" w:rsidR="00A3719C" w:rsidRDefault="00A3719C" w:rsidP="00AC6F8C">
            <w:r w:rsidRPr="00A3719C">
              <w:t xml:space="preserve">According to Lilia, when life feels overwhelming, the first thing many teenagers do is reach for their phones. Last year, she was part of a group of young people who surveyed high school </w:t>
            </w:r>
            <w:r w:rsidR="00D50D26">
              <w:t>learners</w:t>
            </w:r>
            <w:r w:rsidRPr="00A3719C">
              <w:t xml:space="preserve"> across Southern California. The study found that 58.5% of learners engage in excessive screen time, such as binge-watching or endless scrolling. More than half also said that social media negatively impacts their lives in other ways.</w:t>
            </w:r>
          </w:p>
          <w:p w14:paraId="326EA36A" w14:textId="77777777" w:rsidR="00EC3752" w:rsidRDefault="00EC3752" w:rsidP="00AC6F8C"/>
          <w:p w14:paraId="23BC63C9" w14:textId="77777777" w:rsidR="00EC3752" w:rsidRDefault="00EC3752" w:rsidP="00AC6F8C">
            <w:r w:rsidRPr="00EC3752">
              <w:t>The study reveals a vicious cycle: the thing teenagers turn to in order to cope with stress and pressure can lead them to feel even more stress and pressure. Lilia argues that teenagers need to find ways to break that cycle.</w:t>
            </w:r>
          </w:p>
          <w:p w14:paraId="5B2D6182" w14:textId="77777777" w:rsidR="00EC3752" w:rsidRDefault="00EC3752" w:rsidP="00AC6F8C"/>
          <w:p w14:paraId="332822F3" w14:textId="08A853EA" w:rsidR="00EC3752" w:rsidRPr="00973ED6" w:rsidRDefault="00973ED6" w:rsidP="00973ED6">
            <w:pPr>
              <w:jc w:val="right"/>
              <w:rPr>
                <w:i/>
                <w:iCs/>
                <w:sz w:val="20"/>
                <w:szCs w:val="20"/>
              </w:rPr>
            </w:pPr>
            <w:r w:rsidRPr="00973ED6">
              <w:rPr>
                <w:i/>
                <w:iCs/>
                <w:sz w:val="20"/>
                <w:szCs w:val="20"/>
              </w:rPr>
              <w:t>[</w:t>
            </w:r>
            <w:r w:rsidR="00EC3752" w:rsidRPr="00973ED6">
              <w:rPr>
                <w:i/>
                <w:iCs/>
                <w:sz w:val="20"/>
                <w:szCs w:val="20"/>
              </w:rPr>
              <w:t xml:space="preserve">Adapted from </w:t>
            </w:r>
            <w:hyperlink r:id="rId13" w:history="1">
              <w:r w:rsidRPr="00973ED6">
                <w:rPr>
                  <w:rStyle w:val="Hyperlink"/>
                  <w:i/>
                  <w:iCs/>
                  <w:sz w:val="20"/>
                  <w:szCs w:val="20"/>
                </w:rPr>
                <w:t>https://aimymh.org/how-teens-are-coping-with-stress-and-why-its-backfiring/</w:t>
              </w:r>
            </w:hyperlink>
            <w:r w:rsidRPr="00973ED6">
              <w:rPr>
                <w:i/>
                <w:iCs/>
                <w:sz w:val="20"/>
                <w:szCs w:val="20"/>
              </w:rPr>
              <w:t xml:space="preserve"> Accessed: </w:t>
            </w:r>
            <w:r w:rsidR="00EC3752" w:rsidRPr="00973ED6">
              <w:rPr>
                <w:i/>
                <w:iCs/>
                <w:sz w:val="20"/>
                <w:szCs w:val="20"/>
              </w:rPr>
              <w:t>25 May 2026]</w:t>
            </w:r>
          </w:p>
        </w:tc>
      </w:tr>
    </w:tbl>
    <w:p w14:paraId="6C298447" w14:textId="77777777" w:rsidR="0079239A" w:rsidRPr="0079239A" w:rsidRDefault="0079239A"/>
    <w:p w14:paraId="1E86AEE8" w14:textId="4757DBDF" w:rsidR="00E42842" w:rsidRDefault="005A6301" w:rsidP="00A27F3E">
      <w:pPr>
        <w:pStyle w:val="NoSpacing"/>
        <w:ind w:left="709" w:hanging="709"/>
        <w:rPr>
          <w:rFonts w:asciiTheme="minorHAnsi" w:hAnsiTheme="minorHAnsi" w:cstheme="minorHAnsi"/>
        </w:rPr>
      </w:pPr>
      <w:r w:rsidRPr="005A6301">
        <w:rPr>
          <w:rFonts w:asciiTheme="minorHAnsi" w:hAnsiTheme="minorHAnsi" w:cstheme="minorHAnsi"/>
        </w:rPr>
        <w:t>1.</w:t>
      </w:r>
      <w:r>
        <w:rPr>
          <w:rFonts w:asciiTheme="minorHAnsi" w:hAnsiTheme="minorHAnsi" w:cstheme="minorHAnsi"/>
        </w:rPr>
        <w:tab/>
        <w:t xml:space="preserve">State TWO </w:t>
      </w:r>
      <w:r w:rsidRPr="005A6301">
        <w:rPr>
          <w:rFonts w:asciiTheme="minorHAnsi" w:hAnsiTheme="minorHAnsi" w:cstheme="minorHAnsi"/>
        </w:rPr>
        <w:t>negative effects of using social media as a coping strategy.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5308F9">
        <w:rPr>
          <w:rFonts w:asciiTheme="minorHAnsi" w:hAnsiTheme="minorHAnsi" w:cstheme="minorHAnsi"/>
        </w:rPr>
        <w:t xml:space="preserve">   </w:t>
      </w:r>
      <w:r>
        <w:rPr>
          <w:rFonts w:asciiTheme="minorHAnsi" w:hAnsiTheme="minorHAnsi" w:cstheme="minorHAnsi"/>
        </w:rPr>
        <w:t>(2 × 1) (2)</w:t>
      </w:r>
    </w:p>
    <w:p w14:paraId="687623BE" w14:textId="77777777" w:rsidR="002D2BAB" w:rsidRDefault="005A6301" w:rsidP="00A27F3E">
      <w:pPr>
        <w:pStyle w:val="NoSpacing"/>
        <w:ind w:left="709" w:hanging="709"/>
        <w:rPr>
          <w:rFonts w:asciiTheme="minorHAnsi" w:hAnsiTheme="minorHAnsi" w:cstheme="minorHAnsi"/>
        </w:rPr>
      </w:pPr>
      <w:r>
        <w:rPr>
          <w:rFonts w:asciiTheme="minorHAnsi" w:hAnsiTheme="minorHAnsi" w:cstheme="minorHAnsi"/>
        </w:rPr>
        <w:tab/>
      </w:r>
    </w:p>
    <w:p w14:paraId="62918BD9" w14:textId="05D8C7D0" w:rsidR="005A6301" w:rsidRPr="00B15D73" w:rsidRDefault="00DB7F65" w:rsidP="002D2BAB">
      <w:pPr>
        <w:pStyle w:val="NoSpacing"/>
        <w:ind w:left="709"/>
        <w:rPr>
          <w:rFonts w:asciiTheme="minorHAnsi" w:hAnsiTheme="minorHAnsi" w:cstheme="minorHAnsi"/>
          <w:b/>
          <w:bCs/>
          <w:highlight w:val="yellow"/>
        </w:rPr>
      </w:pPr>
      <w:r w:rsidRPr="00B15D73">
        <w:rPr>
          <w:rFonts w:asciiTheme="minorHAnsi" w:hAnsiTheme="minorHAnsi" w:cstheme="minorHAnsi"/>
          <w:b/>
          <w:bCs/>
          <w:highlight w:val="yellow"/>
        </w:rPr>
        <w:t>N</w:t>
      </w:r>
      <w:r w:rsidR="002D2BAB" w:rsidRPr="00B15D73">
        <w:rPr>
          <w:rFonts w:asciiTheme="minorHAnsi" w:hAnsiTheme="minorHAnsi" w:cstheme="minorHAnsi"/>
          <w:b/>
          <w:bCs/>
          <w:highlight w:val="yellow"/>
        </w:rPr>
        <w:t>egative effects may include:</w:t>
      </w:r>
    </w:p>
    <w:p w14:paraId="5B9CE391" w14:textId="2872712B" w:rsidR="002D2BAB" w:rsidRPr="00B15D73" w:rsidRDefault="002D2BAB"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I</w:t>
      </w:r>
      <w:r w:rsidRPr="00B15D73">
        <w:rPr>
          <w:rFonts w:asciiTheme="minorHAnsi" w:hAnsiTheme="minorHAnsi" w:cstheme="minorHAnsi"/>
          <w:b/>
          <w:bCs/>
          <w:highlight w:val="yellow"/>
        </w:rPr>
        <w:t>ncreased dependency on social media</w:t>
      </w:r>
      <w:r w:rsidR="0035056E" w:rsidRPr="00B15D73">
        <w:rPr>
          <w:rFonts w:asciiTheme="minorHAnsi" w:hAnsiTheme="minorHAnsi" w:cstheme="minorHAnsi"/>
          <w:b/>
          <w:bCs/>
          <w:highlight w:val="yellow"/>
        </w:rPr>
        <w:t xml:space="preserve"> </w:t>
      </w:r>
      <w:r w:rsidRPr="00B15D73">
        <w:rPr>
          <w:rFonts w:asciiTheme="minorHAnsi" w:hAnsiTheme="minorHAnsi" w:cstheme="minorHAnsi"/>
          <w:b/>
          <w:bCs/>
          <w:highlight w:val="yellow"/>
        </w:rPr>
        <w:t>(</w:t>
      </w:r>
      <w:r w:rsidRPr="00B15D73">
        <w:rPr>
          <w:rFonts w:ascii="Segoe UI Symbol" w:hAnsi="Segoe UI Symbol" w:cs="Segoe UI Symbol"/>
          <w:b/>
          <w:bCs/>
          <w:highlight w:val="yellow"/>
        </w:rPr>
        <w:t>🗸</w:t>
      </w:r>
      <w:r w:rsidRPr="00B15D73">
        <w:rPr>
          <w:rFonts w:asciiTheme="minorHAnsi" w:hAnsiTheme="minorHAnsi" w:cstheme="minorHAnsi"/>
          <w:b/>
          <w:bCs/>
          <w:highlight w:val="yellow"/>
        </w:rPr>
        <w:t>)</w:t>
      </w:r>
    </w:p>
    <w:p w14:paraId="2CD31110" w14:textId="496C4F8B" w:rsidR="002D2BAB" w:rsidRPr="00B15D73" w:rsidRDefault="002D2BAB"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P</w:t>
      </w:r>
      <w:r w:rsidRPr="00B15D73">
        <w:rPr>
          <w:rFonts w:asciiTheme="minorHAnsi" w:hAnsiTheme="minorHAnsi" w:cstheme="minorHAnsi"/>
          <w:b/>
          <w:bCs/>
          <w:highlight w:val="yellow"/>
        </w:rPr>
        <w:t>oor development of healthy coping skills (</w:t>
      </w:r>
      <w:r w:rsidRPr="00B15D73">
        <w:rPr>
          <w:rFonts w:ascii="Segoe UI Symbol" w:hAnsi="Segoe UI Symbol" w:cs="Segoe UI Symbol"/>
          <w:b/>
          <w:bCs/>
          <w:highlight w:val="yellow"/>
        </w:rPr>
        <w:t>🗸</w:t>
      </w:r>
      <w:r w:rsidRPr="00B15D73">
        <w:rPr>
          <w:rFonts w:asciiTheme="minorHAnsi" w:hAnsiTheme="minorHAnsi" w:cstheme="minorHAnsi"/>
          <w:b/>
          <w:bCs/>
          <w:highlight w:val="yellow"/>
        </w:rPr>
        <w:t>)</w:t>
      </w:r>
    </w:p>
    <w:p w14:paraId="38424F0E" w14:textId="5B3467ED" w:rsidR="002D2BAB" w:rsidRPr="00B15D73" w:rsidRDefault="002D2BAB"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I</w:t>
      </w:r>
      <w:r w:rsidRPr="00B15D73">
        <w:rPr>
          <w:rFonts w:asciiTheme="minorHAnsi" w:hAnsiTheme="minorHAnsi" w:cstheme="minorHAnsi"/>
          <w:b/>
          <w:bCs/>
          <w:highlight w:val="yellow"/>
        </w:rPr>
        <w:t>ncreased anxiety (</w:t>
      </w:r>
      <w:r w:rsidRPr="00B15D73">
        <w:rPr>
          <w:rFonts w:ascii="Segoe UI Symbol" w:hAnsi="Segoe UI Symbol" w:cs="Segoe UI Symbol"/>
          <w:b/>
          <w:bCs/>
          <w:highlight w:val="yellow"/>
        </w:rPr>
        <w:t>🗸</w:t>
      </w:r>
      <w:r w:rsidRPr="00B15D73">
        <w:rPr>
          <w:rFonts w:asciiTheme="minorHAnsi" w:hAnsiTheme="minorHAnsi" w:cstheme="minorHAnsi"/>
          <w:b/>
          <w:bCs/>
          <w:highlight w:val="yellow"/>
        </w:rPr>
        <w:t>)</w:t>
      </w:r>
    </w:p>
    <w:p w14:paraId="62DFA76C" w14:textId="0483E68A" w:rsidR="002D2BAB" w:rsidRPr="00B15D73" w:rsidRDefault="002D2BAB"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L</w:t>
      </w:r>
      <w:r w:rsidRPr="00B15D73">
        <w:rPr>
          <w:rFonts w:asciiTheme="minorHAnsi" w:hAnsiTheme="minorHAnsi" w:cstheme="minorHAnsi"/>
          <w:b/>
          <w:bCs/>
          <w:highlight w:val="yellow"/>
        </w:rPr>
        <w:t>ow self-esteem (</w:t>
      </w:r>
      <w:r w:rsidRPr="00B15D73">
        <w:rPr>
          <w:rFonts w:ascii="Segoe UI Symbol" w:hAnsi="Segoe UI Symbol" w:cs="Segoe UI Symbol"/>
          <w:b/>
          <w:bCs/>
          <w:highlight w:val="yellow"/>
        </w:rPr>
        <w:t>🗸</w:t>
      </w:r>
      <w:r w:rsidRPr="00B15D73">
        <w:rPr>
          <w:rFonts w:asciiTheme="minorHAnsi" w:hAnsiTheme="minorHAnsi" w:cstheme="minorHAnsi"/>
          <w:b/>
          <w:bCs/>
          <w:highlight w:val="yellow"/>
        </w:rPr>
        <w:t>)</w:t>
      </w:r>
    </w:p>
    <w:p w14:paraId="3926C42F" w14:textId="564B6861" w:rsidR="002D2BAB" w:rsidRPr="00B15D73" w:rsidRDefault="0035056E"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S</w:t>
      </w:r>
      <w:r w:rsidR="002D2BAB" w:rsidRPr="00B15D73">
        <w:rPr>
          <w:rFonts w:asciiTheme="minorHAnsi" w:hAnsiTheme="minorHAnsi" w:cstheme="minorHAnsi"/>
          <w:b/>
          <w:bCs/>
          <w:highlight w:val="yellow"/>
        </w:rPr>
        <w:t>ymptoms of depression (</w:t>
      </w:r>
      <w:r w:rsidR="002D2BAB" w:rsidRPr="00B15D73">
        <w:rPr>
          <w:rFonts w:ascii="Segoe UI Symbol" w:hAnsi="Segoe UI Symbol" w:cs="Segoe UI Symbol"/>
          <w:b/>
          <w:bCs/>
          <w:highlight w:val="yellow"/>
        </w:rPr>
        <w:t>🗸</w:t>
      </w:r>
      <w:r w:rsidR="002D2BAB" w:rsidRPr="00B15D73">
        <w:rPr>
          <w:rFonts w:asciiTheme="minorHAnsi" w:hAnsiTheme="minorHAnsi" w:cstheme="minorHAnsi"/>
          <w:b/>
          <w:bCs/>
          <w:highlight w:val="yellow"/>
        </w:rPr>
        <w:t>)</w:t>
      </w:r>
    </w:p>
    <w:p w14:paraId="1F4112C5" w14:textId="2BEF8E96" w:rsidR="002D2BAB" w:rsidRPr="00B15D73" w:rsidRDefault="0035056E"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R</w:t>
      </w:r>
      <w:r w:rsidR="002D2BAB" w:rsidRPr="00B15D73">
        <w:rPr>
          <w:rFonts w:asciiTheme="minorHAnsi" w:hAnsiTheme="minorHAnsi" w:cstheme="minorHAnsi"/>
          <w:b/>
          <w:bCs/>
          <w:highlight w:val="yellow"/>
        </w:rPr>
        <w:t>educed problem-solving skills (</w:t>
      </w:r>
      <w:r w:rsidR="002D2BAB" w:rsidRPr="00B15D73">
        <w:rPr>
          <w:rFonts w:ascii="Segoe UI Symbol" w:hAnsi="Segoe UI Symbol" w:cs="Segoe UI Symbol"/>
          <w:b/>
          <w:bCs/>
          <w:highlight w:val="yellow"/>
        </w:rPr>
        <w:t>🗸</w:t>
      </w:r>
      <w:r w:rsidR="002D2BAB" w:rsidRPr="00B15D73">
        <w:rPr>
          <w:rFonts w:asciiTheme="minorHAnsi" w:hAnsiTheme="minorHAnsi" w:cstheme="minorHAnsi"/>
          <w:b/>
          <w:bCs/>
          <w:highlight w:val="yellow"/>
        </w:rPr>
        <w:t>)</w:t>
      </w:r>
    </w:p>
    <w:p w14:paraId="1E79E549" w14:textId="04A0B490" w:rsidR="002D2BAB" w:rsidRPr="00B15D73" w:rsidRDefault="0035056E"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A</w:t>
      </w:r>
      <w:r w:rsidR="002D2BAB" w:rsidRPr="00B15D73">
        <w:rPr>
          <w:rFonts w:asciiTheme="minorHAnsi" w:hAnsiTheme="minorHAnsi" w:cstheme="minorHAnsi"/>
          <w:b/>
          <w:bCs/>
          <w:highlight w:val="yellow"/>
        </w:rPr>
        <w:t>voiding real issues instead of dealing with them (</w:t>
      </w:r>
      <w:r w:rsidR="002D2BAB" w:rsidRPr="00B15D73">
        <w:rPr>
          <w:rFonts w:ascii="Segoe UI Symbol" w:hAnsi="Segoe UI Symbol" w:cs="Segoe UI Symbol"/>
          <w:b/>
          <w:bCs/>
          <w:highlight w:val="yellow"/>
        </w:rPr>
        <w:t>🗸</w:t>
      </w:r>
      <w:r w:rsidR="002D2BAB" w:rsidRPr="00B15D73">
        <w:rPr>
          <w:rFonts w:asciiTheme="minorHAnsi" w:hAnsiTheme="minorHAnsi" w:cstheme="minorHAnsi"/>
          <w:b/>
          <w:bCs/>
          <w:highlight w:val="yellow"/>
        </w:rPr>
        <w:t>)</w:t>
      </w:r>
    </w:p>
    <w:p w14:paraId="455DF391" w14:textId="4A99693D" w:rsidR="002D2BAB" w:rsidRPr="00B15D73" w:rsidRDefault="0035056E"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S</w:t>
      </w:r>
      <w:r w:rsidR="002D2BAB" w:rsidRPr="00B15D73">
        <w:rPr>
          <w:rFonts w:asciiTheme="minorHAnsi" w:hAnsiTheme="minorHAnsi" w:cstheme="minorHAnsi"/>
          <w:b/>
          <w:bCs/>
          <w:highlight w:val="yellow"/>
        </w:rPr>
        <w:t>leep disturbances (</w:t>
      </w:r>
      <w:r w:rsidR="002D2BAB" w:rsidRPr="00B15D73">
        <w:rPr>
          <w:rFonts w:ascii="Segoe UI Symbol" w:hAnsi="Segoe UI Symbol" w:cs="Segoe UI Symbol"/>
          <w:b/>
          <w:bCs/>
          <w:highlight w:val="yellow"/>
        </w:rPr>
        <w:t>🗸</w:t>
      </w:r>
      <w:r w:rsidR="002D2BAB" w:rsidRPr="00B15D73">
        <w:rPr>
          <w:rFonts w:asciiTheme="minorHAnsi" w:hAnsiTheme="minorHAnsi" w:cstheme="minorHAnsi"/>
          <w:b/>
          <w:bCs/>
          <w:highlight w:val="yellow"/>
        </w:rPr>
        <w:t>)</w:t>
      </w:r>
    </w:p>
    <w:p w14:paraId="780031E8" w14:textId="7A671B0E" w:rsidR="002D2BAB" w:rsidRPr="00B15D73" w:rsidRDefault="002D2BAB" w:rsidP="002D2BAB">
      <w:pPr>
        <w:pStyle w:val="NoSpacing"/>
        <w:numPr>
          <w:ilvl w:val="0"/>
          <w:numId w:val="4"/>
        </w:numPr>
        <w:ind w:left="1134"/>
        <w:rPr>
          <w:rFonts w:asciiTheme="minorHAnsi" w:hAnsiTheme="minorHAnsi" w:cstheme="minorHAnsi"/>
          <w:b/>
          <w:bCs/>
          <w:highlight w:val="yellow"/>
        </w:rPr>
      </w:pPr>
      <w:r w:rsidRPr="00B15D73">
        <w:rPr>
          <w:rFonts w:asciiTheme="minorHAnsi" w:hAnsiTheme="minorHAnsi" w:cstheme="minorHAnsi"/>
          <w:b/>
          <w:bCs/>
          <w:highlight w:val="yellow"/>
        </w:rPr>
        <w:t>F</w:t>
      </w:r>
      <w:r w:rsidRPr="00B15D73">
        <w:rPr>
          <w:rFonts w:asciiTheme="minorHAnsi" w:hAnsiTheme="minorHAnsi" w:cstheme="minorHAnsi"/>
          <w:b/>
          <w:bCs/>
          <w:highlight w:val="yellow"/>
        </w:rPr>
        <w:t>atigue caused by excessive screen time (</w:t>
      </w:r>
      <w:r w:rsidRPr="00B15D73">
        <w:rPr>
          <w:rFonts w:ascii="Segoe UI Symbol" w:hAnsi="Segoe UI Symbol" w:cs="Segoe UI Symbol"/>
          <w:b/>
          <w:bCs/>
          <w:highlight w:val="yellow"/>
        </w:rPr>
        <w:t>🗸</w:t>
      </w:r>
      <w:r w:rsidRPr="00B15D73">
        <w:rPr>
          <w:rFonts w:asciiTheme="minorHAnsi" w:hAnsiTheme="minorHAnsi" w:cstheme="minorHAnsi"/>
          <w:b/>
          <w:bCs/>
          <w:highlight w:val="yellow"/>
        </w:rPr>
        <w:t>)</w:t>
      </w:r>
    </w:p>
    <w:p w14:paraId="097E2F78" w14:textId="77777777" w:rsidR="00B15D73" w:rsidRPr="00B15D73" w:rsidRDefault="00B15D73" w:rsidP="00B15D73">
      <w:pPr>
        <w:pStyle w:val="NoSpacing"/>
        <w:ind w:left="709"/>
        <w:rPr>
          <w:rFonts w:asciiTheme="minorHAnsi" w:hAnsiTheme="minorHAnsi" w:cstheme="minorHAnsi"/>
          <w:highlight w:val="yellow"/>
        </w:rPr>
      </w:pPr>
    </w:p>
    <w:p w14:paraId="2F03B496" w14:textId="3866AB2F" w:rsidR="00B15D73" w:rsidRPr="00B15D73" w:rsidRDefault="00B15D73" w:rsidP="00B15D73">
      <w:pPr>
        <w:pStyle w:val="NoSpacing"/>
        <w:ind w:left="720"/>
        <w:rPr>
          <w:rFonts w:asciiTheme="minorHAnsi" w:hAnsiTheme="minorHAnsi" w:cstheme="minorHAnsi"/>
          <w:b/>
          <w:bCs/>
          <w:i/>
          <w:iCs/>
        </w:rPr>
      </w:pPr>
      <w:r w:rsidRPr="00B15D73">
        <w:rPr>
          <w:rFonts w:asciiTheme="minorHAnsi" w:hAnsiTheme="minorHAnsi" w:cstheme="minorHAnsi"/>
          <w:b/>
          <w:bCs/>
          <w:i/>
          <w:iCs/>
          <w:highlight w:val="yellow"/>
        </w:rPr>
        <w:t>Any TWO of the above for ONE mark each</w:t>
      </w:r>
    </w:p>
    <w:p w14:paraId="3C2BB785" w14:textId="77777777" w:rsidR="007E687D" w:rsidRDefault="007E687D" w:rsidP="00A27F3E">
      <w:pPr>
        <w:pStyle w:val="NoSpacing"/>
        <w:ind w:left="709" w:hanging="709"/>
        <w:rPr>
          <w:rFonts w:asciiTheme="minorHAnsi" w:hAnsiTheme="minorHAnsi" w:cstheme="minorHAnsi"/>
        </w:rPr>
      </w:pPr>
    </w:p>
    <w:p w14:paraId="66D446B7" w14:textId="77777777" w:rsidR="0091751A" w:rsidRDefault="007E687D" w:rsidP="0091751A">
      <w:pPr>
        <w:pStyle w:val="NoSpacing"/>
        <w:ind w:left="709" w:hanging="709"/>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91751A" w:rsidRPr="0091751A">
        <w:rPr>
          <w:rFonts w:asciiTheme="minorHAnsi" w:hAnsiTheme="minorHAnsi" w:cstheme="minorHAnsi"/>
        </w:rPr>
        <w:t>Critically discuss TWO ways in which online escapism could</w:t>
      </w:r>
      <w:r w:rsidR="0091751A">
        <w:rPr>
          <w:rFonts w:asciiTheme="minorHAnsi" w:hAnsiTheme="minorHAnsi" w:cstheme="minorHAnsi"/>
        </w:rPr>
        <w:t xml:space="preserve"> </w:t>
      </w:r>
      <w:r w:rsidR="0091751A" w:rsidRPr="0091751A">
        <w:rPr>
          <w:rFonts w:asciiTheme="minorHAnsi" w:hAnsiTheme="minorHAnsi" w:cstheme="minorHAnsi"/>
        </w:rPr>
        <w:t xml:space="preserve">negatively affect teenagers’ </w:t>
      </w:r>
    </w:p>
    <w:p w14:paraId="5F0DFEBD" w14:textId="1B00EEC7" w:rsidR="007E687D" w:rsidRDefault="0091751A" w:rsidP="0091751A">
      <w:pPr>
        <w:pStyle w:val="NoSpacing"/>
        <w:ind w:left="709"/>
        <w:rPr>
          <w:rFonts w:asciiTheme="minorHAnsi" w:hAnsiTheme="minorHAnsi" w:cstheme="minorHAnsi"/>
        </w:rPr>
      </w:pPr>
      <w:r w:rsidRPr="0091751A">
        <w:rPr>
          <w:rFonts w:asciiTheme="minorHAnsi" w:hAnsiTheme="minorHAnsi" w:cstheme="minorHAnsi"/>
        </w:rPr>
        <w:t>ability to manage stress in a healthy way.</w:t>
      </w:r>
      <w:r w:rsidR="0091069F">
        <w:rPr>
          <w:rFonts w:asciiTheme="minorHAnsi" w:hAnsiTheme="minorHAnsi" w:cstheme="minorHAnsi"/>
        </w:rPr>
        <w:tab/>
      </w:r>
      <w:r w:rsidR="0091069F">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91069F">
        <w:rPr>
          <w:rFonts w:asciiTheme="minorHAnsi" w:hAnsiTheme="minorHAnsi" w:cstheme="minorHAnsi"/>
        </w:rPr>
        <w:t>(</w:t>
      </w:r>
      <w:r w:rsidR="005308F9">
        <w:rPr>
          <w:rFonts w:asciiTheme="minorHAnsi" w:hAnsiTheme="minorHAnsi" w:cstheme="minorHAnsi"/>
        </w:rPr>
        <w:t>1</w:t>
      </w:r>
      <w:r w:rsidR="0091069F">
        <w:rPr>
          <w:rFonts w:asciiTheme="minorHAnsi" w:hAnsiTheme="minorHAnsi" w:cstheme="minorHAnsi"/>
        </w:rPr>
        <w:t xml:space="preserve"> × </w:t>
      </w:r>
      <w:r w:rsidR="005308F9">
        <w:rPr>
          <w:rFonts w:asciiTheme="minorHAnsi" w:hAnsiTheme="minorHAnsi" w:cstheme="minorHAnsi"/>
        </w:rPr>
        <w:t>4</w:t>
      </w:r>
      <w:r w:rsidR="0091069F">
        <w:rPr>
          <w:rFonts w:asciiTheme="minorHAnsi" w:hAnsiTheme="minorHAnsi" w:cstheme="minorHAnsi"/>
        </w:rPr>
        <w:t>) (4)</w:t>
      </w:r>
    </w:p>
    <w:p w14:paraId="24264330" w14:textId="16003C41" w:rsidR="0091069F" w:rsidRDefault="0091069F" w:rsidP="001D2708">
      <w:pPr>
        <w:pStyle w:val="NoSpacing"/>
        <w:ind w:left="709" w:hanging="709"/>
        <w:rPr>
          <w:rFonts w:asciiTheme="minorHAnsi" w:hAnsiTheme="minorHAnsi" w:cstheme="minorHAnsi"/>
        </w:rPr>
      </w:pPr>
      <w:r>
        <w:rPr>
          <w:rFonts w:asciiTheme="minorHAnsi" w:hAnsiTheme="minorHAnsi" w:cstheme="minorHAnsi"/>
        </w:rPr>
        <w:tab/>
      </w:r>
    </w:p>
    <w:p w14:paraId="7DFCA713" w14:textId="0F25FEE9" w:rsidR="001D2708" w:rsidRPr="000D02E5" w:rsidRDefault="001D2708" w:rsidP="001D2708">
      <w:pPr>
        <w:pStyle w:val="NoSpacing"/>
        <w:ind w:left="709" w:hanging="709"/>
        <w:rPr>
          <w:rFonts w:asciiTheme="minorHAnsi" w:hAnsiTheme="minorHAnsi" w:cstheme="minorHAnsi"/>
          <w:b/>
          <w:bCs/>
          <w:highlight w:val="yellow"/>
        </w:rPr>
      </w:pPr>
      <w:r>
        <w:rPr>
          <w:rFonts w:asciiTheme="minorHAnsi" w:hAnsiTheme="minorHAnsi" w:cstheme="minorHAnsi"/>
        </w:rPr>
        <w:tab/>
      </w:r>
      <w:r w:rsidR="009C35ED" w:rsidRPr="000D02E5">
        <w:rPr>
          <w:rFonts w:asciiTheme="minorHAnsi" w:hAnsiTheme="minorHAnsi" w:cstheme="minorHAnsi"/>
          <w:b/>
          <w:bCs/>
          <w:highlight w:val="yellow"/>
        </w:rPr>
        <w:t>It</w:t>
      </w:r>
      <w:r w:rsidR="005308F9" w:rsidRPr="000D02E5">
        <w:rPr>
          <w:rFonts w:asciiTheme="minorHAnsi" w:hAnsiTheme="minorHAnsi" w:cstheme="minorHAnsi"/>
          <w:b/>
          <w:bCs/>
          <w:highlight w:val="yellow"/>
        </w:rPr>
        <w:t xml:space="preserve"> could</w:t>
      </w:r>
      <w:r w:rsidRPr="000D02E5">
        <w:rPr>
          <w:rFonts w:asciiTheme="minorHAnsi" w:hAnsiTheme="minorHAnsi" w:cstheme="minorHAnsi"/>
          <w:b/>
          <w:bCs/>
          <w:highlight w:val="yellow"/>
        </w:rPr>
        <w:t>…</w:t>
      </w:r>
    </w:p>
    <w:p w14:paraId="1A5B960D" w14:textId="3738B028" w:rsidR="005308F9" w:rsidRPr="000D02E5" w:rsidRDefault="005308F9" w:rsidP="002F0C77">
      <w:pPr>
        <w:pStyle w:val="NoSpacing"/>
        <w:numPr>
          <w:ilvl w:val="0"/>
          <w:numId w:val="6"/>
        </w:numPr>
        <w:ind w:left="1134"/>
        <w:rPr>
          <w:rFonts w:asciiTheme="minorHAnsi" w:hAnsiTheme="minorHAnsi" w:cstheme="minorHAnsi"/>
          <w:b/>
          <w:bCs/>
          <w:highlight w:val="yellow"/>
        </w:rPr>
      </w:pPr>
      <w:r w:rsidRPr="000D02E5">
        <w:rPr>
          <w:rFonts w:asciiTheme="minorHAnsi" w:hAnsiTheme="minorHAnsi" w:cstheme="minorHAnsi"/>
          <w:b/>
          <w:bCs/>
          <w:highlight w:val="yellow"/>
        </w:rPr>
        <w:t>encourage teenagers to avoid real-life problems,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as they may use social media</w:t>
      </w:r>
      <w:r w:rsidR="00773B43" w:rsidRPr="000D02E5">
        <w:rPr>
          <w:rFonts w:asciiTheme="minorHAnsi" w:hAnsiTheme="minorHAnsi" w:cstheme="minorHAnsi"/>
          <w:b/>
          <w:bCs/>
          <w:highlight w:val="yellow"/>
        </w:rPr>
        <w:t>/</w:t>
      </w:r>
      <w:r w:rsidRPr="000D02E5">
        <w:rPr>
          <w:rFonts w:asciiTheme="minorHAnsi" w:hAnsiTheme="minorHAnsi" w:cstheme="minorHAnsi"/>
          <w:b/>
          <w:bCs/>
          <w:highlight w:val="yellow"/>
        </w:rPr>
        <w:t>games</w:t>
      </w:r>
      <w:r w:rsidR="00773B43" w:rsidRPr="000D02E5">
        <w:rPr>
          <w:rFonts w:asciiTheme="minorHAnsi" w:hAnsiTheme="minorHAnsi" w:cstheme="minorHAnsi"/>
          <w:b/>
          <w:bCs/>
          <w:highlight w:val="yellow"/>
        </w:rPr>
        <w:t>/</w:t>
      </w:r>
      <w:r w:rsidRPr="000D02E5">
        <w:rPr>
          <w:rFonts w:asciiTheme="minorHAnsi" w:hAnsiTheme="minorHAnsi" w:cstheme="minorHAnsi"/>
          <w:b/>
          <w:bCs/>
          <w:highlight w:val="yellow"/>
        </w:rPr>
        <w:t xml:space="preserve"> videos to distract themselves from school pressure</w:t>
      </w:r>
      <w:r w:rsidR="00773B43" w:rsidRPr="000D02E5">
        <w:rPr>
          <w:rFonts w:asciiTheme="minorHAnsi" w:hAnsiTheme="minorHAnsi" w:cstheme="minorHAnsi"/>
          <w:b/>
          <w:bCs/>
          <w:highlight w:val="yellow"/>
        </w:rPr>
        <w:t>/</w:t>
      </w:r>
      <w:r w:rsidRPr="000D02E5">
        <w:rPr>
          <w:rFonts w:asciiTheme="minorHAnsi" w:hAnsiTheme="minorHAnsi" w:cstheme="minorHAnsi"/>
          <w:b/>
          <w:bCs/>
          <w:highlight w:val="yellow"/>
        </w:rPr>
        <w:t>family issues</w:t>
      </w:r>
      <w:r w:rsidR="00773B43" w:rsidRPr="000D02E5">
        <w:rPr>
          <w:rFonts w:asciiTheme="minorHAnsi" w:hAnsiTheme="minorHAnsi" w:cstheme="minorHAnsi"/>
          <w:b/>
          <w:bCs/>
          <w:highlight w:val="yellow"/>
        </w:rPr>
        <w:t>/</w:t>
      </w:r>
      <w:r w:rsidRPr="000D02E5">
        <w:rPr>
          <w:rFonts w:asciiTheme="minorHAnsi" w:hAnsiTheme="minorHAnsi" w:cstheme="minorHAnsi"/>
          <w:b/>
          <w:bCs/>
          <w:highlight w:val="yellow"/>
        </w:rPr>
        <w:t>personal challenges,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which could give them temporary relief while the actual problem remains unresolved,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thereby making it harder for them to develop healthy coping</w:t>
      </w:r>
      <w:r w:rsidR="002F0C77" w:rsidRPr="000D02E5">
        <w:rPr>
          <w:rFonts w:asciiTheme="minorHAnsi" w:hAnsiTheme="minorHAnsi" w:cstheme="minorHAnsi"/>
          <w:b/>
          <w:bCs/>
          <w:highlight w:val="yellow"/>
        </w:rPr>
        <w:t>/</w:t>
      </w:r>
      <w:r w:rsidRPr="000D02E5">
        <w:rPr>
          <w:rFonts w:asciiTheme="minorHAnsi" w:hAnsiTheme="minorHAnsi" w:cstheme="minorHAnsi"/>
          <w:b/>
          <w:bCs/>
          <w:highlight w:val="yellow"/>
        </w:rPr>
        <w:t>problem-solving skills. (</w:t>
      </w:r>
      <w:r w:rsidRPr="000D02E5">
        <w:rPr>
          <w:rFonts w:ascii="Segoe UI Symbol" w:hAnsi="Segoe UI Symbol" w:cs="Segoe UI Symbol"/>
          <w:b/>
          <w:bCs/>
          <w:highlight w:val="yellow"/>
        </w:rPr>
        <w:t>🗸</w:t>
      </w:r>
      <w:r w:rsidRPr="000D02E5">
        <w:rPr>
          <w:rFonts w:asciiTheme="minorHAnsi" w:hAnsiTheme="minorHAnsi" w:cstheme="minorHAnsi"/>
          <w:b/>
          <w:bCs/>
          <w:highlight w:val="yellow"/>
        </w:rPr>
        <w:t>)</w:t>
      </w:r>
    </w:p>
    <w:p w14:paraId="561625AC" w14:textId="6BA2F974" w:rsidR="005308F9" w:rsidRPr="000D02E5" w:rsidRDefault="005308F9" w:rsidP="002F0C77">
      <w:pPr>
        <w:pStyle w:val="NoSpacing"/>
        <w:numPr>
          <w:ilvl w:val="0"/>
          <w:numId w:val="7"/>
        </w:numPr>
        <w:ind w:left="1134"/>
        <w:rPr>
          <w:rFonts w:asciiTheme="minorHAnsi" w:hAnsiTheme="minorHAnsi" w:cstheme="minorHAnsi"/>
          <w:b/>
          <w:bCs/>
          <w:highlight w:val="yellow"/>
        </w:rPr>
      </w:pPr>
      <w:r w:rsidRPr="000D02E5">
        <w:rPr>
          <w:rFonts w:asciiTheme="minorHAnsi" w:hAnsiTheme="minorHAnsi" w:cstheme="minorHAnsi"/>
          <w:b/>
          <w:bCs/>
          <w:highlight w:val="yellow"/>
        </w:rPr>
        <w:t>increase their dependence on online validation,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as likes</w:t>
      </w:r>
      <w:r w:rsidR="002F0C77" w:rsidRPr="000D02E5">
        <w:rPr>
          <w:rFonts w:asciiTheme="minorHAnsi" w:hAnsiTheme="minorHAnsi" w:cstheme="minorHAnsi"/>
          <w:b/>
          <w:bCs/>
          <w:highlight w:val="yellow"/>
        </w:rPr>
        <w:t>/</w:t>
      </w:r>
      <w:r w:rsidRPr="000D02E5">
        <w:rPr>
          <w:rFonts w:asciiTheme="minorHAnsi" w:hAnsiTheme="minorHAnsi" w:cstheme="minorHAnsi"/>
          <w:b/>
          <w:bCs/>
          <w:highlight w:val="yellow"/>
        </w:rPr>
        <w:t>comments</w:t>
      </w:r>
      <w:r w:rsidR="002F0C77" w:rsidRPr="000D02E5">
        <w:rPr>
          <w:rFonts w:asciiTheme="minorHAnsi" w:hAnsiTheme="minorHAnsi" w:cstheme="minorHAnsi"/>
          <w:b/>
          <w:bCs/>
          <w:highlight w:val="yellow"/>
        </w:rPr>
        <w:t>/</w:t>
      </w:r>
      <w:r w:rsidRPr="000D02E5">
        <w:rPr>
          <w:rFonts w:asciiTheme="minorHAnsi" w:hAnsiTheme="minorHAnsi" w:cstheme="minorHAnsi"/>
          <w:b/>
          <w:bCs/>
          <w:highlight w:val="yellow"/>
        </w:rPr>
        <w:t>messages may become their main way of feeling accepted</w:t>
      </w:r>
      <w:r w:rsidR="002F0C77" w:rsidRPr="000D02E5">
        <w:rPr>
          <w:rFonts w:asciiTheme="minorHAnsi" w:hAnsiTheme="minorHAnsi" w:cstheme="minorHAnsi"/>
          <w:b/>
          <w:bCs/>
          <w:highlight w:val="yellow"/>
        </w:rPr>
        <w:t>/</w:t>
      </w:r>
      <w:r w:rsidRPr="000D02E5">
        <w:rPr>
          <w:rFonts w:asciiTheme="minorHAnsi" w:hAnsiTheme="minorHAnsi" w:cstheme="minorHAnsi"/>
          <w:b/>
          <w:bCs/>
          <w:highlight w:val="yellow"/>
        </w:rPr>
        <w:t>supported during stressful times,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which could make them rely on approval from others instead of building self-confidence,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thereby weakening their ability to manage stress independently</w:t>
      </w:r>
      <w:r w:rsidR="002F0C77" w:rsidRPr="000D02E5">
        <w:rPr>
          <w:rFonts w:asciiTheme="minorHAnsi" w:hAnsiTheme="minorHAnsi" w:cstheme="minorHAnsi"/>
          <w:b/>
          <w:bCs/>
          <w:highlight w:val="yellow"/>
        </w:rPr>
        <w:t>/</w:t>
      </w:r>
      <w:r w:rsidRPr="000D02E5">
        <w:rPr>
          <w:rFonts w:asciiTheme="minorHAnsi" w:hAnsiTheme="minorHAnsi" w:cstheme="minorHAnsi"/>
          <w:b/>
          <w:bCs/>
          <w:highlight w:val="yellow"/>
        </w:rPr>
        <w:t>seek real-life support. (</w:t>
      </w:r>
      <w:r w:rsidRPr="000D02E5">
        <w:rPr>
          <w:rFonts w:ascii="Segoe UI Symbol" w:hAnsi="Segoe UI Symbol" w:cs="Segoe UI Symbol"/>
          <w:b/>
          <w:bCs/>
          <w:highlight w:val="yellow"/>
        </w:rPr>
        <w:t>🗸</w:t>
      </w:r>
      <w:r w:rsidRPr="000D02E5">
        <w:rPr>
          <w:rFonts w:asciiTheme="minorHAnsi" w:hAnsiTheme="minorHAnsi" w:cstheme="minorHAnsi"/>
          <w:b/>
          <w:bCs/>
          <w:highlight w:val="yellow"/>
        </w:rPr>
        <w:t>)</w:t>
      </w:r>
    </w:p>
    <w:p w14:paraId="40E5BFB1" w14:textId="182EC585" w:rsidR="005308F9" w:rsidRPr="000D02E5" w:rsidRDefault="005308F9" w:rsidP="000D02E5">
      <w:pPr>
        <w:pStyle w:val="NoSpacing"/>
        <w:numPr>
          <w:ilvl w:val="0"/>
          <w:numId w:val="7"/>
        </w:numPr>
        <w:ind w:left="1134"/>
        <w:rPr>
          <w:rFonts w:asciiTheme="minorHAnsi" w:hAnsiTheme="minorHAnsi" w:cstheme="minorHAnsi"/>
          <w:b/>
          <w:bCs/>
          <w:highlight w:val="yellow"/>
        </w:rPr>
      </w:pPr>
      <w:r w:rsidRPr="000D02E5">
        <w:rPr>
          <w:rFonts w:asciiTheme="minorHAnsi" w:hAnsiTheme="minorHAnsi" w:cstheme="minorHAnsi"/>
          <w:b/>
          <w:bCs/>
          <w:highlight w:val="yellow"/>
        </w:rPr>
        <w:t>reduce their ability to deal with difficult emotions,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xml:space="preserve">) as they may immediately go online whenever they feel </w:t>
      </w:r>
      <w:r w:rsidR="002F0C77" w:rsidRPr="000D02E5">
        <w:rPr>
          <w:rFonts w:asciiTheme="minorHAnsi" w:hAnsiTheme="minorHAnsi" w:cstheme="minorHAnsi"/>
          <w:b/>
          <w:bCs/>
          <w:highlight w:val="yellow"/>
        </w:rPr>
        <w:t>anxious/</w:t>
      </w:r>
      <w:r w:rsidRPr="000D02E5">
        <w:rPr>
          <w:rFonts w:asciiTheme="minorHAnsi" w:hAnsiTheme="minorHAnsi" w:cstheme="minorHAnsi"/>
          <w:b/>
          <w:bCs/>
          <w:highlight w:val="yellow"/>
        </w:rPr>
        <w:t>sad</w:t>
      </w:r>
      <w:r w:rsidR="000D02E5" w:rsidRPr="000D02E5">
        <w:rPr>
          <w:rFonts w:asciiTheme="minorHAnsi" w:hAnsiTheme="minorHAnsi" w:cstheme="minorHAnsi"/>
          <w:b/>
          <w:bCs/>
          <w:highlight w:val="yellow"/>
        </w:rPr>
        <w:t>/</w:t>
      </w:r>
      <w:r w:rsidRPr="000D02E5">
        <w:rPr>
          <w:rFonts w:asciiTheme="minorHAnsi" w:hAnsiTheme="minorHAnsi" w:cstheme="minorHAnsi"/>
          <w:b/>
          <w:bCs/>
          <w:highlight w:val="yellow"/>
        </w:rPr>
        <w:t>overwhelmed,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which could prevent them from learning healthier emotional coping strategies,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thereby making it more difficult to manage stress in a balanced way. (</w:t>
      </w:r>
      <w:r w:rsidRPr="000D02E5">
        <w:rPr>
          <w:rFonts w:ascii="Segoe UI Symbol" w:hAnsi="Segoe UI Symbol" w:cs="Segoe UI Symbol"/>
          <w:b/>
          <w:bCs/>
          <w:highlight w:val="yellow"/>
        </w:rPr>
        <w:t>🗸</w:t>
      </w:r>
      <w:r w:rsidRPr="000D02E5">
        <w:rPr>
          <w:rFonts w:asciiTheme="minorHAnsi" w:hAnsiTheme="minorHAnsi" w:cstheme="minorHAnsi"/>
          <w:b/>
          <w:bCs/>
          <w:highlight w:val="yellow"/>
        </w:rPr>
        <w:t>)</w:t>
      </w:r>
    </w:p>
    <w:p w14:paraId="37340180" w14:textId="12C11A77" w:rsidR="00092E70" w:rsidRPr="000D02E5" w:rsidRDefault="005308F9" w:rsidP="005308F9">
      <w:pPr>
        <w:pStyle w:val="NoSpacing"/>
        <w:numPr>
          <w:ilvl w:val="0"/>
          <w:numId w:val="7"/>
        </w:numPr>
        <w:ind w:left="1134"/>
        <w:rPr>
          <w:rFonts w:asciiTheme="minorHAnsi" w:hAnsiTheme="minorHAnsi" w:cstheme="minorHAnsi"/>
          <w:b/>
          <w:bCs/>
          <w:highlight w:val="yellow"/>
        </w:rPr>
      </w:pPr>
      <w:r w:rsidRPr="000D02E5">
        <w:rPr>
          <w:rFonts w:asciiTheme="minorHAnsi" w:hAnsiTheme="minorHAnsi" w:cstheme="minorHAnsi"/>
          <w:b/>
          <w:bCs/>
          <w:highlight w:val="yellow"/>
        </w:rPr>
        <w:t>disturb their sleep</w:t>
      </w:r>
      <w:r w:rsidR="000D02E5" w:rsidRPr="000D02E5">
        <w:rPr>
          <w:rFonts w:asciiTheme="minorHAnsi" w:hAnsiTheme="minorHAnsi" w:cstheme="minorHAnsi"/>
          <w:b/>
          <w:bCs/>
          <w:highlight w:val="yellow"/>
        </w:rPr>
        <w:t>/</w:t>
      </w:r>
      <w:r w:rsidRPr="000D02E5">
        <w:rPr>
          <w:rFonts w:asciiTheme="minorHAnsi" w:hAnsiTheme="minorHAnsi" w:cstheme="minorHAnsi"/>
          <w:b/>
          <w:bCs/>
          <w:highlight w:val="yellow"/>
        </w:rPr>
        <w:t>daily routine,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as excessive screen time, especially at night, can lead to tiredness</w:t>
      </w:r>
      <w:r w:rsidR="000D02E5" w:rsidRPr="000D02E5">
        <w:rPr>
          <w:rFonts w:asciiTheme="minorHAnsi" w:hAnsiTheme="minorHAnsi" w:cstheme="minorHAnsi"/>
          <w:b/>
          <w:bCs/>
          <w:highlight w:val="yellow"/>
        </w:rPr>
        <w:t>/</w:t>
      </w:r>
      <w:r w:rsidRPr="000D02E5">
        <w:rPr>
          <w:rFonts w:asciiTheme="minorHAnsi" w:hAnsiTheme="minorHAnsi" w:cstheme="minorHAnsi"/>
          <w:b/>
          <w:bCs/>
          <w:highlight w:val="yellow"/>
        </w:rPr>
        <w:t>poor concentration,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which could make school pressure</w:t>
      </w:r>
      <w:r w:rsidR="000D02E5" w:rsidRPr="000D02E5">
        <w:rPr>
          <w:rFonts w:asciiTheme="minorHAnsi" w:hAnsiTheme="minorHAnsi" w:cstheme="minorHAnsi"/>
          <w:b/>
          <w:bCs/>
          <w:highlight w:val="yellow"/>
        </w:rPr>
        <w:t>/</w:t>
      </w:r>
      <w:r w:rsidRPr="000D02E5">
        <w:rPr>
          <w:rFonts w:asciiTheme="minorHAnsi" w:hAnsiTheme="minorHAnsi" w:cstheme="minorHAnsi"/>
          <w:b/>
          <w:bCs/>
          <w:highlight w:val="yellow"/>
        </w:rPr>
        <w:t>personal stress feel harder to manage, (</w:t>
      </w:r>
      <w:r w:rsidRPr="000D02E5">
        <w:rPr>
          <w:rFonts w:ascii="Segoe UI Symbol" w:hAnsi="Segoe UI Symbol" w:cs="Segoe UI Symbol"/>
          <w:b/>
          <w:bCs/>
          <w:highlight w:val="yellow"/>
        </w:rPr>
        <w:t>🗸</w:t>
      </w:r>
      <w:r w:rsidRPr="000D02E5">
        <w:rPr>
          <w:rFonts w:asciiTheme="minorHAnsi" w:hAnsiTheme="minorHAnsi" w:cstheme="minorHAnsi"/>
          <w:b/>
          <w:bCs/>
          <w:highlight w:val="yellow"/>
        </w:rPr>
        <w:t>) thereby increasing their overall stress instead of reducing it. (</w:t>
      </w:r>
      <w:r w:rsidRPr="000D02E5">
        <w:rPr>
          <w:rFonts w:ascii="Segoe UI Symbol" w:hAnsi="Segoe UI Symbol" w:cs="Segoe UI Symbol"/>
          <w:b/>
          <w:bCs/>
          <w:highlight w:val="yellow"/>
        </w:rPr>
        <w:t>🗸</w:t>
      </w:r>
      <w:r w:rsidRPr="000D02E5">
        <w:rPr>
          <w:rFonts w:asciiTheme="minorHAnsi" w:hAnsiTheme="minorHAnsi" w:cstheme="minorHAnsi"/>
          <w:b/>
          <w:bCs/>
          <w:highlight w:val="yellow"/>
        </w:rPr>
        <w:t>)</w:t>
      </w:r>
    </w:p>
    <w:p w14:paraId="2F63CABA" w14:textId="77777777" w:rsidR="000D02E5" w:rsidRPr="000D02E5" w:rsidRDefault="000D02E5" w:rsidP="000D02E5">
      <w:pPr>
        <w:pStyle w:val="NoSpacing"/>
        <w:rPr>
          <w:rFonts w:asciiTheme="minorHAnsi" w:hAnsiTheme="minorHAnsi" w:cstheme="minorHAnsi"/>
          <w:b/>
          <w:bCs/>
          <w:highlight w:val="yellow"/>
        </w:rPr>
      </w:pPr>
    </w:p>
    <w:p w14:paraId="18CE5FDE" w14:textId="567E24EC" w:rsidR="000D02E5" w:rsidRPr="000D02E5" w:rsidRDefault="000D02E5" w:rsidP="000D02E5">
      <w:pPr>
        <w:pStyle w:val="NoSpacing"/>
        <w:ind w:left="709"/>
        <w:rPr>
          <w:rFonts w:asciiTheme="minorHAnsi" w:hAnsiTheme="minorHAnsi" w:cstheme="minorHAnsi"/>
          <w:b/>
          <w:bCs/>
          <w:i/>
          <w:iCs/>
          <w:highlight w:val="yellow"/>
        </w:rPr>
      </w:pPr>
      <w:r w:rsidRPr="000D02E5">
        <w:rPr>
          <w:rFonts w:asciiTheme="minorHAnsi" w:hAnsiTheme="minorHAnsi" w:cstheme="minorHAnsi"/>
          <w:b/>
          <w:bCs/>
          <w:i/>
          <w:iCs/>
          <w:highlight w:val="yellow"/>
        </w:rPr>
        <w:t>Any ONE of the above for FOUR marks</w:t>
      </w:r>
    </w:p>
    <w:p w14:paraId="0C99B39C" w14:textId="2309C468" w:rsidR="000D02E5" w:rsidRPr="000D02E5" w:rsidRDefault="000D02E5" w:rsidP="000D02E5">
      <w:pPr>
        <w:pStyle w:val="NoSpacing"/>
        <w:ind w:left="709"/>
        <w:rPr>
          <w:rFonts w:asciiTheme="minorHAnsi" w:hAnsiTheme="minorHAnsi" w:cstheme="minorHAnsi"/>
          <w:i/>
          <w:iCs/>
        </w:rPr>
      </w:pPr>
      <w:r w:rsidRPr="000D02E5">
        <w:rPr>
          <w:rFonts w:asciiTheme="minorHAnsi" w:hAnsiTheme="minorHAnsi" w:cstheme="minorHAnsi"/>
          <w:i/>
          <w:iCs/>
          <w:highlight w:val="yellow"/>
        </w:rPr>
        <w:t>(i.e. ONE mark for statement, ONE mark for elaborator, ONE mark for qualifier and ONE mark for outcome)</w:t>
      </w:r>
    </w:p>
    <w:p w14:paraId="3E8C15B2" w14:textId="77777777" w:rsidR="005308F9" w:rsidRDefault="005308F9" w:rsidP="005308F9">
      <w:pPr>
        <w:pStyle w:val="NoSpacing"/>
        <w:ind w:left="1425"/>
        <w:rPr>
          <w:rFonts w:asciiTheme="minorHAnsi" w:hAnsiTheme="minorHAnsi" w:cstheme="minorHAnsi"/>
        </w:rPr>
      </w:pPr>
    </w:p>
    <w:p w14:paraId="357E3A90" w14:textId="77777777" w:rsidR="0085719C" w:rsidRDefault="0091069F" w:rsidP="00A27F3E">
      <w:pPr>
        <w:pStyle w:val="NoSpacing"/>
        <w:ind w:left="709" w:hanging="709"/>
        <w:rPr>
          <w:rFonts w:asciiTheme="minorHAnsi" w:hAnsiTheme="minorHAnsi" w:cstheme="minorHAnsi"/>
        </w:rPr>
      </w:pPr>
      <w:r>
        <w:rPr>
          <w:rFonts w:asciiTheme="minorHAnsi" w:hAnsiTheme="minorHAnsi" w:cstheme="minorHAnsi"/>
        </w:rPr>
        <w:t>3.</w:t>
      </w:r>
      <w:r>
        <w:rPr>
          <w:rFonts w:asciiTheme="minorHAnsi" w:hAnsiTheme="minorHAnsi" w:cstheme="minorHAnsi"/>
        </w:rPr>
        <w:tab/>
      </w:r>
      <w:r w:rsidR="0085719C" w:rsidRPr="0085719C">
        <w:rPr>
          <w:rFonts w:asciiTheme="minorHAnsi" w:hAnsiTheme="minorHAnsi" w:cstheme="minorHAnsi"/>
        </w:rPr>
        <w:t xml:space="preserve">Evaluate ONE strategy that teenagers could use to </w:t>
      </w:r>
      <w:r w:rsidR="0085719C">
        <w:rPr>
          <w:rFonts w:asciiTheme="minorHAnsi" w:hAnsiTheme="minorHAnsi" w:cstheme="minorHAnsi"/>
        </w:rPr>
        <w:t>"</w:t>
      </w:r>
      <w:r w:rsidR="0085719C" w:rsidRPr="0085719C">
        <w:rPr>
          <w:rFonts w:asciiTheme="minorHAnsi" w:hAnsiTheme="minorHAnsi" w:cstheme="minorHAnsi"/>
        </w:rPr>
        <w:t>break the cycle</w:t>
      </w:r>
      <w:r w:rsidR="0085719C">
        <w:rPr>
          <w:rFonts w:asciiTheme="minorHAnsi" w:hAnsiTheme="minorHAnsi" w:cstheme="minorHAnsi"/>
        </w:rPr>
        <w:t>"</w:t>
      </w:r>
      <w:r w:rsidR="0085719C" w:rsidRPr="0085719C">
        <w:rPr>
          <w:rFonts w:asciiTheme="minorHAnsi" w:hAnsiTheme="minorHAnsi" w:cstheme="minorHAnsi"/>
        </w:rPr>
        <w:t xml:space="preserve"> of digital </w:t>
      </w:r>
    </w:p>
    <w:p w14:paraId="03B4F255" w14:textId="070E654C" w:rsidR="0091069F" w:rsidRDefault="0085719C" w:rsidP="0085719C">
      <w:pPr>
        <w:pStyle w:val="NoSpacing"/>
        <w:ind w:left="709"/>
        <w:rPr>
          <w:rFonts w:asciiTheme="minorHAnsi" w:hAnsiTheme="minorHAnsi" w:cstheme="minorHAnsi"/>
        </w:rPr>
      </w:pPr>
      <w:r w:rsidRPr="0085719C">
        <w:rPr>
          <w:rFonts w:asciiTheme="minorHAnsi" w:hAnsiTheme="minorHAnsi" w:cstheme="minorHAnsi"/>
        </w:rPr>
        <w:t>dependence when coping with stress.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5308F9">
        <w:rPr>
          <w:rFonts w:asciiTheme="minorHAnsi" w:hAnsiTheme="minorHAnsi" w:cstheme="minorHAnsi"/>
        </w:rPr>
        <w:t xml:space="preserve">   </w:t>
      </w:r>
      <w:r>
        <w:rPr>
          <w:rFonts w:asciiTheme="minorHAnsi" w:hAnsiTheme="minorHAnsi" w:cstheme="minorHAnsi"/>
        </w:rPr>
        <w:t>(1 × 4) (4)</w:t>
      </w:r>
    </w:p>
    <w:p w14:paraId="2FC3513F" w14:textId="77777777" w:rsidR="00402C0F" w:rsidRDefault="00402C0F" w:rsidP="00402C0F">
      <w:pPr>
        <w:pStyle w:val="NoSpacing"/>
        <w:ind w:left="709" w:hanging="709"/>
        <w:rPr>
          <w:rFonts w:asciiTheme="minorHAnsi" w:hAnsiTheme="minorHAnsi" w:cstheme="minorHAnsi"/>
          <w:b/>
          <w:bCs/>
        </w:rPr>
      </w:pPr>
    </w:p>
    <w:p w14:paraId="1A0FB042" w14:textId="37B82DD7" w:rsidR="00402C0F" w:rsidRPr="00E95FCB" w:rsidRDefault="00402C0F" w:rsidP="00402C0F">
      <w:pPr>
        <w:pStyle w:val="NoSpacing"/>
        <w:ind w:left="709"/>
        <w:rPr>
          <w:rFonts w:asciiTheme="minorHAnsi" w:hAnsiTheme="minorHAnsi" w:cstheme="minorHAnsi"/>
          <w:b/>
          <w:bCs/>
          <w:highlight w:val="yellow"/>
        </w:rPr>
      </w:pPr>
      <w:r w:rsidRPr="00E95FCB">
        <w:rPr>
          <w:rFonts w:asciiTheme="minorHAnsi" w:hAnsiTheme="minorHAnsi" w:cstheme="minorHAnsi"/>
          <w:b/>
          <w:bCs/>
          <w:highlight w:val="yellow"/>
        </w:rPr>
        <w:t>Teenagers could…</w:t>
      </w:r>
    </w:p>
    <w:p w14:paraId="796F08A2" w14:textId="503CBEA6" w:rsidR="00402C0F" w:rsidRPr="00E95FCB" w:rsidRDefault="00402C0F" w:rsidP="00402C0F">
      <w:pPr>
        <w:pStyle w:val="NoSpacing"/>
        <w:numPr>
          <w:ilvl w:val="0"/>
          <w:numId w:val="7"/>
        </w:numPr>
        <w:ind w:left="1134"/>
        <w:rPr>
          <w:rFonts w:asciiTheme="minorHAnsi" w:hAnsiTheme="minorHAnsi" w:cstheme="minorHAnsi"/>
          <w:b/>
          <w:bCs/>
          <w:highlight w:val="yellow"/>
        </w:rPr>
      </w:pPr>
      <w:r w:rsidRPr="00E95FCB">
        <w:rPr>
          <w:rFonts w:asciiTheme="minorHAnsi" w:hAnsiTheme="minorHAnsi" w:cstheme="minorHAnsi"/>
          <w:b/>
          <w:bCs/>
          <w:highlight w:val="yellow"/>
        </w:rPr>
        <w:t>practise alternative coping strategies such as exercise</w:t>
      </w:r>
      <w:r w:rsidRPr="00E95FCB">
        <w:rPr>
          <w:rFonts w:asciiTheme="minorHAnsi" w:hAnsiTheme="minorHAnsi" w:cstheme="minorHAnsi"/>
          <w:b/>
          <w:bCs/>
          <w:highlight w:val="yellow"/>
        </w:rPr>
        <w:t>/</w:t>
      </w:r>
      <w:r w:rsidRPr="00E95FCB">
        <w:rPr>
          <w:rFonts w:asciiTheme="minorHAnsi" w:hAnsiTheme="minorHAnsi" w:cstheme="minorHAnsi"/>
          <w:b/>
          <w:bCs/>
          <w:highlight w:val="yellow"/>
        </w:rPr>
        <w:t>journaling</w:t>
      </w:r>
      <w:r w:rsidRPr="00E95FCB">
        <w:rPr>
          <w:rFonts w:asciiTheme="minorHAnsi" w:hAnsiTheme="minorHAnsi" w:cstheme="minorHAnsi"/>
          <w:b/>
          <w:bCs/>
          <w:highlight w:val="yellow"/>
        </w:rPr>
        <w:t>/</w:t>
      </w:r>
      <w:r w:rsidRPr="00E95FCB">
        <w:rPr>
          <w:rFonts w:asciiTheme="minorHAnsi" w:hAnsiTheme="minorHAnsi" w:cstheme="minorHAnsi"/>
          <w:b/>
          <w:bCs/>
          <w:highlight w:val="yellow"/>
        </w:rPr>
        <w:t>talking to someone they trust,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which could help them manage stress in healthier real-life ways instead of relying on social media</w:t>
      </w:r>
      <w:r w:rsidRPr="00E95FCB">
        <w:rPr>
          <w:rFonts w:asciiTheme="minorHAnsi" w:hAnsiTheme="minorHAnsi" w:cstheme="minorHAnsi"/>
          <w:b/>
          <w:bCs/>
          <w:highlight w:val="yellow"/>
        </w:rPr>
        <w:t>;</w:t>
      </w:r>
      <w:r w:rsidRPr="00E95FCB">
        <w:rPr>
          <w:rFonts w:asciiTheme="minorHAnsi" w:hAnsiTheme="minorHAnsi" w:cstheme="minorHAnsi"/>
          <w:b/>
          <w:bCs/>
          <w:highlight w:val="yellow"/>
        </w:rPr>
        <w:t xml:space="preserve">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xml:space="preserve">) </w:t>
      </w:r>
      <w:r w:rsidRPr="00E95FCB">
        <w:rPr>
          <w:rFonts w:asciiTheme="minorHAnsi" w:hAnsiTheme="minorHAnsi" w:cstheme="minorHAnsi"/>
          <w:b/>
          <w:bCs/>
          <w:highlight w:val="yellow"/>
        </w:rPr>
        <w:t>h</w:t>
      </w:r>
      <w:r w:rsidRPr="00E95FCB">
        <w:rPr>
          <w:rFonts w:asciiTheme="minorHAnsi" w:hAnsiTheme="minorHAnsi" w:cstheme="minorHAnsi"/>
          <w:b/>
          <w:bCs/>
          <w:highlight w:val="yellow"/>
        </w:rPr>
        <w:t>owever, this strategy may be difficult at first,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because teenagers may be used to the instant comfort</w:t>
      </w:r>
      <w:r w:rsidRPr="00E95FCB">
        <w:rPr>
          <w:rFonts w:asciiTheme="minorHAnsi" w:hAnsiTheme="minorHAnsi" w:cstheme="minorHAnsi"/>
          <w:b/>
          <w:bCs/>
          <w:highlight w:val="yellow"/>
        </w:rPr>
        <w:t>/</w:t>
      </w:r>
      <w:r w:rsidRPr="00E95FCB">
        <w:rPr>
          <w:rFonts w:asciiTheme="minorHAnsi" w:hAnsiTheme="minorHAnsi" w:cstheme="minorHAnsi"/>
          <w:b/>
          <w:bCs/>
          <w:highlight w:val="yellow"/>
        </w:rPr>
        <w:t>distraction that social media provides. (</w:t>
      </w:r>
      <w:r w:rsidRPr="00E95FCB">
        <w:rPr>
          <w:rFonts w:ascii="Segoe UI Symbol" w:hAnsi="Segoe UI Symbol" w:cs="Segoe UI Symbol"/>
          <w:b/>
          <w:bCs/>
          <w:highlight w:val="yellow"/>
        </w:rPr>
        <w:t>🗸</w:t>
      </w:r>
      <w:r w:rsidRPr="00E95FCB">
        <w:rPr>
          <w:rFonts w:asciiTheme="minorHAnsi" w:hAnsiTheme="minorHAnsi" w:cstheme="minorHAnsi"/>
          <w:b/>
          <w:bCs/>
          <w:highlight w:val="yellow"/>
        </w:rPr>
        <w:t>)</w:t>
      </w:r>
    </w:p>
    <w:p w14:paraId="4A4FD136" w14:textId="43E74870" w:rsidR="00402C0F" w:rsidRPr="00E95FCB" w:rsidRDefault="00402C0F" w:rsidP="00A33EC1">
      <w:pPr>
        <w:pStyle w:val="NoSpacing"/>
        <w:numPr>
          <w:ilvl w:val="0"/>
          <w:numId w:val="7"/>
        </w:numPr>
        <w:ind w:left="1134"/>
        <w:rPr>
          <w:rFonts w:asciiTheme="minorHAnsi" w:hAnsiTheme="minorHAnsi" w:cstheme="minorHAnsi"/>
          <w:b/>
          <w:bCs/>
          <w:highlight w:val="yellow"/>
        </w:rPr>
      </w:pPr>
      <w:r w:rsidRPr="00E95FCB">
        <w:rPr>
          <w:rFonts w:asciiTheme="minorHAnsi" w:hAnsiTheme="minorHAnsi" w:cstheme="minorHAnsi"/>
          <w:b/>
          <w:bCs/>
          <w:highlight w:val="yellow"/>
        </w:rPr>
        <w:lastRenderedPageBreak/>
        <w:t>set limits on their screen time by using app timers</w:t>
      </w:r>
      <w:r w:rsidRPr="00E95FCB">
        <w:rPr>
          <w:rFonts w:asciiTheme="minorHAnsi" w:hAnsiTheme="minorHAnsi" w:cstheme="minorHAnsi"/>
          <w:b/>
          <w:bCs/>
          <w:highlight w:val="yellow"/>
        </w:rPr>
        <w:t>/</w:t>
      </w:r>
      <w:r w:rsidRPr="00E95FCB">
        <w:rPr>
          <w:rFonts w:asciiTheme="minorHAnsi" w:hAnsiTheme="minorHAnsi" w:cstheme="minorHAnsi"/>
          <w:b/>
          <w:bCs/>
          <w:highlight w:val="yellow"/>
        </w:rPr>
        <w:t>taking regular digital breaks,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which could help them become more aware of their online habits</w:t>
      </w:r>
      <w:r w:rsidRPr="00E95FCB">
        <w:rPr>
          <w:rFonts w:asciiTheme="minorHAnsi" w:hAnsiTheme="minorHAnsi" w:cstheme="minorHAnsi"/>
          <w:b/>
          <w:bCs/>
          <w:highlight w:val="yellow"/>
        </w:rPr>
        <w:t>/</w:t>
      </w:r>
      <w:r w:rsidRPr="00E95FCB">
        <w:rPr>
          <w:rFonts w:asciiTheme="minorHAnsi" w:hAnsiTheme="minorHAnsi" w:cstheme="minorHAnsi"/>
          <w:b/>
          <w:bCs/>
          <w:highlight w:val="yellow"/>
        </w:rPr>
        <w:t>create time for healthier coping activitie</w:t>
      </w:r>
      <w:r w:rsidRPr="00E95FCB">
        <w:rPr>
          <w:rFonts w:asciiTheme="minorHAnsi" w:hAnsiTheme="minorHAnsi" w:cstheme="minorHAnsi"/>
          <w:b/>
          <w:bCs/>
          <w:highlight w:val="yellow"/>
        </w:rPr>
        <w:t>s;</w:t>
      </w:r>
      <w:r w:rsidRPr="00E95FCB">
        <w:rPr>
          <w:rFonts w:asciiTheme="minorHAnsi" w:hAnsiTheme="minorHAnsi" w:cstheme="minorHAnsi"/>
          <w:b/>
          <w:bCs/>
          <w:highlight w:val="yellow"/>
        </w:rPr>
        <w:t xml:space="preserve">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xml:space="preserve">) </w:t>
      </w:r>
      <w:r w:rsidRPr="00E95FCB">
        <w:rPr>
          <w:rFonts w:asciiTheme="minorHAnsi" w:hAnsiTheme="minorHAnsi" w:cstheme="minorHAnsi"/>
          <w:b/>
          <w:bCs/>
          <w:highlight w:val="yellow"/>
        </w:rPr>
        <w:t>h</w:t>
      </w:r>
      <w:r w:rsidRPr="00E95FCB">
        <w:rPr>
          <w:rFonts w:asciiTheme="minorHAnsi" w:hAnsiTheme="minorHAnsi" w:cstheme="minorHAnsi"/>
          <w:b/>
          <w:bCs/>
          <w:highlight w:val="yellow"/>
        </w:rPr>
        <w:t>owever, this strategy requires self-discipline</w:t>
      </w:r>
      <w:r w:rsidRPr="00E95FCB">
        <w:rPr>
          <w:rFonts w:asciiTheme="minorHAnsi" w:hAnsiTheme="minorHAnsi" w:cstheme="minorHAnsi"/>
          <w:b/>
          <w:bCs/>
          <w:highlight w:val="yellow"/>
        </w:rPr>
        <w:t>/</w:t>
      </w:r>
      <w:r w:rsidRPr="00E95FCB">
        <w:rPr>
          <w:rFonts w:asciiTheme="minorHAnsi" w:hAnsiTheme="minorHAnsi" w:cstheme="minorHAnsi"/>
          <w:b/>
          <w:bCs/>
          <w:highlight w:val="yellow"/>
        </w:rPr>
        <w:t>consistency,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which may be difficult to maintain without support from family</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friends</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teachers. (</w:t>
      </w:r>
      <w:r w:rsidRPr="00E95FCB">
        <w:rPr>
          <w:rFonts w:ascii="Segoe UI Symbol" w:hAnsi="Segoe UI Symbol" w:cs="Segoe UI Symbol"/>
          <w:b/>
          <w:bCs/>
          <w:highlight w:val="yellow"/>
        </w:rPr>
        <w:t>🗸</w:t>
      </w:r>
      <w:r w:rsidRPr="00E95FCB">
        <w:rPr>
          <w:rFonts w:asciiTheme="minorHAnsi" w:hAnsiTheme="minorHAnsi" w:cstheme="minorHAnsi"/>
          <w:b/>
          <w:bCs/>
          <w:highlight w:val="yellow"/>
        </w:rPr>
        <w:t>)</w:t>
      </w:r>
    </w:p>
    <w:p w14:paraId="45BC7A8B" w14:textId="3E8F30A6" w:rsidR="00402C0F" w:rsidRPr="00E95FCB" w:rsidRDefault="00402C0F" w:rsidP="00A33EC1">
      <w:pPr>
        <w:pStyle w:val="NoSpacing"/>
        <w:numPr>
          <w:ilvl w:val="0"/>
          <w:numId w:val="7"/>
        </w:numPr>
        <w:ind w:left="1134"/>
        <w:rPr>
          <w:rFonts w:asciiTheme="minorHAnsi" w:hAnsiTheme="minorHAnsi" w:cstheme="minorHAnsi"/>
          <w:b/>
          <w:bCs/>
          <w:highlight w:val="yellow"/>
        </w:rPr>
      </w:pPr>
      <w:r w:rsidRPr="00E95FCB">
        <w:rPr>
          <w:rFonts w:asciiTheme="minorHAnsi" w:hAnsiTheme="minorHAnsi" w:cstheme="minorHAnsi"/>
          <w:b/>
          <w:bCs/>
          <w:highlight w:val="yellow"/>
        </w:rPr>
        <w:t>keep their phone away during stressful study</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sleep times,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which could reduce the temptation to escape online whenever they feel overwhelmed</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 xml:space="preserve">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xml:space="preserve">) </w:t>
      </w:r>
      <w:r w:rsidR="00A33EC1" w:rsidRPr="00E95FCB">
        <w:rPr>
          <w:rFonts w:asciiTheme="minorHAnsi" w:hAnsiTheme="minorHAnsi" w:cstheme="minorHAnsi"/>
          <w:b/>
          <w:bCs/>
          <w:highlight w:val="yellow"/>
        </w:rPr>
        <w:t>h</w:t>
      </w:r>
      <w:r w:rsidRPr="00E95FCB">
        <w:rPr>
          <w:rFonts w:asciiTheme="minorHAnsi" w:hAnsiTheme="minorHAnsi" w:cstheme="minorHAnsi"/>
          <w:b/>
          <w:bCs/>
          <w:highlight w:val="yellow"/>
        </w:rPr>
        <w:t>owever, they may feel anxious</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disconnected at first,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because they may be used to checking their phone for comfort</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entertainment</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reassurance. (</w:t>
      </w:r>
      <w:r w:rsidRPr="00E95FCB">
        <w:rPr>
          <w:rFonts w:ascii="Segoe UI Symbol" w:hAnsi="Segoe UI Symbol" w:cs="Segoe UI Symbol"/>
          <w:b/>
          <w:bCs/>
          <w:highlight w:val="yellow"/>
        </w:rPr>
        <w:t>🗸</w:t>
      </w:r>
      <w:r w:rsidRPr="00E95FCB">
        <w:rPr>
          <w:rFonts w:asciiTheme="minorHAnsi" w:hAnsiTheme="minorHAnsi" w:cstheme="minorHAnsi"/>
          <w:b/>
          <w:bCs/>
          <w:highlight w:val="yellow"/>
        </w:rPr>
        <w:t>)</w:t>
      </w:r>
    </w:p>
    <w:p w14:paraId="5DD413D5" w14:textId="53E90A32" w:rsidR="00402C0F" w:rsidRPr="00E95FCB" w:rsidRDefault="00402C0F" w:rsidP="00402C0F">
      <w:pPr>
        <w:pStyle w:val="NoSpacing"/>
        <w:numPr>
          <w:ilvl w:val="0"/>
          <w:numId w:val="7"/>
        </w:numPr>
        <w:ind w:left="1134"/>
        <w:rPr>
          <w:rFonts w:asciiTheme="minorHAnsi" w:hAnsiTheme="minorHAnsi" w:cstheme="minorHAnsi"/>
          <w:b/>
          <w:bCs/>
          <w:highlight w:val="yellow"/>
        </w:rPr>
      </w:pPr>
      <w:r w:rsidRPr="00E95FCB">
        <w:rPr>
          <w:rFonts w:asciiTheme="minorHAnsi" w:hAnsiTheme="minorHAnsi" w:cstheme="minorHAnsi"/>
          <w:b/>
          <w:bCs/>
          <w:highlight w:val="yellow"/>
        </w:rPr>
        <w:t>ask a trusted adult</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friend to support their digital boundaries,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which could help them stay accountable when trying to reduce unhealthy screen use</w:t>
      </w:r>
      <w:r w:rsidR="00A33EC1" w:rsidRPr="00E95FCB">
        <w:rPr>
          <w:rFonts w:asciiTheme="minorHAnsi" w:hAnsiTheme="minorHAnsi" w:cstheme="minorHAnsi"/>
          <w:b/>
          <w:bCs/>
          <w:highlight w:val="yellow"/>
        </w:rPr>
        <w:t>;</w:t>
      </w:r>
      <w:r w:rsidRPr="00E95FCB">
        <w:rPr>
          <w:rFonts w:asciiTheme="minorHAnsi" w:hAnsiTheme="minorHAnsi" w:cstheme="minorHAnsi"/>
          <w:b/>
          <w:bCs/>
          <w:highlight w:val="yellow"/>
        </w:rPr>
        <w:t xml:space="preserve">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xml:space="preserve">) </w:t>
      </w:r>
      <w:r w:rsidR="00A33EC1" w:rsidRPr="00E95FCB">
        <w:rPr>
          <w:rFonts w:asciiTheme="minorHAnsi" w:hAnsiTheme="minorHAnsi" w:cstheme="minorHAnsi"/>
          <w:b/>
          <w:bCs/>
          <w:highlight w:val="yellow"/>
        </w:rPr>
        <w:t>h</w:t>
      </w:r>
      <w:r w:rsidRPr="00E95FCB">
        <w:rPr>
          <w:rFonts w:asciiTheme="minorHAnsi" w:hAnsiTheme="minorHAnsi" w:cstheme="minorHAnsi"/>
          <w:b/>
          <w:bCs/>
          <w:highlight w:val="yellow"/>
        </w:rPr>
        <w:t>owever, they may feel embarrassed</w:t>
      </w:r>
      <w:r w:rsidR="00A33EC1" w:rsidRPr="00E95FCB">
        <w:rPr>
          <w:rFonts w:asciiTheme="minorHAnsi" w:hAnsiTheme="minorHAnsi" w:cstheme="minorHAnsi"/>
          <w:b/>
          <w:bCs/>
          <w:highlight w:val="yellow"/>
        </w:rPr>
        <w:t>/c</w:t>
      </w:r>
      <w:r w:rsidRPr="00E95FCB">
        <w:rPr>
          <w:rFonts w:asciiTheme="minorHAnsi" w:hAnsiTheme="minorHAnsi" w:cstheme="minorHAnsi"/>
          <w:b/>
          <w:bCs/>
          <w:highlight w:val="yellow"/>
        </w:rPr>
        <w:t>ontrolled, (</w:t>
      </w:r>
      <w:r w:rsidRPr="00E95FCB">
        <w:rPr>
          <w:rFonts w:ascii="Segoe UI Symbol" w:hAnsi="Segoe UI Symbol" w:cs="Segoe UI Symbol"/>
          <w:b/>
          <w:bCs/>
          <w:highlight w:val="yellow"/>
        </w:rPr>
        <w:t>🗸</w:t>
      </w:r>
      <w:r w:rsidRPr="00E95FCB">
        <w:rPr>
          <w:rFonts w:asciiTheme="minorHAnsi" w:hAnsiTheme="minorHAnsi" w:cstheme="minorHAnsi"/>
          <w:b/>
          <w:bCs/>
          <w:highlight w:val="yellow"/>
        </w:rPr>
        <w:t>) which could make them resist the support if it is not handled respectfully. (</w:t>
      </w:r>
      <w:r w:rsidRPr="00E95FCB">
        <w:rPr>
          <w:rFonts w:ascii="Segoe UI Symbol" w:hAnsi="Segoe UI Symbol" w:cs="Segoe UI Symbol"/>
          <w:b/>
          <w:bCs/>
          <w:highlight w:val="yellow"/>
        </w:rPr>
        <w:t>🗸</w:t>
      </w:r>
      <w:r w:rsidRPr="00E95FCB">
        <w:rPr>
          <w:rFonts w:asciiTheme="minorHAnsi" w:hAnsiTheme="minorHAnsi" w:cstheme="minorHAnsi"/>
          <w:b/>
          <w:bCs/>
          <w:highlight w:val="yellow"/>
        </w:rPr>
        <w:t>)</w:t>
      </w:r>
    </w:p>
    <w:p w14:paraId="5E066590" w14:textId="77777777" w:rsidR="00A33EC1" w:rsidRDefault="00A33EC1" w:rsidP="00A33EC1">
      <w:pPr>
        <w:pStyle w:val="NoSpacing"/>
        <w:ind w:left="774"/>
        <w:rPr>
          <w:rFonts w:asciiTheme="minorHAnsi" w:hAnsiTheme="minorHAnsi" w:cstheme="minorHAnsi"/>
          <w:b/>
          <w:bCs/>
        </w:rPr>
      </w:pPr>
    </w:p>
    <w:p w14:paraId="3DE7CDD9" w14:textId="77777777" w:rsidR="00A33EC1" w:rsidRPr="000D02E5" w:rsidRDefault="00A33EC1" w:rsidP="00A33EC1">
      <w:pPr>
        <w:pStyle w:val="NoSpacing"/>
        <w:ind w:left="709"/>
        <w:rPr>
          <w:rFonts w:asciiTheme="minorHAnsi" w:hAnsiTheme="minorHAnsi" w:cstheme="minorHAnsi"/>
          <w:b/>
          <w:bCs/>
          <w:i/>
          <w:iCs/>
          <w:highlight w:val="yellow"/>
        </w:rPr>
      </w:pPr>
      <w:r w:rsidRPr="000D02E5">
        <w:rPr>
          <w:rFonts w:asciiTheme="minorHAnsi" w:hAnsiTheme="minorHAnsi" w:cstheme="minorHAnsi"/>
          <w:b/>
          <w:bCs/>
          <w:i/>
          <w:iCs/>
          <w:highlight w:val="yellow"/>
        </w:rPr>
        <w:t>Any ONE of the above for FOUR marks</w:t>
      </w:r>
    </w:p>
    <w:p w14:paraId="00D0C4A5" w14:textId="353FE207" w:rsidR="00A33EC1" w:rsidRPr="000D02E5" w:rsidRDefault="00A33EC1" w:rsidP="00A33EC1">
      <w:pPr>
        <w:pStyle w:val="NoSpacing"/>
        <w:ind w:left="709"/>
        <w:rPr>
          <w:rFonts w:asciiTheme="minorHAnsi" w:hAnsiTheme="minorHAnsi" w:cstheme="minorHAnsi"/>
          <w:i/>
          <w:iCs/>
        </w:rPr>
      </w:pPr>
      <w:r w:rsidRPr="000D02E5">
        <w:rPr>
          <w:rFonts w:asciiTheme="minorHAnsi" w:hAnsiTheme="minorHAnsi" w:cstheme="minorHAnsi"/>
          <w:i/>
          <w:iCs/>
          <w:highlight w:val="yellow"/>
        </w:rPr>
        <w:t xml:space="preserve">(i.e. ONE mark for statement, ONE mark for </w:t>
      </w:r>
      <w:r w:rsidR="00FB5AA7">
        <w:rPr>
          <w:rFonts w:asciiTheme="minorHAnsi" w:hAnsiTheme="minorHAnsi" w:cstheme="minorHAnsi"/>
          <w:i/>
          <w:iCs/>
          <w:highlight w:val="yellow"/>
        </w:rPr>
        <w:t xml:space="preserve">qualifier </w:t>
      </w:r>
      <w:r w:rsidR="00FB5AA7" w:rsidRPr="00FB5AA7">
        <w:rPr>
          <w:rFonts w:asciiTheme="minorHAnsi" w:hAnsiTheme="minorHAnsi" w:cstheme="minorHAnsi"/>
          <w:b/>
          <w:bCs/>
          <w:i/>
          <w:iCs/>
          <w:highlight w:val="yellow"/>
        </w:rPr>
        <w:t>AND</w:t>
      </w:r>
      <w:r w:rsidRPr="000D02E5">
        <w:rPr>
          <w:rFonts w:asciiTheme="minorHAnsi" w:hAnsiTheme="minorHAnsi" w:cstheme="minorHAnsi"/>
          <w:i/>
          <w:iCs/>
          <w:highlight w:val="yellow"/>
        </w:rPr>
        <w:t xml:space="preserve"> ONE mark for </w:t>
      </w:r>
      <w:r w:rsidR="00FB5AA7" w:rsidRPr="00FB5AA7">
        <w:rPr>
          <w:rFonts w:asciiTheme="minorHAnsi" w:hAnsiTheme="minorHAnsi" w:cstheme="minorHAnsi"/>
          <w:b/>
          <w:bCs/>
          <w:i/>
          <w:iCs/>
          <w:highlight w:val="yellow"/>
        </w:rPr>
        <w:t>opposing statement</w:t>
      </w:r>
      <w:r w:rsidRPr="000D02E5">
        <w:rPr>
          <w:rFonts w:asciiTheme="minorHAnsi" w:hAnsiTheme="minorHAnsi" w:cstheme="minorHAnsi"/>
          <w:i/>
          <w:iCs/>
          <w:highlight w:val="yellow"/>
        </w:rPr>
        <w:t xml:space="preserve"> and ONE </w:t>
      </w:r>
      <w:r w:rsidR="00FB5AA7">
        <w:rPr>
          <w:rFonts w:asciiTheme="minorHAnsi" w:hAnsiTheme="minorHAnsi" w:cstheme="minorHAnsi"/>
          <w:i/>
          <w:iCs/>
          <w:highlight w:val="yellow"/>
        </w:rPr>
        <w:t>mark for qualifier</w:t>
      </w:r>
      <w:r w:rsidRPr="000D02E5">
        <w:rPr>
          <w:rFonts w:asciiTheme="minorHAnsi" w:hAnsiTheme="minorHAnsi" w:cstheme="minorHAnsi"/>
          <w:i/>
          <w:iCs/>
          <w:highlight w:val="yellow"/>
        </w:rPr>
        <w:t>)</w:t>
      </w:r>
    </w:p>
    <w:p w14:paraId="6401BA75" w14:textId="07252990" w:rsidR="0085719C" w:rsidRPr="0085719C" w:rsidRDefault="00402C0F" w:rsidP="00402C0F">
      <w:pPr>
        <w:pStyle w:val="NoSpacing"/>
        <w:ind w:left="709" w:hanging="709"/>
        <w:jc w:val="right"/>
        <w:rPr>
          <w:rFonts w:asciiTheme="minorHAnsi" w:hAnsiTheme="minorHAnsi" w:cstheme="minorHAnsi"/>
          <w:b/>
          <w:bCs/>
        </w:rPr>
      </w:pPr>
      <w:r w:rsidRPr="00402C0F">
        <w:rPr>
          <w:rFonts w:asciiTheme="minorHAnsi" w:hAnsiTheme="minorHAnsi" w:cstheme="minorHAnsi"/>
          <w:b/>
          <w:bCs/>
        </w:rPr>
        <w:t>[</w:t>
      </w:r>
      <w:r w:rsidR="0085719C" w:rsidRPr="0085719C">
        <w:rPr>
          <w:rFonts w:asciiTheme="minorHAnsi" w:hAnsiTheme="minorHAnsi" w:cstheme="minorHAnsi"/>
          <w:b/>
          <w:bCs/>
        </w:rPr>
        <w:t>Total: 10]</w:t>
      </w:r>
    </w:p>
    <w:p w14:paraId="26A22100" w14:textId="77777777" w:rsidR="0085719C" w:rsidRDefault="0085719C" w:rsidP="0085719C">
      <w:pPr>
        <w:pStyle w:val="NoSpacing"/>
        <w:ind w:left="709"/>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5719C" w:rsidRPr="00AC197C" w14:paraId="017AEA68" w14:textId="77777777" w:rsidTr="0006231F">
        <w:trPr>
          <w:trHeight w:val="704"/>
        </w:trPr>
        <w:tc>
          <w:tcPr>
            <w:tcW w:w="936" w:type="dxa"/>
            <w:vAlign w:val="bottom"/>
          </w:tcPr>
          <w:p w14:paraId="624C1188" w14:textId="77777777" w:rsidR="0085719C" w:rsidRPr="00AC197C" w:rsidRDefault="0085719C" w:rsidP="0006231F">
            <w:pPr>
              <w:rPr>
                <w:rFonts w:eastAsia="Calibri" w:cs="Calibri"/>
                <w:b/>
                <w:u w:val="single"/>
              </w:rPr>
            </w:pPr>
            <w:r w:rsidRPr="00AC197C">
              <w:rPr>
                <w:rFonts w:cs="Calibri"/>
                <w:noProof/>
                <w:lang w:val="en-GB"/>
              </w:rPr>
              <w:drawing>
                <wp:anchor distT="0" distB="0" distL="114300" distR="114300" simplePos="0" relativeHeight="251662339" behindDoc="0" locked="0" layoutInCell="1" hidden="0" allowOverlap="1" wp14:anchorId="637F402A" wp14:editId="23CD87C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492186106"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B49870B" w14:textId="39D780A7" w:rsidR="0085719C" w:rsidRPr="00AC197C" w:rsidRDefault="0085719C" w:rsidP="0006231F">
            <w:pPr>
              <w:rPr>
                <w:rFonts w:eastAsia="Calibri" w:cs="Calibri"/>
                <w:b/>
                <w:sz w:val="28"/>
                <w:szCs w:val="28"/>
              </w:rPr>
            </w:pPr>
            <w:r w:rsidRPr="00AC197C">
              <w:rPr>
                <w:rFonts w:eastAsia="Calibri" w:cs="Calibri"/>
                <w:b/>
                <w:sz w:val="28"/>
                <w:szCs w:val="28"/>
              </w:rPr>
              <w:t xml:space="preserve">Activity </w:t>
            </w:r>
            <w:r>
              <w:rPr>
                <w:rFonts w:eastAsia="Calibri" w:cs="Calibri"/>
                <w:b/>
                <w:sz w:val="28"/>
                <w:szCs w:val="28"/>
              </w:rPr>
              <w:t>3</w:t>
            </w:r>
            <w:r w:rsidRPr="00AC197C">
              <w:rPr>
                <w:rFonts w:eastAsia="Calibri" w:cs="Calibri"/>
                <w:b/>
                <w:sz w:val="28"/>
                <w:szCs w:val="28"/>
              </w:rPr>
              <w:t xml:space="preserve">: </w:t>
            </w:r>
            <w:r>
              <w:rPr>
                <w:rFonts w:eastAsia="Calibri" w:cs="Calibri"/>
                <w:b/>
                <w:sz w:val="28"/>
                <w:szCs w:val="28"/>
              </w:rPr>
              <w:t>Reflection</w:t>
            </w:r>
          </w:p>
          <w:p w14:paraId="6ECE7567" w14:textId="77777777" w:rsidR="0085719C" w:rsidRPr="00AC197C" w:rsidRDefault="0085719C" w:rsidP="0006231F">
            <w:pPr>
              <w:rPr>
                <w:rFonts w:eastAsia="Calibri" w:cs="Calibri"/>
                <w:b/>
                <w:u w:val="single"/>
              </w:rPr>
            </w:pPr>
            <w:r w:rsidRPr="00AC197C">
              <w:rPr>
                <w:rFonts w:cs="Calibri"/>
              </w:rPr>
              <w:t xml:space="preserve">Complete the following activity </w:t>
            </w:r>
            <w:r w:rsidRPr="00AC197C">
              <w:rPr>
                <w:rFonts w:eastAsia="Calibri" w:cs="Calibri"/>
                <w:bCs/>
              </w:rPr>
              <w:t>i</w:t>
            </w:r>
            <w:r>
              <w:rPr>
                <w:rFonts w:eastAsia="Calibri" w:cs="Calibri"/>
                <w:bCs/>
              </w:rPr>
              <w:t>ndividually</w:t>
            </w:r>
            <w:r w:rsidRPr="00AC197C">
              <w:rPr>
                <w:rFonts w:eastAsia="Calibri" w:cs="Calibri"/>
                <w:bCs/>
              </w:rPr>
              <w:t xml:space="preserve">.   </w:t>
            </w:r>
          </w:p>
        </w:tc>
      </w:tr>
    </w:tbl>
    <w:p w14:paraId="34861606" w14:textId="77777777" w:rsidR="0085719C" w:rsidRDefault="0085719C" w:rsidP="0085719C">
      <w:pPr>
        <w:pStyle w:val="NoSpacing"/>
        <w:rPr>
          <w:rFonts w:asciiTheme="minorHAnsi" w:hAnsiTheme="minorHAnsi" w:cstheme="minorHAnsi"/>
        </w:rPr>
      </w:pPr>
    </w:p>
    <w:p w14:paraId="23400288" w14:textId="4075AEC4" w:rsidR="0060127A" w:rsidRDefault="0060032B">
      <w:pPr>
        <w:rPr>
          <w:rFonts w:asciiTheme="minorHAnsi" w:hAnsiTheme="minorHAnsi" w:cstheme="minorHAnsi"/>
        </w:rPr>
      </w:pPr>
      <w:r w:rsidRPr="0060032B">
        <w:rPr>
          <w:rFonts w:asciiTheme="minorHAnsi" w:hAnsiTheme="minorHAnsi" w:cstheme="minorHAnsi"/>
        </w:rPr>
        <w:t>Take a moment to reflect on today’s lesson by answering the questions below.</w:t>
      </w:r>
    </w:p>
    <w:p w14:paraId="0E1E4604" w14:textId="77777777" w:rsidR="0060032B" w:rsidRDefault="0060032B">
      <w:pPr>
        <w:rPr>
          <w:rFonts w:asciiTheme="minorHAnsi" w:hAnsiTheme="minorHAnsi" w:cstheme="minorHAnsi"/>
        </w:rPr>
      </w:pPr>
    </w:p>
    <w:p w14:paraId="127805DC" w14:textId="050A351C" w:rsidR="0060032B" w:rsidRDefault="00180746" w:rsidP="00180746">
      <w:pPr>
        <w:ind w:left="720" w:hanging="720"/>
        <w:rPr>
          <w:rFonts w:asciiTheme="minorHAnsi" w:hAnsiTheme="minorHAnsi" w:cstheme="minorHAnsi"/>
        </w:rPr>
      </w:pPr>
      <w:r>
        <w:rPr>
          <w:rFonts w:asciiTheme="minorHAnsi" w:hAnsiTheme="minorHAnsi" w:cstheme="minorHAnsi"/>
        </w:rPr>
        <w:t>1.</w:t>
      </w:r>
      <w:r>
        <w:rPr>
          <w:rFonts w:asciiTheme="minorHAnsi" w:hAnsiTheme="minorHAnsi" w:cstheme="minorHAnsi"/>
        </w:rPr>
        <w:tab/>
        <w:t>State</w:t>
      </w:r>
      <w:r w:rsidRPr="00180746">
        <w:rPr>
          <w:rFonts w:asciiTheme="minorHAnsi" w:hAnsiTheme="minorHAnsi" w:cstheme="minorHAnsi"/>
        </w:rPr>
        <w:t xml:space="preserve"> ONE unhelpful coping mechanism you have used before</w:t>
      </w:r>
      <w:r>
        <w:rPr>
          <w:rFonts w:asciiTheme="minorHAnsi" w:hAnsiTheme="minorHAnsi" w:cstheme="minorHAnsi"/>
        </w:rPr>
        <w:t>.</w:t>
      </w:r>
      <w:r w:rsidRPr="00180746">
        <w:rPr>
          <w:rFonts w:asciiTheme="minorHAnsi" w:hAnsiTheme="minorHAnsi" w:cstheme="minorHAnsi"/>
        </w:rPr>
        <w:t xml:space="preserve"> Why do you think you chose that response at the time?</w:t>
      </w:r>
    </w:p>
    <w:p w14:paraId="7D5429FD" w14:textId="025ADFF2" w:rsidR="00180746" w:rsidRDefault="00180746" w:rsidP="00180746">
      <w:pPr>
        <w:ind w:left="720" w:hanging="720"/>
        <w:rPr>
          <w:rFonts w:asciiTheme="minorHAnsi" w:hAnsiTheme="minorHAnsi" w:cstheme="minorHAnsi"/>
        </w:rPr>
      </w:pPr>
      <w:r>
        <w:rPr>
          <w:rFonts w:asciiTheme="minorHAnsi" w:hAnsiTheme="minorHAnsi" w:cstheme="minorHAnsi"/>
        </w:rPr>
        <w:tab/>
        <w:t>___________________________________________________________________________________________________________________________________________________________________________________________________________________________________________________</w:t>
      </w:r>
    </w:p>
    <w:p w14:paraId="121599CC" w14:textId="77777777" w:rsidR="00180746" w:rsidRDefault="00180746" w:rsidP="00180746">
      <w:pPr>
        <w:ind w:left="720" w:hanging="720"/>
        <w:rPr>
          <w:rFonts w:asciiTheme="minorHAnsi" w:hAnsiTheme="minorHAnsi" w:cstheme="minorHAnsi"/>
        </w:rPr>
      </w:pPr>
    </w:p>
    <w:p w14:paraId="3481A174" w14:textId="4BA98D25" w:rsidR="00180746" w:rsidRDefault="00180746" w:rsidP="00180746">
      <w:pPr>
        <w:ind w:left="720" w:hanging="720"/>
        <w:rPr>
          <w:rFonts w:asciiTheme="minorHAnsi" w:hAnsiTheme="minorHAnsi" w:cstheme="minorHAnsi"/>
        </w:rPr>
      </w:pPr>
      <w:r>
        <w:rPr>
          <w:rFonts w:asciiTheme="minorHAnsi" w:hAnsiTheme="minorHAnsi" w:cstheme="minorHAnsi"/>
        </w:rPr>
        <w:t>2.</w:t>
      </w:r>
      <w:r>
        <w:rPr>
          <w:rFonts w:asciiTheme="minorHAnsi" w:hAnsiTheme="minorHAnsi" w:cstheme="minorHAnsi"/>
        </w:rPr>
        <w:tab/>
      </w:r>
      <w:r w:rsidR="00A65B0D" w:rsidRPr="00A65B0D">
        <w:rPr>
          <w:rFonts w:asciiTheme="minorHAnsi" w:hAnsiTheme="minorHAnsi" w:cstheme="minorHAnsi"/>
        </w:rPr>
        <w:t>Think about a stressful situation you have recently experienced. How could you handle a similar situation differently by using a healthier coping strategy?</w:t>
      </w:r>
    </w:p>
    <w:p w14:paraId="75C32D64" w14:textId="2AE44BA7" w:rsidR="00A65B0D" w:rsidRDefault="00A65B0D" w:rsidP="00180746">
      <w:pPr>
        <w:ind w:left="720" w:hanging="720"/>
        <w:rPr>
          <w:rFonts w:asciiTheme="minorHAnsi" w:hAnsiTheme="minorHAnsi" w:cstheme="minorHAnsi"/>
        </w:rPr>
      </w:pPr>
      <w:r>
        <w:rPr>
          <w:rFonts w:asciiTheme="minorHAnsi" w:hAnsiTheme="minorHAnsi" w:cstheme="minorHAnsi"/>
        </w:rPr>
        <w:tab/>
        <w:t>___________________________________________________________________________________________________________________________________________________________________________________________________________________________________________________</w:t>
      </w:r>
    </w:p>
    <w:p w14:paraId="42D7E5E2" w14:textId="77777777" w:rsidR="00A65B0D" w:rsidRDefault="00A65B0D" w:rsidP="00180746">
      <w:pPr>
        <w:ind w:left="720" w:hanging="720"/>
        <w:rPr>
          <w:rFonts w:asciiTheme="minorHAnsi" w:hAnsiTheme="minorHAnsi" w:cstheme="minorHAnsi"/>
        </w:rPr>
      </w:pPr>
    </w:p>
    <w:p w14:paraId="265726AC" w14:textId="330F5EFA" w:rsidR="00A65B0D" w:rsidRDefault="00A65B0D" w:rsidP="00180746">
      <w:pPr>
        <w:ind w:left="720" w:hanging="720"/>
        <w:rPr>
          <w:rFonts w:asciiTheme="minorHAnsi" w:hAnsiTheme="minorHAnsi" w:cstheme="minorHAnsi"/>
        </w:rPr>
      </w:pPr>
      <w:r>
        <w:rPr>
          <w:rFonts w:asciiTheme="minorHAnsi" w:hAnsiTheme="minorHAnsi" w:cstheme="minorHAnsi"/>
        </w:rPr>
        <w:t>3.</w:t>
      </w:r>
      <w:r>
        <w:rPr>
          <w:rFonts w:asciiTheme="minorHAnsi" w:hAnsiTheme="minorHAnsi" w:cstheme="minorHAnsi"/>
        </w:rPr>
        <w:tab/>
      </w:r>
      <w:r w:rsidRPr="00A65B0D">
        <w:rPr>
          <w:rFonts w:asciiTheme="minorHAnsi" w:hAnsiTheme="minorHAnsi" w:cstheme="minorHAnsi"/>
        </w:rPr>
        <w:t>Who or what support systems can you turn to when you feel overwhelmed? How can you make use of these support systems?</w:t>
      </w:r>
    </w:p>
    <w:p w14:paraId="2962216A" w14:textId="61FEF640" w:rsidR="00A65B0D" w:rsidRDefault="00A65B0D" w:rsidP="00A65B0D">
      <w:pPr>
        <w:ind w:left="720" w:hanging="720"/>
        <w:rPr>
          <w:rFonts w:asciiTheme="minorHAnsi" w:hAnsiTheme="minorHAnsi" w:cstheme="minorHAnsi"/>
        </w:rPr>
      </w:pPr>
      <w:r>
        <w:rPr>
          <w:rFonts w:asciiTheme="minorHAnsi" w:hAnsiTheme="minorHAnsi" w:cstheme="minorHAnsi"/>
        </w:rPr>
        <w:tab/>
        <w:t>___________________________________________________________________________________________________________________________________________________________________________________________________________________________________________________</w:t>
      </w:r>
    </w:p>
    <w:p w14:paraId="43FBCF47" w14:textId="34A8960E" w:rsidR="00A65B0D" w:rsidRPr="0060032B" w:rsidRDefault="00A65B0D" w:rsidP="00180746">
      <w:pPr>
        <w:ind w:left="720" w:hanging="720"/>
        <w:rPr>
          <w:rFonts w:asciiTheme="minorHAnsi" w:hAnsiTheme="minorHAnsi" w:cstheme="minorHAnsi"/>
        </w:rPr>
      </w:pPr>
    </w:p>
    <w:p w14:paraId="45C41657" w14:textId="0F042F44" w:rsidR="00E95FCB" w:rsidRPr="00ED0D80" w:rsidRDefault="00E95FCB" w:rsidP="00E95FCB">
      <w:pPr>
        <w:ind w:left="426" w:hanging="426"/>
        <w:jc w:val="center"/>
        <w:rPr>
          <w:rFonts w:asciiTheme="minorHAnsi" w:hAnsiTheme="minorHAnsi" w:cstheme="minorHAnsi"/>
          <w:b/>
          <w:bCs/>
        </w:rPr>
      </w:pPr>
      <w:r w:rsidRPr="00ED0D80">
        <w:rPr>
          <w:rFonts w:asciiTheme="minorHAnsi" w:hAnsiTheme="minorHAnsi" w:cstheme="minorHAnsi"/>
          <w:b/>
          <w:bCs/>
          <w:highlight w:val="yellow"/>
        </w:rPr>
        <w:t xml:space="preserve">→ Learners will have personal responses to this </w:t>
      </w:r>
      <w:r>
        <w:rPr>
          <w:rFonts w:asciiTheme="minorHAnsi" w:hAnsiTheme="minorHAnsi" w:cstheme="minorHAnsi"/>
          <w:b/>
          <w:bCs/>
          <w:highlight w:val="yellow"/>
        </w:rPr>
        <w:t>activity</w:t>
      </w:r>
      <w:r w:rsidRPr="00ED0D80">
        <w:rPr>
          <w:rFonts w:asciiTheme="minorHAnsi" w:hAnsiTheme="minorHAnsi" w:cstheme="minorHAnsi"/>
          <w:b/>
          <w:bCs/>
          <w:highlight w:val="yellow"/>
        </w:rPr>
        <w:t>.</w:t>
      </w:r>
    </w:p>
    <w:p w14:paraId="21F1561D" w14:textId="77777777" w:rsidR="00CD0156" w:rsidRPr="00775CBC" w:rsidRDefault="00CD0156" w:rsidP="00127E8D">
      <w:pPr>
        <w:ind w:left="993"/>
        <w:rPr>
          <w:rFonts w:cstheme="minorHAnsi"/>
          <w:color w:val="000000" w:themeColor="text1"/>
        </w:rPr>
      </w:pPr>
    </w:p>
    <w:sectPr w:rsidR="00CD0156" w:rsidRPr="00775CBC" w:rsidSect="009901B2">
      <w:headerReference w:type="default" r:id="rId14"/>
      <w:footerReference w:type="default" r:id="rId15"/>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9090" w14:textId="77777777" w:rsidR="00696C10" w:rsidRDefault="00696C10">
      <w:r>
        <w:separator/>
      </w:r>
    </w:p>
  </w:endnote>
  <w:endnote w:type="continuationSeparator" w:id="0">
    <w:p w14:paraId="030FE9F4" w14:textId="77777777" w:rsidR="00696C10" w:rsidRDefault="0069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E53721E-3A25-4AE9-9AF7-1884B1A17841}"/>
    <w:embedBold r:id="rId2" w:fontKey="{E946D9C9-08D2-45CE-B2FC-7F2FC0162CD5}"/>
    <w:embedItalic r:id="rId3" w:fontKey="{5FFD54A9-A21C-4F36-8EFF-7DCB81010695}"/>
    <w:embedBoldItalic r:id="rId4" w:fontKey="{7BEF2283-228F-485B-AF9D-C9C6668DC5D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5" w:fontKey="{FD87A1CD-25A0-4B28-A450-579A47623084}"/>
  </w:font>
  <w:font w:name="Georgia">
    <w:panose1 w:val="02040502050405020303"/>
    <w:charset w:val="00"/>
    <w:family w:val="roman"/>
    <w:pitch w:val="variable"/>
    <w:sig w:usb0="00000287" w:usb1="00000000" w:usb2="00000000" w:usb3="00000000" w:csb0="0000009F" w:csb1="00000000"/>
    <w:embedItalic r:id="rId6" w:fontKey="{D401FDD5-44FC-4656-B68D-D0FFAA8D52A2}"/>
  </w:font>
  <w:font w:name="Segoe UI Symbol">
    <w:panose1 w:val="020B0502040204020203"/>
    <w:charset w:val="00"/>
    <w:family w:val="swiss"/>
    <w:pitch w:val="variable"/>
    <w:sig w:usb0="800001E3" w:usb1="1200FFEF" w:usb2="00040000" w:usb3="00000000" w:csb0="00000001" w:csb1="00000000"/>
    <w:embedBold r:id="rId7" w:fontKey="{4F07D2B5-AF8F-480F-88D3-AA0376BF50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CEDD" w14:textId="293C2019" w:rsidR="00C6412F" w:rsidRDefault="006C0D8B" w:rsidP="00472EA5">
    <w:pPr>
      <w:pBdr>
        <w:top w:val="nil"/>
        <w:left w:val="nil"/>
        <w:bottom w:val="nil"/>
        <w:right w:val="nil"/>
        <w:between w:val="nil"/>
      </w:pBdr>
      <w:tabs>
        <w:tab w:val="center" w:pos="4513"/>
        <w:tab w:val="right" w:pos="9026"/>
      </w:tabs>
      <w:jc w:val="center"/>
      <w:rPr>
        <w:rFonts w:eastAsia="Calibri" w:cs="Calibri"/>
        <w:color w:val="000000"/>
        <w:sz w:val="22"/>
        <w:szCs w:val="22"/>
      </w:rPr>
    </w:pPr>
    <w:r>
      <w:rPr>
        <w:rFonts w:eastAsia="Calibri" w:cs="Calibri"/>
        <w:color w:val="000000"/>
        <w:sz w:val="20"/>
        <w:szCs w:val="20"/>
      </w:rPr>
      <w:t>©202</w:t>
    </w:r>
    <w:r w:rsidR="00B45461">
      <w:rPr>
        <w:rFonts w:eastAsia="Calibri" w:cs="Calibri"/>
        <w:color w:val="000000"/>
        <w:sz w:val="20"/>
        <w:szCs w:val="20"/>
      </w:rPr>
      <w:t>6</w:t>
    </w:r>
    <w:r>
      <w:rPr>
        <w:rFonts w:eastAsia="Calibri" w:cs="Calibri"/>
        <w:color w:val="000000"/>
        <w:sz w:val="20"/>
        <w:szCs w:val="20"/>
      </w:rPr>
      <w:t xml:space="preserve"> Teenactiv                                                                    </w:t>
    </w:r>
    <w:r>
      <w:rPr>
        <w:rFonts w:eastAsia="Calibri" w:cs="Calibri"/>
        <w:color w:val="000000"/>
        <w:sz w:val="20"/>
        <w:szCs w:val="20"/>
      </w:rPr>
      <w:fldChar w:fldCharType="begin"/>
    </w:r>
    <w:r>
      <w:rPr>
        <w:rFonts w:eastAsia="Calibri" w:cs="Calibri"/>
        <w:color w:val="000000"/>
        <w:sz w:val="20"/>
        <w:szCs w:val="20"/>
      </w:rPr>
      <w:instrText>PAGE</w:instrText>
    </w:r>
    <w:r>
      <w:rPr>
        <w:rFonts w:eastAsia="Calibri" w:cs="Calibri"/>
        <w:color w:val="000000"/>
        <w:sz w:val="20"/>
        <w:szCs w:val="20"/>
      </w:rPr>
      <w:fldChar w:fldCharType="separate"/>
    </w:r>
    <w:r w:rsidR="005D02AD">
      <w:rPr>
        <w:rFonts w:eastAsia="Calibri" w:cs="Calibri"/>
        <w:noProof/>
        <w:color w:val="000000"/>
        <w:sz w:val="20"/>
        <w:szCs w:val="20"/>
      </w:rPr>
      <w:t>1</w:t>
    </w:r>
    <w:r>
      <w:rPr>
        <w:rFonts w:eastAsia="Calibri" w:cs="Calibri"/>
        <w:color w:val="000000"/>
        <w:sz w:val="20"/>
        <w:szCs w:val="20"/>
      </w:rPr>
      <w:fldChar w:fldCharType="end"/>
    </w:r>
    <w:r>
      <w:rPr>
        <w:rFonts w:eastAsia="Calibri" w:cs="Calibri"/>
        <w:color w:val="000000"/>
        <w:sz w:val="20"/>
        <w:szCs w:val="20"/>
      </w:rPr>
      <w:t xml:space="preserve">                                                                  </w:t>
    </w:r>
    <w:hyperlink r:id="rId1">
      <w:r w:rsidR="00C6412F">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FC50" w14:textId="77777777" w:rsidR="00696C10" w:rsidRDefault="00696C10">
      <w:r>
        <w:separator/>
      </w:r>
    </w:p>
  </w:footnote>
  <w:footnote w:type="continuationSeparator" w:id="0">
    <w:p w14:paraId="33A78D1A" w14:textId="77777777" w:rsidR="00696C10" w:rsidRDefault="00696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C924" w14:textId="77777777" w:rsidR="00C6412F" w:rsidRDefault="006C0D8B">
    <w:pPr>
      <w:pBdr>
        <w:top w:val="nil"/>
        <w:left w:val="nil"/>
        <w:bottom w:val="nil"/>
        <w:right w:val="nil"/>
        <w:between w:val="nil"/>
      </w:pBdr>
      <w:tabs>
        <w:tab w:val="center" w:pos="4513"/>
        <w:tab w:val="right" w:pos="9026"/>
      </w:tabs>
      <w:jc w:val="right"/>
      <w:rPr>
        <w:rFonts w:eastAsia="Calibri" w:cs="Calibri"/>
        <w:color w:val="000000"/>
        <w:sz w:val="22"/>
        <w:szCs w:val="22"/>
      </w:rPr>
    </w:pPr>
    <w:r>
      <w:rPr>
        <w:rFonts w:eastAsia="Calibri" w:cs="Calibri"/>
        <w:noProof/>
        <w:color w:val="000000"/>
        <w:sz w:val="22"/>
        <w:szCs w:val="22"/>
      </w:rPr>
      <w:drawing>
        <wp:anchor distT="0" distB="0" distL="114300" distR="114300" simplePos="0" relativeHeight="251658240" behindDoc="1" locked="0" layoutInCell="1" allowOverlap="1" wp14:anchorId="4BABC2FA" wp14:editId="4D06AE20">
          <wp:simplePos x="0" y="0"/>
          <wp:positionH relativeFrom="margin">
            <wp:align>right</wp:align>
          </wp:positionH>
          <wp:positionV relativeFrom="paragraph">
            <wp:posOffset>-243205</wp:posOffset>
          </wp:positionV>
          <wp:extent cx="1057275" cy="377190"/>
          <wp:effectExtent l="0" t="0" r="9525" b="3810"/>
          <wp:wrapTight wrapText="bothSides">
            <wp:wrapPolygon edited="0">
              <wp:start x="0" y="0"/>
              <wp:lineTo x="0" y="20727"/>
              <wp:lineTo x="21405" y="20727"/>
              <wp:lineTo x="21405" y="0"/>
              <wp:lineTo x="0" y="0"/>
            </wp:wrapPolygon>
          </wp:wrapTight>
          <wp:docPr id="19775989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614"/>
    <w:multiLevelType w:val="hybridMultilevel"/>
    <w:tmpl w:val="4FC6E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463E8D"/>
    <w:multiLevelType w:val="hybridMultilevel"/>
    <w:tmpl w:val="ED1262D2"/>
    <w:lvl w:ilvl="0" w:tplc="E2D0E8AC">
      <w:numFmt w:val="bullet"/>
      <w:lvlText w:val="•"/>
      <w:lvlJc w:val="left"/>
      <w:pPr>
        <w:ind w:left="1785"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248967B7"/>
    <w:multiLevelType w:val="hybridMultilevel"/>
    <w:tmpl w:val="356491EA"/>
    <w:lvl w:ilvl="0" w:tplc="04360001">
      <w:start w:val="1"/>
      <w:numFmt w:val="bullet"/>
      <w:lvlText w:val=""/>
      <w:lvlJc w:val="left"/>
      <w:pPr>
        <w:ind w:left="2145" w:hanging="360"/>
      </w:pPr>
      <w:rPr>
        <w:rFonts w:ascii="Symbol" w:hAnsi="Symbol" w:hint="default"/>
      </w:rPr>
    </w:lvl>
    <w:lvl w:ilvl="1" w:tplc="04360003" w:tentative="1">
      <w:start w:val="1"/>
      <w:numFmt w:val="bullet"/>
      <w:lvlText w:val="o"/>
      <w:lvlJc w:val="left"/>
      <w:pPr>
        <w:ind w:left="2865" w:hanging="360"/>
      </w:pPr>
      <w:rPr>
        <w:rFonts w:ascii="Courier New" w:hAnsi="Courier New" w:cs="Courier New" w:hint="default"/>
      </w:rPr>
    </w:lvl>
    <w:lvl w:ilvl="2" w:tplc="04360005" w:tentative="1">
      <w:start w:val="1"/>
      <w:numFmt w:val="bullet"/>
      <w:lvlText w:val=""/>
      <w:lvlJc w:val="left"/>
      <w:pPr>
        <w:ind w:left="3585" w:hanging="360"/>
      </w:pPr>
      <w:rPr>
        <w:rFonts w:ascii="Wingdings" w:hAnsi="Wingdings" w:hint="default"/>
      </w:rPr>
    </w:lvl>
    <w:lvl w:ilvl="3" w:tplc="04360001" w:tentative="1">
      <w:start w:val="1"/>
      <w:numFmt w:val="bullet"/>
      <w:lvlText w:val=""/>
      <w:lvlJc w:val="left"/>
      <w:pPr>
        <w:ind w:left="4305" w:hanging="360"/>
      </w:pPr>
      <w:rPr>
        <w:rFonts w:ascii="Symbol" w:hAnsi="Symbol" w:hint="default"/>
      </w:rPr>
    </w:lvl>
    <w:lvl w:ilvl="4" w:tplc="04360003" w:tentative="1">
      <w:start w:val="1"/>
      <w:numFmt w:val="bullet"/>
      <w:lvlText w:val="o"/>
      <w:lvlJc w:val="left"/>
      <w:pPr>
        <w:ind w:left="5025" w:hanging="360"/>
      </w:pPr>
      <w:rPr>
        <w:rFonts w:ascii="Courier New" w:hAnsi="Courier New" w:cs="Courier New" w:hint="default"/>
      </w:rPr>
    </w:lvl>
    <w:lvl w:ilvl="5" w:tplc="04360005" w:tentative="1">
      <w:start w:val="1"/>
      <w:numFmt w:val="bullet"/>
      <w:lvlText w:val=""/>
      <w:lvlJc w:val="left"/>
      <w:pPr>
        <w:ind w:left="5745" w:hanging="360"/>
      </w:pPr>
      <w:rPr>
        <w:rFonts w:ascii="Wingdings" w:hAnsi="Wingdings" w:hint="default"/>
      </w:rPr>
    </w:lvl>
    <w:lvl w:ilvl="6" w:tplc="04360001" w:tentative="1">
      <w:start w:val="1"/>
      <w:numFmt w:val="bullet"/>
      <w:lvlText w:val=""/>
      <w:lvlJc w:val="left"/>
      <w:pPr>
        <w:ind w:left="6465" w:hanging="360"/>
      </w:pPr>
      <w:rPr>
        <w:rFonts w:ascii="Symbol" w:hAnsi="Symbol" w:hint="default"/>
      </w:rPr>
    </w:lvl>
    <w:lvl w:ilvl="7" w:tplc="04360003" w:tentative="1">
      <w:start w:val="1"/>
      <w:numFmt w:val="bullet"/>
      <w:lvlText w:val="o"/>
      <w:lvlJc w:val="left"/>
      <w:pPr>
        <w:ind w:left="7185" w:hanging="360"/>
      </w:pPr>
      <w:rPr>
        <w:rFonts w:ascii="Courier New" w:hAnsi="Courier New" w:cs="Courier New" w:hint="default"/>
      </w:rPr>
    </w:lvl>
    <w:lvl w:ilvl="8" w:tplc="04360005" w:tentative="1">
      <w:start w:val="1"/>
      <w:numFmt w:val="bullet"/>
      <w:lvlText w:val=""/>
      <w:lvlJc w:val="left"/>
      <w:pPr>
        <w:ind w:left="7905" w:hanging="360"/>
      </w:pPr>
      <w:rPr>
        <w:rFonts w:ascii="Wingdings" w:hAnsi="Wingdings" w:hint="default"/>
      </w:rPr>
    </w:lvl>
  </w:abstractNum>
  <w:abstractNum w:abstractNumId="3" w15:restartNumberingAfterBreak="0">
    <w:nsid w:val="2C1F64C7"/>
    <w:multiLevelType w:val="hybridMultilevel"/>
    <w:tmpl w:val="02C6A73A"/>
    <w:lvl w:ilvl="0" w:tplc="04360001">
      <w:start w:val="1"/>
      <w:numFmt w:val="bullet"/>
      <w:lvlText w:val=""/>
      <w:lvlJc w:val="left"/>
      <w:pPr>
        <w:ind w:left="1425" w:hanging="360"/>
      </w:pPr>
      <w:rPr>
        <w:rFonts w:ascii="Symbol" w:hAnsi="Symbol" w:hint="default"/>
      </w:rPr>
    </w:lvl>
    <w:lvl w:ilvl="1" w:tplc="04360003" w:tentative="1">
      <w:start w:val="1"/>
      <w:numFmt w:val="bullet"/>
      <w:lvlText w:val="o"/>
      <w:lvlJc w:val="left"/>
      <w:pPr>
        <w:ind w:left="2145" w:hanging="360"/>
      </w:pPr>
      <w:rPr>
        <w:rFonts w:ascii="Courier New" w:hAnsi="Courier New" w:cs="Courier New" w:hint="default"/>
      </w:rPr>
    </w:lvl>
    <w:lvl w:ilvl="2" w:tplc="04360005" w:tentative="1">
      <w:start w:val="1"/>
      <w:numFmt w:val="bullet"/>
      <w:lvlText w:val=""/>
      <w:lvlJc w:val="left"/>
      <w:pPr>
        <w:ind w:left="2865" w:hanging="360"/>
      </w:pPr>
      <w:rPr>
        <w:rFonts w:ascii="Wingdings" w:hAnsi="Wingdings" w:hint="default"/>
      </w:rPr>
    </w:lvl>
    <w:lvl w:ilvl="3" w:tplc="04360001" w:tentative="1">
      <w:start w:val="1"/>
      <w:numFmt w:val="bullet"/>
      <w:lvlText w:val=""/>
      <w:lvlJc w:val="left"/>
      <w:pPr>
        <w:ind w:left="3585" w:hanging="360"/>
      </w:pPr>
      <w:rPr>
        <w:rFonts w:ascii="Symbol" w:hAnsi="Symbol" w:hint="default"/>
      </w:rPr>
    </w:lvl>
    <w:lvl w:ilvl="4" w:tplc="04360003" w:tentative="1">
      <w:start w:val="1"/>
      <w:numFmt w:val="bullet"/>
      <w:lvlText w:val="o"/>
      <w:lvlJc w:val="left"/>
      <w:pPr>
        <w:ind w:left="4305" w:hanging="360"/>
      </w:pPr>
      <w:rPr>
        <w:rFonts w:ascii="Courier New" w:hAnsi="Courier New" w:cs="Courier New" w:hint="default"/>
      </w:rPr>
    </w:lvl>
    <w:lvl w:ilvl="5" w:tplc="04360005" w:tentative="1">
      <w:start w:val="1"/>
      <w:numFmt w:val="bullet"/>
      <w:lvlText w:val=""/>
      <w:lvlJc w:val="left"/>
      <w:pPr>
        <w:ind w:left="5025" w:hanging="360"/>
      </w:pPr>
      <w:rPr>
        <w:rFonts w:ascii="Wingdings" w:hAnsi="Wingdings" w:hint="default"/>
      </w:rPr>
    </w:lvl>
    <w:lvl w:ilvl="6" w:tplc="04360001" w:tentative="1">
      <w:start w:val="1"/>
      <w:numFmt w:val="bullet"/>
      <w:lvlText w:val=""/>
      <w:lvlJc w:val="left"/>
      <w:pPr>
        <w:ind w:left="5745" w:hanging="360"/>
      </w:pPr>
      <w:rPr>
        <w:rFonts w:ascii="Symbol" w:hAnsi="Symbol" w:hint="default"/>
      </w:rPr>
    </w:lvl>
    <w:lvl w:ilvl="7" w:tplc="04360003" w:tentative="1">
      <w:start w:val="1"/>
      <w:numFmt w:val="bullet"/>
      <w:lvlText w:val="o"/>
      <w:lvlJc w:val="left"/>
      <w:pPr>
        <w:ind w:left="6465" w:hanging="360"/>
      </w:pPr>
      <w:rPr>
        <w:rFonts w:ascii="Courier New" w:hAnsi="Courier New" w:cs="Courier New" w:hint="default"/>
      </w:rPr>
    </w:lvl>
    <w:lvl w:ilvl="8" w:tplc="04360005" w:tentative="1">
      <w:start w:val="1"/>
      <w:numFmt w:val="bullet"/>
      <w:lvlText w:val=""/>
      <w:lvlJc w:val="left"/>
      <w:pPr>
        <w:ind w:left="7185" w:hanging="360"/>
      </w:pPr>
      <w:rPr>
        <w:rFonts w:ascii="Wingdings" w:hAnsi="Wingdings" w:hint="default"/>
      </w:rPr>
    </w:lvl>
  </w:abstractNum>
  <w:abstractNum w:abstractNumId="4" w15:restartNumberingAfterBreak="0">
    <w:nsid w:val="2D926686"/>
    <w:multiLevelType w:val="hybridMultilevel"/>
    <w:tmpl w:val="B9A46602"/>
    <w:lvl w:ilvl="0" w:tplc="04360001">
      <w:start w:val="1"/>
      <w:numFmt w:val="bullet"/>
      <w:lvlText w:val=""/>
      <w:lvlJc w:val="left"/>
      <w:pPr>
        <w:ind w:left="1800" w:hanging="360"/>
      </w:pPr>
      <w:rPr>
        <w:rFonts w:ascii="Symbol" w:hAnsi="Symbol"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5" w15:restartNumberingAfterBreak="0">
    <w:nsid w:val="428C3B71"/>
    <w:multiLevelType w:val="hybridMultilevel"/>
    <w:tmpl w:val="6FF0C016"/>
    <w:lvl w:ilvl="0" w:tplc="9F7E0D6E">
      <w:start w:val="1"/>
      <w:numFmt w:val="decimal"/>
      <w:lvlText w:val="%1."/>
      <w:lvlJc w:val="left"/>
      <w:pPr>
        <w:ind w:left="1080" w:hanging="720"/>
      </w:pPr>
      <w:rPr>
        <w:rFonts w:ascii="Calibri" w:eastAsiaTheme="minorHAnsi" w:hAnsi="Calibri" w:cs="Calibr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C64361C"/>
    <w:multiLevelType w:val="hybridMultilevel"/>
    <w:tmpl w:val="9344300A"/>
    <w:lvl w:ilvl="0" w:tplc="E2D0E8AC">
      <w:numFmt w:val="bullet"/>
      <w:lvlText w:val="•"/>
      <w:lvlJc w:val="left"/>
      <w:pPr>
        <w:ind w:left="1785" w:hanging="360"/>
      </w:pPr>
      <w:rPr>
        <w:rFonts w:ascii="Calibri" w:eastAsia="Times New Roman" w:hAnsi="Calibri" w:cs="Calibri" w:hint="default"/>
      </w:rPr>
    </w:lvl>
    <w:lvl w:ilvl="1" w:tplc="04360003" w:tentative="1">
      <w:start w:val="1"/>
      <w:numFmt w:val="bullet"/>
      <w:lvlText w:val="o"/>
      <w:lvlJc w:val="left"/>
      <w:pPr>
        <w:ind w:left="2505" w:hanging="360"/>
      </w:pPr>
      <w:rPr>
        <w:rFonts w:ascii="Courier New" w:hAnsi="Courier New" w:cs="Courier New" w:hint="default"/>
      </w:rPr>
    </w:lvl>
    <w:lvl w:ilvl="2" w:tplc="04360005" w:tentative="1">
      <w:start w:val="1"/>
      <w:numFmt w:val="bullet"/>
      <w:lvlText w:val=""/>
      <w:lvlJc w:val="left"/>
      <w:pPr>
        <w:ind w:left="3225" w:hanging="360"/>
      </w:pPr>
      <w:rPr>
        <w:rFonts w:ascii="Wingdings" w:hAnsi="Wingdings" w:hint="default"/>
      </w:rPr>
    </w:lvl>
    <w:lvl w:ilvl="3" w:tplc="04360001" w:tentative="1">
      <w:start w:val="1"/>
      <w:numFmt w:val="bullet"/>
      <w:lvlText w:val=""/>
      <w:lvlJc w:val="left"/>
      <w:pPr>
        <w:ind w:left="3945" w:hanging="360"/>
      </w:pPr>
      <w:rPr>
        <w:rFonts w:ascii="Symbol" w:hAnsi="Symbol" w:hint="default"/>
      </w:rPr>
    </w:lvl>
    <w:lvl w:ilvl="4" w:tplc="04360003" w:tentative="1">
      <w:start w:val="1"/>
      <w:numFmt w:val="bullet"/>
      <w:lvlText w:val="o"/>
      <w:lvlJc w:val="left"/>
      <w:pPr>
        <w:ind w:left="4665" w:hanging="360"/>
      </w:pPr>
      <w:rPr>
        <w:rFonts w:ascii="Courier New" w:hAnsi="Courier New" w:cs="Courier New" w:hint="default"/>
      </w:rPr>
    </w:lvl>
    <w:lvl w:ilvl="5" w:tplc="04360005" w:tentative="1">
      <w:start w:val="1"/>
      <w:numFmt w:val="bullet"/>
      <w:lvlText w:val=""/>
      <w:lvlJc w:val="left"/>
      <w:pPr>
        <w:ind w:left="5385" w:hanging="360"/>
      </w:pPr>
      <w:rPr>
        <w:rFonts w:ascii="Wingdings" w:hAnsi="Wingdings" w:hint="default"/>
      </w:rPr>
    </w:lvl>
    <w:lvl w:ilvl="6" w:tplc="04360001" w:tentative="1">
      <w:start w:val="1"/>
      <w:numFmt w:val="bullet"/>
      <w:lvlText w:val=""/>
      <w:lvlJc w:val="left"/>
      <w:pPr>
        <w:ind w:left="6105" w:hanging="360"/>
      </w:pPr>
      <w:rPr>
        <w:rFonts w:ascii="Symbol" w:hAnsi="Symbol" w:hint="default"/>
      </w:rPr>
    </w:lvl>
    <w:lvl w:ilvl="7" w:tplc="04360003" w:tentative="1">
      <w:start w:val="1"/>
      <w:numFmt w:val="bullet"/>
      <w:lvlText w:val="o"/>
      <w:lvlJc w:val="left"/>
      <w:pPr>
        <w:ind w:left="6825" w:hanging="360"/>
      </w:pPr>
      <w:rPr>
        <w:rFonts w:ascii="Courier New" w:hAnsi="Courier New" w:cs="Courier New" w:hint="default"/>
      </w:rPr>
    </w:lvl>
    <w:lvl w:ilvl="8" w:tplc="04360005" w:tentative="1">
      <w:start w:val="1"/>
      <w:numFmt w:val="bullet"/>
      <w:lvlText w:val=""/>
      <w:lvlJc w:val="left"/>
      <w:pPr>
        <w:ind w:left="7545" w:hanging="360"/>
      </w:pPr>
      <w:rPr>
        <w:rFonts w:ascii="Wingdings" w:hAnsi="Wingdings" w:hint="default"/>
      </w:rPr>
    </w:lvl>
  </w:abstractNum>
  <w:abstractNum w:abstractNumId="7" w15:restartNumberingAfterBreak="0">
    <w:nsid w:val="74E3065E"/>
    <w:multiLevelType w:val="hybridMultilevel"/>
    <w:tmpl w:val="C36EC7AA"/>
    <w:lvl w:ilvl="0" w:tplc="04360001">
      <w:start w:val="1"/>
      <w:numFmt w:val="bullet"/>
      <w:lvlText w:val=""/>
      <w:lvlJc w:val="left"/>
      <w:pPr>
        <w:ind w:left="1429" w:hanging="360"/>
      </w:pPr>
      <w:rPr>
        <w:rFonts w:ascii="Symbol" w:hAnsi="Symbol" w:hint="default"/>
      </w:rPr>
    </w:lvl>
    <w:lvl w:ilvl="1" w:tplc="04360003" w:tentative="1">
      <w:start w:val="1"/>
      <w:numFmt w:val="bullet"/>
      <w:lvlText w:val="o"/>
      <w:lvlJc w:val="left"/>
      <w:pPr>
        <w:ind w:left="2149" w:hanging="360"/>
      </w:pPr>
      <w:rPr>
        <w:rFonts w:ascii="Courier New" w:hAnsi="Courier New" w:cs="Courier New" w:hint="default"/>
      </w:rPr>
    </w:lvl>
    <w:lvl w:ilvl="2" w:tplc="04360005" w:tentative="1">
      <w:start w:val="1"/>
      <w:numFmt w:val="bullet"/>
      <w:lvlText w:val=""/>
      <w:lvlJc w:val="left"/>
      <w:pPr>
        <w:ind w:left="2869" w:hanging="360"/>
      </w:pPr>
      <w:rPr>
        <w:rFonts w:ascii="Wingdings" w:hAnsi="Wingdings" w:hint="default"/>
      </w:rPr>
    </w:lvl>
    <w:lvl w:ilvl="3" w:tplc="04360001" w:tentative="1">
      <w:start w:val="1"/>
      <w:numFmt w:val="bullet"/>
      <w:lvlText w:val=""/>
      <w:lvlJc w:val="left"/>
      <w:pPr>
        <w:ind w:left="3589" w:hanging="360"/>
      </w:pPr>
      <w:rPr>
        <w:rFonts w:ascii="Symbol" w:hAnsi="Symbol" w:hint="default"/>
      </w:rPr>
    </w:lvl>
    <w:lvl w:ilvl="4" w:tplc="04360003" w:tentative="1">
      <w:start w:val="1"/>
      <w:numFmt w:val="bullet"/>
      <w:lvlText w:val="o"/>
      <w:lvlJc w:val="left"/>
      <w:pPr>
        <w:ind w:left="4309" w:hanging="360"/>
      </w:pPr>
      <w:rPr>
        <w:rFonts w:ascii="Courier New" w:hAnsi="Courier New" w:cs="Courier New" w:hint="default"/>
      </w:rPr>
    </w:lvl>
    <w:lvl w:ilvl="5" w:tplc="04360005" w:tentative="1">
      <w:start w:val="1"/>
      <w:numFmt w:val="bullet"/>
      <w:lvlText w:val=""/>
      <w:lvlJc w:val="left"/>
      <w:pPr>
        <w:ind w:left="5029" w:hanging="360"/>
      </w:pPr>
      <w:rPr>
        <w:rFonts w:ascii="Wingdings" w:hAnsi="Wingdings" w:hint="default"/>
      </w:rPr>
    </w:lvl>
    <w:lvl w:ilvl="6" w:tplc="04360001" w:tentative="1">
      <w:start w:val="1"/>
      <w:numFmt w:val="bullet"/>
      <w:lvlText w:val=""/>
      <w:lvlJc w:val="left"/>
      <w:pPr>
        <w:ind w:left="5749" w:hanging="360"/>
      </w:pPr>
      <w:rPr>
        <w:rFonts w:ascii="Symbol" w:hAnsi="Symbol" w:hint="default"/>
      </w:rPr>
    </w:lvl>
    <w:lvl w:ilvl="7" w:tplc="04360003" w:tentative="1">
      <w:start w:val="1"/>
      <w:numFmt w:val="bullet"/>
      <w:lvlText w:val="o"/>
      <w:lvlJc w:val="left"/>
      <w:pPr>
        <w:ind w:left="6469" w:hanging="360"/>
      </w:pPr>
      <w:rPr>
        <w:rFonts w:ascii="Courier New" w:hAnsi="Courier New" w:cs="Courier New" w:hint="default"/>
      </w:rPr>
    </w:lvl>
    <w:lvl w:ilvl="8" w:tplc="04360005" w:tentative="1">
      <w:start w:val="1"/>
      <w:numFmt w:val="bullet"/>
      <w:lvlText w:val=""/>
      <w:lvlJc w:val="left"/>
      <w:pPr>
        <w:ind w:left="7189" w:hanging="360"/>
      </w:pPr>
      <w:rPr>
        <w:rFonts w:ascii="Wingdings" w:hAnsi="Wingdings" w:hint="default"/>
      </w:rPr>
    </w:lvl>
  </w:abstractNum>
  <w:num w:numId="1" w16cid:durableId="1438989303">
    <w:abstractNumId w:val="0"/>
  </w:num>
  <w:num w:numId="2" w16cid:durableId="491875180">
    <w:abstractNumId w:val="5"/>
  </w:num>
  <w:num w:numId="3" w16cid:durableId="392851420">
    <w:abstractNumId w:val="4"/>
  </w:num>
  <w:num w:numId="4" w16cid:durableId="1707900515">
    <w:abstractNumId w:val="7"/>
  </w:num>
  <w:num w:numId="5" w16cid:durableId="349071574">
    <w:abstractNumId w:val="3"/>
  </w:num>
  <w:num w:numId="6" w16cid:durableId="357901448">
    <w:abstractNumId w:val="2"/>
  </w:num>
  <w:num w:numId="7" w16cid:durableId="786318780">
    <w:abstractNumId w:val="6"/>
  </w:num>
  <w:num w:numId="8" w16cid:durableId="113012614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12F"/>
    <w:rsid w:val="00014355"/>
    <w:rsid w:val="00041CDB"/>
    <w:rsid w:val="00042F27"/>
    <w:rsid w:val="00056AFE"/>
    <w:rsid w:val="00092E70"/>
    <w:rsid w:val="000B15B3"/>
    <w:rsid w:val="000B1B5A"/>
    <w:rsid w:val="000D02E5"/>
    <w:rsid w:val="00101053"/>
    <w:rsid w:val="00106D38"/>
    <w:rsid w:val="00114598"/>
    <w:rsid w:val="00127E8D"/>
    <w:rsid w:val="00141361"/>
    <w:rsid w:val="00147A4E"/>
    <w:rsid w:val="0015313E"/>
    <w:rsid w:val="0017252E"/>
    <w:rsid w:val="00180746"/>
    <w:rsid w:val="00183C5D"/>
    <w:rsid w:val="00191660"/>
    <w:rsid w:val="00195DC5"/>
    <w:rsid w:val="001B02AA"/>
    <w:rsid w:val="001B4776"/>
    <w:rsid w:val="001C1946"/>
    <w:rsid w:val="001D1093"/>
    <w:rsid w:val="001D12B4"/>
    <w:rsid w:val="001D2708"/>
    <w:rsid w:val="001E5A4C"/>
    <w:rsid w:val="00254EFA"/>
    <w:rsid w:val="00294E5C"/>
    <w:rsid w:val="002D2BAB"/>
    <w:rsid w:val="002F0C77"/>
    <w:rsid w:val="0033418D"/>
    <w:rsid w:val="0035056E"/>
    <w:rsid w:val="00393B56"/>
    <w:rsid w:val="003B1F36"/>
    <w:rsid w:val="003C43BE"/>
    <w:rsid w:val="003F1841"/>
    <w:rsid w:val="00402C0F"/>
    <w:rsid w:val="00417C28"/>
    <w:rsid w:val="00423ABC"/>
    <w:rsid w:val="00427997"/>
    <w:rsid w:val="00457E0C"/>
    <w:rsid w:val="00464EE3"/>
    <w:rsid w:val="00472EA5"/>
    <w:rsid w:val="0048372A"/>
    <w:rsid w:val="00497599"/>
    <w:rsid w:val="004A39D2"/>
    <w:rsid w:val="004A4561"/>
    <w:rsid w:val="004B1D1A"/>
    <w:rsid w:val="004E4148"/>
    <w:rsid w:val="004F2123"/>
    <w:rsid w:val="005308F9"/>
    <w:rsid w:val="005372A3"/>
    <w:rsid w:val="00550D70"/>
    <w:rsid w:val="0055631A"/>
    <w:rsid w:val="00561A65"/>
    <w:rsid w:val="0056756D"/>
    <w:rsid w:val="005836F2"/>
    <w:rsid w:val="005A6301"/>
    <w:rsid w:val="005D02AD"/>
    <w:rsid w:val="005E7673"/>
    <w:rsid w:val="0060032B"/>
    <w:rsid w:val="0060127A"/>
    <w:rsid w:val="006355BB"/>
    <w:rsid w:val="00640C78"/>
    <w:rsid w:val="006906F8"/>
    <w:rsid w:val="00694441"/>
    <w:rsid w:val="00696C10"/>
    <w:rsid w:val="0069718A"/>
    <w:rsid w:val="006C0D8B"/>
    <w:rsid w:val="006F2130"/>
    <w:rsid w:val="006F6189"/>
    <w:rsid w:val="00716B05"/>
    <w:rsid w:val="0072646E"/>
    <w:rsid w:val="00750E6B"/>
    <w:rsid w:val="00761A49"/>
    <w:rsid w:val="00773B43"/>
    <w:rsid w:val="00775CBC"/>
    <w:rsid w:val="0079239A"/>
    <w:rsid w:val="007E687D"/>
    <w:rsid w:val="00806D54"/>
    <w:rsid w:val="00821593"/>
    <w:rsid w:val="00855BFC"/>
    <w:rsid w:val="0085719C"/>
    <w:rsid w:val="0087209A"/>
    <w:rsid w:val="0087378A"/>
    <w:rsid w:val="00874BE8"/>
    <w:rsid w:val="008C4702"/>
    <w:rsid w:val="008E520A"/>
    <w:rsid w:val="009105AA"/>
    <w:rsid w:val="0091069F"/>
    <w:rsid w:val="0091751A"/>
    <w:rsid w:val="0096514D"/>
    <w:rsid w:val="00973ED6"/>
    <w:rsid w:val="009901B2"/>
    <w:rsid w:val="009C128F"/>
    <w:rsid w:val="009C35ED"/>
    <w:rsid w:val="009C5A60"/>
    <w:rsid w:val="009F68F3"/>
    <w:rsid w:val="00A237E9"/>
    <w:rsid w:val="00A240EB"/>
    <w:rsid w:val="00A27F3E"/>
    <w:rsid w:val="00A31DEB"/>
    <w:rsid w:val="00A33EC1"/>
    <w:rsid w:val="00A3719C"/>
    <w:rsid w:val="00A51FFD"/>
    <w:rsid w:val="00A57018"/>
    <w:rsid w:val="00A62BA1"/>
    <w:rsid w:val="00A65B0D"/>
    <w:rsid w:val="00A947A7"/>
    <w:rsid w:val="00A94CE2"/>
    <w:rsid w:val="00A957E6"/>
    <w:rsid w:val="00AC4403"/>
    <w:rsid w:val="00AC6F8C"/>
    <w:rsid w:val="00AD31E9"/>
    <w:rsid w:val="00AE0DAB"/>
    <w:rsid w:val="00AF374C"/>
    <w:rsid w:val="00B04692"/>
    <w:rsid w:val="00B11A1F"/>
    <w:rsid w:val="00B15D73"/>
    <w:rsid w:val="00B21102"/>
    <w:rsid w:val="00B405F9"/>
    <w:rsid w:val="00B44DC0"/>
    <w:rsid w:val="00B45461"/>
    <w:rsid w:val="00B568B9"/>
    <w:rsid w:val="00B831CF"/>
    <w:rsid w:val="00B842E9"/>
    <w:rsid w:val="00B920DF"/>
    <w:rsid w:val="00B92A3E"/>
    <w:rsid w:val="00BC02D6"/>
    <w:rsid w:val="00BD5486"/>
    <w:rsid w:val="00BE5C83"/>
    <w:rsid w:val="00C0353F"/>
    <w:rsid w:val="00C13A9B"/>
    <w:rsid w:val="00C26BB2"/>
    <w:rsid w:val="00C328AD"/>
    <w:rsid w:val="00C32BF4"/>
    <w:rsid w:val="00C40C7F"/>
    <w:rsid w:val="00C415D0"/>
    <w:rsid w:val="00C45E17"/>
    <w:rsid w:val="00C5488F"/>
    <w:rsid w:val="00C5788F"/>
    <w:rsid w:val="00C6412F"/>
    <w:rsid w:val="00CA5FA5"/>
    <w:rsid w:val="00CD0156"/>
    <w:rsid w:val="00CE3209"/>
    <w:rsid w:val="00CE4254"/>
    <w:rsid w:val="00CF4474"/>
    <w:rsid w:val="00D34B37"/>
    <w:rsid w:val="00D36C81"/>
    <w:rsid w:val="00D44F97"/>
    <w:rsid w:val="00D46BA8"/>
    <w:rsid w:val="00D50D26"/>
    <w:rsid w:val="00D53F04"/>
    <w:rsid w:val="00D77F0F"/>
    <w:rsid w:val="00D92AF5"/>
    <w:rsid w:val="00D978BE"/>
    <w:rsid w:val="00DB7F65"/>
    <w:rsid w:val="00DE4BB6"/>
    <w:rsid w:val="00DF14E2"/>
    <w:rsid w:val="00DF4382"/>
    <w:rsid w:val="00E2061A"/>
    <w:rsid w:val="00E37746"/>
    <w:rsid w:val="00E42842"/>
    <w:rsid w:val="00E6687F"/>
    <w:rsid w:val="00E834AA"/>
    <w:rsid w:val="00E8543F"/>
    <w:rsid w:val="00E95FCB"/>
    <w:rsid w:val="00EA11A4"/>
    <w:rsid w:val="00EC3752"/>
    <w:rsid w:val="00ED0D80"/>
    <w:rsid w:val="00F0350C"/>
    <w:rsid w:val="00F0557E"/>
    <w:rsid w:val="00F2093A"/>
    <w:rsid w:val="00F26ABA"/>
    <w:rsid w:val="00F3386C"/>
    <w:rsid w:val="00F60E2D"/>
    <w:rsid w:val="00F62C38"/>
    <w:rsid w:val="00F7411B"/>
    <w:rsid w:val="00F745E4"/>
    <w:rsid w:val="00F87040"/>
    <w:rsid w:val="00FB2609"/>
    <w:rsid w:val="00FB5AA7"/>
    <w:rsid w:val="00FE2275"/>
    <w:rsid w:val="00FF3B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DF26C"/>
  <w15:docId w15:val="{2717B678-5F7F-3A4F-BD9B-4ADE7B4B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EFA"/>
    <w:rPr>
      <w:rFonts w:ascii="Calibri" w:hAnsi="Calibri"/>
    </w:rPr>
  </w:style>
  <w:style w:type="paragraph" w:styleId="Heading1">
    <w:name w:val="heading 1"/>
    <w:basedOn w:val="Normal"/>
    <w:next w:val="Normal"/>
    <w:link w:val="Heading1Char"/>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normaltextrun">
    <w:name w:val="normaltextrun"/>
    <w:basedOn w:val="DefaultParagraphFont"/>
    <w:rsid w:val="00D44F97"/>
  </w:style>
  <w:style w:type="paragraph" w:customStyle="1" w:styleId="paragraph">
    <w:name w:val="paragraph"/>
    <w:basedOn w:val="Normal"/>
    <w:rsid w:val="00B04692"/>
    <w:pPr>
      <w:spacing w:before="100" w:beforeAutospacing="1" w:after="100" w:afterAutospacing="1"/>
    </w:pPr>
  </w:style>
  <w:style w:type="character" w:customStyle="1" w:styleId="eop">
    <w:name w:val="eop"/>
    <w:basedOn w:val="DefaultParagraphFont"/>
    <w:rsid w:val="00B04692"/>
  </w:style>
  <w:style w:type="character" w:styleId="Emphasis">
    <w:name w:val="Emphasis"/>
    <w:basedOn w:val="DefaultParagraphFont"/>
    <w:uiPriority w:val="20"/>
    <w:qFormat/>
    <w:rsid w:val="00F745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mymh.org/how-teens-are-coping-with-stress-and-why-its-backfir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X88TWKi8kZWAoguDoqTnILs7Kw==">CgMxLjA4AHIhMW82Z2J4aHhsd0pxelFvZ21YWGpNRDJZdnhleWR1dTVK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44935C-90F5-41FB-A7FD-02591B49B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5F673-9F27-4FC3-BF87-DE545A4A5B84}">
  <ds:schemaRefs>
    <ds:schemaRef ds:uri="http://schemas.microsoft.com/sharepoint/v3/contenttype/forms"/>
  </ds:schemaRefs>
</ds:datastoreItem>
</file>

<file path=customXml/itemProps4.xml><?xml version="1.0" encoding="utf-8"?>
<ds:datastoreItem xmlns:ds="http://schemas.openxmlformats.org/officeDocument/2006/customXml" ds:itemID="{9B6870A9-0DBA-4B8A-BE61-D13EAD3A2EC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1415</Words>
  <Characters>8067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86</cp:revision>
  <dcterms:created xsi:type="dcterms:W3CDTF">2026-05-27T08:02:00Z</dcterms:created>
  <dcterms:modified xsi:type="dcterms:W3CDTF">2026-06-27T05:41:00Z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fcf51757-4457-4cb6-9d67-757171c7d931</vt:lpwstr>
  </property>
  <property fmtid="{D5CDD505-2E9C-101B-9397-08002B2CF9AE}" pid="4" name="MediaServiceImageTags">
    <vt:lpwstr/>
  </property>
</Properties>
</file>