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5BFF7" w14:textId="122EDF19" w:rsidR="00CD097C" w:rsidRPr="00727499" w:rsidRDefault="00F21134" w:rsidP="00CD097C">
      <w:r>
        <w:rPr>
          <w:rFonts w:cs="Calibri"/>
          <w:b/>
          <w:bCs/>
          <w:noProof/>
          <w:color w:val="339966"/>
          <w:sz w:val="28"/>
          <w:szCs w:val="28"/>
        </w:rPr>
        <w:drawing>
          <wp:inline distT="0" distB="0" distL="0" distR="0" wp14:anchorId="2B317868" wp14:editId="1624803E">
            <wp:extent cx="6637020" cy="922020"/>
            <wp:effectExtent l="0" t="0" r="0" b="0"/>
            <wp:docPr id="1161690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5306"/>
                    <a:stretch>
                      <a:fillRect/>
                    </a:stretch>
                  </pic:blipFill>
                  <pic:spPr bwMode="auto">
                    <a:xfrm>
                      <a:off x="0" y="0"/>
                      <a:ext cx="6637020" cy="922020"/>
                    </a:xfrm>
                    <a:prstGeom prst="rect">
                      <a:avLst/>
                    </a:prstGeom>
                    <a:noFill/>
                    <a:ln>
                      <a:noFill/>
                    </a:ln>
                    <a:extLst>
                      <a:ext uri="{53640926-AAD7-44D8-BBD7-CCE9431645EC}">
                        <a14:shadowObscured xmlns:a14="http://schemas.microsoft.com/office/drawing/2010/main"/>
                      </a:ext>
                    </a:extLst>
                  </pic:spPr>
                </pic:pic>
              </a:graphicData>
            </a:graphic>
          </wp:inline>
        </w:drawing>
      </w:r>
    </w:p>
    <w:p w14:paraId="72BD2870" w14:textId="77777777" w:rsidR="00CD097C" w:rsidRPr="00F21134" w:rsidRDefault="00CD097C" w:rsidP="00CD097C">
      <w:pPr>
        <w:jc w:val="center"/>
        <w:rPr>
          <w:rFonts w:ascii="Calibri" w:hAnsi="Calibri" w:cs="Calibri"/>
          <w:b/>
          <w:bCs/>
          <w:sz w:val="24"/>
          <w:szCs w:val="24"/>
          <w:u w:val="single"/>
        </w:rPr>
      </w:pPr>
    </w:p>
    <w:p w14:paraId="030A10AD" w14:textId="776F66A7" w:rsidR="00CD097C" w:rsidRDefault="00CD097C" w:rsidP="00CD097C">
      <w:pPr>
        <w:jc w:val="center"/>
        <w:rPr>
          <w:rFonts w:ascii="Calibri" w:hAnsi="Calibri" w:cs="Calibri"/>
          <w:b/>
          <w:bCs/>
          <w:sz w:val="28"/>
          <w:szCs w:val="28"/>
          <w:u w:val="single"/>
        </w:rPr>
      </w:pPr>
      <w:r w:rsidRPr="00A40EA1">
        <w:rPr>
          <w:rFonts w:ascii="Calibri" w:hAnsi="Calibri" w:cs="Calibri"/>
          <w:b/>
          <w:bCs/>
          <w:sz w:val="28"/>
          <w:szCs w:val="28"/>
          <w:u w:val="single"/>
        </w:rPr>
        <w:t>Lesson 1 – Worksheet</w:t>
      </w:r>
      <w:r w:rsidR="00A44EE8">
        <w:rPr>
          <w:rFonts w:ascii="Calibri" w:hAnsi="Calibri" w:cs="Calibri"/>
          <w:b/>
          <w:bCs/>
          <w:sz w:val="28"/>
          <w:szCs w:val="28"/>
          <w:u w:val="single"/>
        </w:rPr>
        <w:t xml:space="preserve"> MEMO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CD097C" w:rsidRPr="0070360C" w14:paraId="54B730BA" w14:textId="77777777" w:rsidTr="00BB3694">
        <w:trPr>
          <w:trHeight w:val="704"/>
        </w:trPr>
        <w:tc>
          <w:tcPr>
            <w:tcW w:w="936" w:type="dxa"/>
            <w:vAlign w:val="bottom"/>
          </w:tcPr>
          <w:p w14:paraId="342E775E" w14:textId="77777777" w:rsidR="00CD097C" w:rsidRPr="0070360C" w:rsidRDefault="00CD097C" w:rsidP="00BB3694">
            <w:pPr>
              <w:rPr>
                <w:rFonts w:ascii="Calibri" w:eastAsia="Calibri" w:hAnsi="Calibri" w:cs="Calibri"/>
                <w:b/>
                <w:u w:val="single"/>
              </w:rPr>
            </w:pPr>
            <w:r w:rsidRPr="0070360C">
              <w:rPr>
                <w:rFonts w:ascii="Calibri" w:hAnsi="Calibri" w:cs="Calibri"/>
                <w:noProof/>
                <w:lang w:val="en-GB"/>
              </w:rPr>
              <w:drawing>
                <wp:anchor distT="0" distB="0" distL="114300" distR="114300" simplePos="0" relativeHeight="251658240" behindDoc="0" locked="0" layoutInCell="1" hidden="0" allowOverlap="1" wp14:anchorId="2FE50236" wp14:editId="7F92A89B">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90777407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75A625AB" w14:textId="58487DCC" w:rsidR="00CD097C" w:rsidRPr="007736E5" w:rsidRDefault="00CD097C" w:rsidP="00BB3694">
            <w:pPr>
              <w:rPr>
                <w:rFonts w:ascii="Calibri" w:eastAsia="Calibri" w:hAnsi="Calibri" w:cs="Calibri"/>
                <w:b/>
                <w:sz w:val="28"/>
                <w:szCs w:val="28"/>
              </w:rPr>
            </w:pPr>
            <w:r w:rsidRPr="007736E5">
              <w:rPr>
                <w:rFonts w:ascii="Calibri" w:eastAsia="Calibri" w:hAnsi="Calibri" w:cs="Calibri"/>
                <w:b/>
                <w:sz w:val="28"/>
                <w:szCs w:val="28"/>
              </w:rPr>
              <w:t xml:space="preserve">Activity 1: </w:t>
            </w:r>
            <w:r w:rsidR="007736E5">
              <w:rPr>
                <w:rFonts w:ascii="Calibri" w:eastAsia="Calibri" w:hAnsi="Calibri" w:cs="Calibri"/>
                <w:b/>
                <w:sz w:val="28"/>
                <w:szCs w:val="28"/>
              </w:rPr>
              <w:t>Recapping Human Rights</w:t>
            </w:r>
          </w:p>
          <w:p w14:paraId="01FFFDC5" w14:textId="66AE3564" w:rsidR="00CD097C" w:rsidRPr="0070360C" w:rsidRDefault="00CD097C" w:rsidP="00BB3694">
            <w:pPr>
              <w:rPr>
                <w:rFonts w:ascii="Calibri" w:eastAsia="Calibri" w:hAnsi="Calibri" w:cs="Calibri"/>
                <w:b/>
                <w:u w:val="single"/>
              </w:rPr>
            </w:pPr>
            <w:r>
              <w:rPr>
                <w:rFonts w:ascii="Calibri" w:hAnsi="Calibri" w:cs="Calibri"/>
                <w:sz w:val="24"/>
                <w:szCs w:val="24"/>
              </w:rPr>
              <w:t>C</w:t>
            </w:r>
            <w:r w:rsidRPr="00DF1BA9">
              <w:rPr>
                <w:rFonts w:ascii="Calibri" w:hAnsi="Calibri" w:cs="Calibri"/>
                <w:sz w:val="24"/>
                <w:szCs w:val="24"/>
              </w:rPr>
              <w:t xml:space="preserve">omplete the </w:t>
            </w:r>
            <w:r>
              <w:rPr>
                <w:rFonts w:ascii="Calibri" w:hAnsi="Calibri" w:cs="Calibri"/>
                <w:sz w:val="24"/>
                <w:szCs w:val="24"/>
              </w:rPr>
              <w:t xml:space="preserve">following activity </w:t>
            </w:r>
            <w:r w:rsidR="007736E5">
              <w:rPr>
                <w:rFonts w:ascii="Calibri" w:eastAsia="Calibri" w:hAnsi="Calibri" w:cs="Calibri"/>
                <w:bCs/>
                <w:sz w:val="24"/>
                <w:szCs w:val="24"/>
              </w:rPr>
              <w:t>in groups</w:t>
            </w:r>
            <w:r w:rsidRPr="005F6AEF">
              <w:rPr>
                <w:rFonts w:ascii="Calibri" w:eastAsia="Calibri" w:hAnsi="Calibri" w:cs="Calibri"/>
                <w:bCs/>
                <w:sz w:val="24"/>
                <w:szCs w:val="24"/>
              </w:rPr>
              <w:t xml:space="preserve">.   </w:t>
            </w:r>
          </w:p>
        </w:tc>
      </w:tr>
    </w:tbl>
    <w:p w14:paraId="12D53853" w14:textId="77777777" w:rsidR="00CD097C" w:rsidRDefault="00CD097C" w:rsidP="00CD097C">
      <w:pPr>
        <w:rPr>
          <w:rFonts w:ascii="Calibri" w:hAnsi="Calibri" w:cs="Calibri"/>
          <w:sz w:val="24"/>
          <w:szCs w:val="24"/>
        </w:rPr>
      </w:pPr>
    </w:p>
    <w:p w14:paraId="4916641C" w14:textId="3D0885FE" w:rsidR="004E4B93" w:rsidRDefault="00FA2A75" w:rsidP="00CD097C">
      <w:pPr>
        <w:rPr>
          <w:rFonts w:ascii="Calibri" w:hAnsi="Calibri" w:cs="Calibri"/>
          <w:sz w:val="24"/>
          <w:szCs w:val="24"/>
        </w:rPr>
      </w:pPr>
      <w:r w:rsidRPr="00FA2A75">
        <w:rPr>
          <w:rFonts w:ascii="Calibri" w:hAnsi="Calibri" w:cs="Calibri"/>
          <w:sz w:val="24"/>
          <w:szCs w:val="24"/>
        </w:rPr>
        <w:t>Write one human right you can remember in each puzzle piece. Try to fill in as many pieces as possible.</w:t>
      </w:r>
    </w:p>
    <w:p w14:paraId="033453F4" w14:textId="77777777" w:rsidR="0068256F" w:rsidRDefault="0068256F" w:rsidP="00CD097C">
      <w:pPr>
        <w:rPr>
          <w:rFonts w:ascii="Calibri" w:hAnsi="Calibri" w:cs="Calibri"/>
          <w:sz w:val="24"/>
          <w:szCs w:val="24"/>
        </w:rPr>
      </w:pPr>
    </w:p>
    <w:tbl>
      <w:tblPr>
        <w:tblStyle w:val="TableGrid"/>
        <w:tblW w:w="0" w:type="auto"/>
        <w:tblLook w:val="04A0" w:firstRow="1" w:lastRow="0" w:firstColumn="1" w:lastColumn="0" w:noHBand="0" w:noVBand="1"/>
      </w:tblPr>
      <w:tblGrid>
        <w:gridCol w:w="10457"/>
      </w:tblGrid>
      <w:tr w:rsidR="000F48E4" w14:paraId="66E79173" w14:textId="77777777" w:rsidTr="000F48E4">
        <w:tc>
          <w:tcPr>
            <w:tcW w:w="10457" w:type="dxa"/>
          </w:tcPr>
          <w:p w14:paraId="73A0FF21" w14:textId="16A92292" w:rsidR="000F48E4" w:rsidRDefault="000F48E4" w:rsidP="000F48E4">
            <w:pPr>
              <w:jc w:val="center"/>
              <w:rPr>
                <w:rFonts w:ascii="Calibri" w:hAnsi="Calibri" w:cs="Calibri"/>
                <w:b/>
                <w:bCs/>
                <w:sz w:val="28"/>
                <w:szCs w:val="28"/>
              </w:rPr>
            </w:pPr>
            <w:r w:rsidRPr="000F48E4">
              <w:rPr>
                <w:rFonts w:ascii="Calibri" w:hAnsi="Calibri" w:cs="Calibri"/>
                <w:b/>
                <w:bCs/>
                <w:sz w:val="28"/>
                <w:szCs w:val="28"/>
              </w:rPr>
              <w:t>Human Rights Puzzle</w:t>
            </w:r>
          </w:p>
          <w:p w14:paraId="0B67BAB6" w14:textId="4A9AE009" w:rsidR="00D410E2" w:rsidRDefault="00D410E2" w:rsidP="000F48E4">
            <w:pPr>
              <w:jc w:val="center"/>
              <w:rPr>
                <w:rFonts w:ascii="Calibri" w:hAnsi="Calibri" w:cs="Calibri"/>
                <w:b/>
                <w:bCs/>
                <w:sz w:val="28"/>
                <w:szCs w:val="28"/>
              </w:rPr>
            </w:pPr>
            <w:r w:rsidRPr="000F48E4">
              <w:rPr>
                <w:rFonts w:ascii="Calibri" w:hAnsi="Calibri" w:cs="Calibri"/>
                <w:noProof/>
                <w:sz w:val="28"/>
                <w:szCs w:val="28"/>
              </w:rPr>
              <w:drawing>
                <wp:anchor distT="0" distB="0" distL="114300" distR="114300" simplePos="0" relativeHeight="251658243" behindDoc="1" locked="0" layoutInCell="1" allowOverlap="1" wp14:anchorId="3AF42BB0" wp14:editId="74D29126">
                  <wp:simplePos x="0" y="0"/>
                  <wp:positionH relativeFrom="column">
                    <wp:posOffset>1132205</wp:posOffset>
                  </wp:positionH>
                  <wp:positionV relativeFrom="paragraph">
                    <wp:posOffset>64135</wp:posOffset>
                  </wp:positionV>
                  <wp:extent cx="4236720" cy="2953385"/>
                  <wp:effectExtent l="0" t="0" r="0" b="0"/>
                  <wp:wrapTight wrapText="bothSides">
                    <wp:wrapPolygon edited="0">
                      <wp:start x="0" y="0"/>
                      <wp:lineTo x="0" y="21456"/>
                      <wp:lineTo x="21464" y="21456"/>
                      <wp:lineTo x="21464" y="0"/>
                      <wp:lineTo x="0" y="0"/>
                    </wp:wrapPolygon>
                  </wp:wrapTight>
                  <wp:docPr id="3801953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964" t="3890" r="6192" b="9562"/>
                          <a:stretch>
                            <a:fillRect/>
                          </a:stretch>
                        </pic:blipFill>
                        <pic:spPr bwMode="auto">
                          <a:xfrm>
                            <a:off x="0" y="0"/>
                            <a:ext cx="4236720" cy="2953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D60905" w14:textId="3E2ED222" w:rsidR="00D410E2" w:rsidRDefault="00D410E2" w:rsidP="000F48E4">
            <w:pPr>
              <w:jc w:val="center"/>
              <w:rPr>
                <w:rFonts w:ascii="Calibri" w:hAnsi="Calibri" w:cs="Calibri"/>
                <w:b/>
                <w:bCs/>
                <w:sz w:val="28"/>
                <w:szCs w:val="28"/>
              </w:rPr>
            </w:pPr>
          </w:p>
          <w:p w14:paraId="5F1B3FBF" w14:textId="3217ECE1" w:rsidR="00D410E2" w:rsidRDefault="00D410E2" w:rsidP="000F48E4">
            <w:pPr>
              <w:jc w:val="center"/>
              <w:rPr>
                <w:rFonts w:ascii="Calibri" w:hAnsi="Calibri" w:cs="Calibri"/>
                <w:b/>
                <w:bCs/>
                <w:sz w:val="28"/>
                <w:szCs w:val="28"/>
              </w:rPr>
            </w:pPr>
          </w:p>
          <w:p w14:paraId="6FEF219B" w14:textId="77777777" w:rsidR="00D410E2" w:rsidRDefault="00D410E2" w:rsidP="000F48E4">
            <w:pPr>
              <w:jc w:val="center"/>
              <w:rPr>
                <w:rFonts w:ascii="Calibri" w:hAnsi="Calibri" w:cs="Calibri"/>
                <w:b/>
                <w:bCs/>
                <w:sz w:val="28"/>
                <w:szCs w:val="28"/>
              </w:rPr>
            </w:pPr>
          </w:p>
          <w:p w14:paraId="6220AFA6" w14:textId="67FBEA3A" w:rsidR="00D410E2" w:rsidRDefault="00D410E2" w:rsidP="000F48E4">
            <w:pPr>
              <w:jc w:val="center"/>
              <w:rPr>
                <w:rFonts w:ascii="Calibri" w:hAnsi="Calibri" w:cs="Calibri"/>
                <w:b/>
                <w:bCs/>
                <w:sz w:val="28"/>
                <w:szCs w:val="28"/>
              </w:rPr>
            </w:pPr>
          </w:p>
          <w:p w14:paraId="4F02F8D4" w14:textId="3D2788AC" w:rsidR="00D410E2" w:rsidRDefault="00D410E2" w:rsidP="000F48E4">
            <w:pPr>
              <w:jc w:val="center"/>
              <w:rPr>
                <w:rFonts w:ascii="Calibri" w:hAnsi="Calibri" w:cs="Calibri"/>
                <w:b/>
                <w:bCs/>
                <w:sz w:val="28"/>
                <w:szCs w:val="28"/>
              </w:rPr>
            </w:pPr>
          </w:p>
          <w:p w14:paraId="5DAB1110" w14:textId="77777777" w:rsidR="00D410E2" w:rsidRDefault="00D410E2" w:rsidP="000F48E4">
            <w:pPr>
              <w:jc w:val="center"/>
              <w:rPr>
                <w:rFonts w:ascii="Calibri" w:hAnsi="Calibri" w:cs="Calibri"/>
                <w:b/>
                <w:bCs/>
                <w:sz w:val="28"/>
                <w:szCs w:val="28"/>
              </w:rPr>
            </w:pPr>
          </w:p>
          <w:p w14:paraId="3C200F39" w14:textId="51C83DB2" w:rsidR="00D410E2" w:rsidRDefault="00D410E2" w:rsidP="000F48E4">
            <w:pPr>
              <w:jc w:val="center"/>
              <w:rPr>
                <w:rFonts w:ascii="Calibri" w:hAnsi="Calibri" w:cs="Calibri"/>
                <w:b/>
                <w:bCs/>
                <w:sz w:val="28"/>
                <w:szCs w:val="28"/>
              </w:rPr>
            </w:pPr>
          </w:p>
          <w:p w14:paraId="30E6BD0F" w14:textId="77777777" w:rsidR="00D410E2" w:rsidRDefault="00D410E2" w:rsidP="000F48E4">
            <w:pPr>
              <w:jc w:val="center"/>
              <w:rPr>
                <w:rFonts w:ascii="Calibri" w:hAnsi="Calibri" w:cs="Calibri"/>
                <w:b/>
                <w:bCs/>
                <w:sz w:val="28"/>
                <w:szCs w:val="28"/>
              </w:rPr>
            </w:pPr>
          </w:p>
          <w:p w14:paraId="6AE431C2" w14:textId="77777777" w:rsidR="00D410E2" w:rsidRDefault="00D410E2" w:rsidP="000F48E4">
            <w:pPr>
              <w:jc w:val="center"/>
              <w:rPr>
                <w:rFonts w:ascii="Calibri" w:hAnsi="Calibri" w:cs="Calibri"/>
                <w:b/>
                <w:bCs/>
                <w:sz w:val="28"/>
                <w:szCs w:val="28"/>
              </w:rPr>
            </w:pPr>
          </w:p>
          <w:p w14:paraId="27D57D0A" w14:textId="77777777" w:rsidR="00D410E2" w:rsidRDefault="00D410E2" w:rsidP="000F48E4">
            <w:pPr>
              <w:jc w:val="center"/>
              <w:rPr>
                <w:rFonts w:ascii="Calibri" w:hAnsi="Calibri" w:cs="Calibri"/>
                <w:b/>
                <w:bCs/>
                <w:sz w:val="28"/>
                <w:szCs w:val="28"/>
              </w:rPr>
            </w:pPr>
          </w:p>
          <w:p w14:paraId="327FC6AA" w14:textId="77777777" w:rsidR="00D410E2" w:rsidRDefault="00D410E2" w:rsidP="000F48E4">
            <w:pPr>
              <w:jc w:val="center"/>
              <w:rPr>
                <w:rFonts w:ascii="Calibri" w:hAnsi="Calibri" w:cs="Calibri"/>
                <w:b/>
                <w:bCs/>
                <w:sz w:val="28"/>
                <w:szCs w:val="28"/>
              </w:rPr>
            </w:pPr>
          </w:p>
          <w:p w14:paraId="5A36668B" w14:textId="4B977DA9" w:rsidR="00D410E2" w:rsidRDefault="00D410E2" w:rsidP="000F48E4">
            <w:pPr>
              <w:jc w:val="center"/>
              <w:rPr>
                <w:rFonts w:ascii="Calibri" w:hAnsi="Calibri" w:cs="Calibri"/>
                <w:b/>
                <w:bCs/>
                <w:sz w:val="28"/>
                <w:szCs w:val="28"/>
              </w:rPr>
            </w:pPr>
          </w:p>
          <w:p w14:paraId="0EDA7928" w14:textId="77777777" w:rsidR="00D410E2" w:rsidRDefault="00D410E2" w:rsidP="000F48E4">
            <w:pPr>
              <w:jc w:val="center"/>
              <w:rPr>
                <w:rFonts w:ascii="Calibri" w:hAnsi="Calibri" w:cs="Calibri"/>
                <w:b/>
                <w:bCs/>
                <w:sz w:val="28"/>
                <w:szCs w:val="28"/>
              </w:rPr>
            </w:pPr>
          </w:p>
          <w:p w14:paraId="60BA51F8" w14:textId="2D500D65" w:rsidR="000F48E4" w:rsidRDefault="000F48E4" w:rsidP="00CD097C">
            <w:pPr>
              <w:rPr>
                <w:rFonts w:ascii="Calibri" w:hAnsi="Calibri" w:cs="Calibri"/>
                <w:sz w:val="24"/>
                <w:szCs w:val="24"/>
              </w:rPr>
            </w:pPr>
          </w:p>
        </w:tc>
      </w:tr>
    </w:tbl>
    <w:p w14:paraId="7E5F0D97" w14:textId="77777777" w:rsidR="0068256F" w:rsidRDefault="0068256F" w:rsidP="00CD097C">
      <w:pPr>
        <w:rPr>
          <w:rFonts w:ascii="Calibri" w:hAnsi="Calibri" w:cs="Calibri"/>
          <w:sz w:val="24"/>
          <w:szCs w:val="24"/>
        </w:rPr>
      </w:pPr>
    </w:p>
    <w:p w14:paraId="7D5B312C" w14:textId="4F52BC82" w:rsidR="004E4B93" w:rsidRPr="00084D55" w:rsidRDefault="00D410E2" w:rsidP="00CD097C">
      <w:pPr>
        <w:rPr>
          <w:rFonts w:ascii="Calibri" w:hAnsi="Calibri" w:cs="Calibri"/>
          <w:b/>
          <w:bCs/>
          <w:sz w:val="24"/>
          <w:szCs w:val="24"/>
          <w:highlight w:val="yellow"/>
        </w:rPr>
      </w:pPr>
      <w:r w:rsidRPr="00084D55">
        <w:rPr>
          <w:rFonts w:ascii="Calibri" w:hAnsi="Calibri" w:cs="Calibri"/>
          <w:b/>
          <w:bCs/>
          <w:sz w:val="24"/>
          <w:szCs w:val="24"/>
          <w:highlight w:val="yellow"/>
        </w:rPr>
        <w:t xml:space="preserve">Human rights include: </w:t>
      </w:r>
    </w:p>
    <w:tbl>
      <w:tblPr>
        <w:tblStyle w:val="TableGrid"/>
        <w:tblW w:w="0" w:type="auto"/>
        <w:tblInd w:w="-5" w:type="dxa"/>
        <w:tblLook w:val="04A0" w:firstRow="1" w:lastRow="0" w:firstColumn="1" w:lastColumn="0" w:noHBand="0" w:noVBand="1"/>
      </w:tblPr>
      <w:tblGrid>
        <w:gridCol w:w="936"/>
        <w:gridCol w:w="4292"/>
        <w:gridCol w:w="5086"/>
        <w:gridCol w:w="148"/>
      </w:tblGrid>
      <w:tr w:rsidR="0086089D" w14:paraId="5B1364A9" w14:textId="77777777" w:rsidTr="00084D55">
        <w:tc>
          <w:tcPr>
            <w:tcW w:w="5228" w:type="dxa"/>
            <w:gridSpan w:val="2"/>
          </w:tcPr>
          <w:p w14:paraId="4A55047B" w14:textId="77777777" w:rsidR="0086089D" w:rsidRPr="00084D55" w:rsidRDefault="0086089D" w:rsidP="00084D55">
            <w:pPr>
              <w:pStyle w:val="ListParagraph"/>
              <w:numPr>
                <w:ilvl w:val="0"/>
                <w:numId w:val="8"/>
              </w:numPr>
              <w:ind w:left="459"/>
              <w:rPr>
                <w:rFonts w:ascii="Calibri" w:hAnsi="Calibri" w:cs="Calibri"/>
                <w:b/>
                <w:bCs/>
                <w:sz w:val="24"/>
                <w:szCs w:val="24"/>
                <w:highlight w:val="yellow"/>
              </w:rPr>
            </w:pPr>
            <w:r w:rsidRPr="00084D55">
              <w:rPr>
                <w:rFonts w:ascii="Calibri" w:hAnsi="Calibri" w:cs="Calibri"/>
                <w:b/>
                <w:bCs/>
                <w:sz w:val="24"/>
                <w:szCs w:val="24"/>
                <w:highlight w:val="yellow"/>
              </w:rPr>
              <w:t>Equality (everyone is equal before the law)</w:t>
            </w:r>
          </w:p>
          <w:p w14:paraId="3A99C31E" w14:textId="77777777" w:rsidR="0086089D" w:rsidRPr="00084D55" w:rsidRDefault="0086089D" w:rsidP="00084D55">
            <w:pPr>
              <w:pStyle w:val="ListParagraph"/>
              <w:numPr>
                <w:ilvl w:val="0"/>
                <w:numId w:val="8"/>
              </w:numPr>
              <w:ind w:left="459"/>
              <w:rPr>
                <w:rFonts w:ascii="Calibri" w:hAnsi="Calibri" w:cs="Calibri"/>
                <w:b/>
                <w:bCs/>
                <w:sz w:val="24"/>
                <w:szCs w:val="24"/>
                <w:highlight w:val="yellow"/>
              </w:rPr>
            </w:pPr>
            <w:r w:rsidRPr="00084D55">
              <w:rPr>
                <w:rFonts w:ascii="Calibri" w:hAnsi="Calibri" w:cs="Calibri"/>
                <w:b/>
                <w:bCs/>
                <w:sz w:val="24"/>
                <w:szCs w:val="24"/>
                <w:highlight w:val="yellow"/>
              </w:rPr>
              <w:t>Human dignity</w:t>
            </w:r>
          </w:p>
          <w:p w14:paraId="37DF26F9" w14:textId="77777777" w:rsidR="0086089D" w:rsidRPr="00084D55" w:rsidRDefault="0086089D" w:rsidP="00084D55">
            <w:pPr>
              <w:pStyle w:val="ListParagraph"/>
              <w:numPr>
                <w:ilvl w:val="0"/>
                <w:numId w:val="8"/>
              </w:numPr>
              <w:ind w:left="459"/>
              <w:rPr>
                <w:rFonts w:ascii="Calibri" w:hAnsi="Calibri" w:cs="Calibri"/>
                <w:b/>
                <w:bCs/>
                <w:sz w:val="24"/>
                <w:szCs w:val="24"/>
                <w:highlight w:val="yellow"/>
              </w:rPr>
            </w:pPr>
            <w:r w:rsidRPr="00084D55">
              <w:rPr>
                <w:rFonts w:ascii="Calibri" w:hAnsi="Calibri" w:cs="Calibri"/>
                <w:b/>
                <w:bCs/>
                <w:sz w:val="24"/>
                <w:szCs w:val="24"/>
                <w:highlight w:val="yellow"/>
              </w:rPr>
              <w:t>Life</w:t>
            </w:r>
          </w:p>
          <w:p w14:paraId="06E6E678" w14:textId="77777777" w:rsidR="0086089D" w:rsidRPr="00084D55" w:rsidRDefault="0086089D" w:rsidP="00084D55">
            <w:pPr>
              <w:pStyle w:val="ListParagraph"/>
              <w:numPr>
                <w:ilvl w:val="0"/>
                <w:numId w:val="8"/>
              </w:numPr>
              <w:ind w:left="459"/>
              <w:rPr>
                <w:rFonts w:ascii="Calibri" w:hAnsi="Calibri" w:cs="Calibri"/>
                <w:b/>
                <w:bCs/>
                <w:sz w:val="24"/>
                <w:szCs w:val="24"/>
                <w:highlight w:val="yellow"/>
              </w:rPr>
            </w:pPr>
            <w:r w:rsidRPr="00084D55">
              <w:rPr>
                <w:rFonts w:ascii="Calibri" w:hAnsi="Calibri" w:cs="Calibri"/>
                <w:b/>
                <w:bCs/>
                <w:sz w:val="24"/>
                <w:szCs w:val="24"/>
                <w:highlight w:val="yellow"/>
              </w:rPr>
              <w:t>Privacy (body, home and possessions)</w:t>
            </w:r>
          </w:p>
          <w:p w14:paraId="63242C0F" w14:textId="77777777" w:rsidR="0086089D" w:rsidRPr="00084D55" w:rsidRDefault="0086089D" w:rsidP="00084D55">
            <w:pPr>
              <w:pStyle w:val="ListParagraph"/>
              <w:numPr>
                <w:ilvl w:val="0"/>
                <w:numId w:val="8"/>
              </w:numPr>
              <w:ind w:left="459"/>
              <w:rPr>
                <w:rFonts w:ascii="Calibri" w:hAnsi="Calibri" w:cs="Calibri"/>
                <w:b/>
                <w:bCs/>
                <w:sz w:val="24"/>
                <w:szCs w:val="24"/>
                <w:highlight w:val="yellow"/>
              </w:rPr>
            </w:pPr>
            <w:r w:rsidRPr="00084D55">
              <w:rPr>
                <w:rFonts w:ascii="Calibri" w:hAnsi="Calibri" w:cs="Calibri"/>
                <w:b/>
                <w:bCs/>
                <w:sz w:val="24"/>
                <w:szCs w:val="24"/>
                <w:highlight w:val="yellow"/>
              </w:rPr>
              <w:t>Citizenship</w:t>
            </w:r>
          </w:p>
          <w:p w14:paraId="7DBB2A90" w14:textId="77777777" w:rsidR="0086089D" w:rsidRPr="00084D55" w:rsidRDefault="0086089D" w:rsidP="00084D55">
            <w:pPr>
              <w:pStyle w:val="ListParagraph"/>
              <w:numPr>
                <w:ilvl w:val="0"/>
                <w:numId w:val="8"/>
              </w:numPr>
              <w:ind w:left="459"/>
              <w:rPr>
                <w:rFonts w:ascii="Calibri" w:hAnsi="Calibri" w:cs="Calibri"/>
                <w:b/>
                <w:bCs/>
                <w:sz w:val="24"/>
                <w:szCs w:val="24"/>
                <w:highlight w:val="yellow"/>
              </w:rPr>
            </w:pPr>
            <w:r w:rsidRPr="00084D55">
              <w:rPr>
                <w:rFonts w:ascii="Calibri" w:hAnsi="Calibri" w:cs="Calibri"/>
                <w:b/>
                <w:bCs/>
                <w:sz w:val="24"/>
                <w:szCs w:val="24"/>
                <w:highlight w:val="yellow"/>
              </w:rPr>
              <w:t>Labour relations</w:t>
            </w:r>
          </w:p>
          <w:p w14:paraId="105CE4D4" w14:textId="77777777" w:rsidR="0086089D" w:rsidRPr="00084D55" w:rsidRDefault="0086089D" w:rsidP="00084D55">
            <w:pPr>
              <w:pStyle w:val="ListParagraph"/>
              <w:numPr>
                <w:ilvl w:val="0"/>
                <w:numId w:val="8"/>
              </w:numPr>
              <w:ind w:left="459"/>
              <w:rPr>
                <w:rFonts w:ascii="Calibri" w:hAnsi="Calibri" w:cs="Calibri"/>
                <w:b/>
                <w:bCs/>
                <w:sz w:val="24"/>
                <w:szCs w:val="24"/>
                <w:highlight w:val="yellow"/>
              </w:rPr>
            </w:pPr>
            <w:r w:rsidRPr="00084D55">
              <w:rPr>
                <w:rFonts w:ascii="Calibri" w:hAnsi="Calibri" w:cs="Calibri"/>
                <w:b/>
                <w:bCs/>
                <w:sz w:val="24"/>
                <w:szCs w:val="24"/>
                <w:highlight w:val="yellow"/>
              </w:rPr>
              <w:t>Healthcare, food, water and social security</w:t>
            </w:r>
          </w:p>
          <w:p w14:paraId="56C35F13" w14:textId="77777777" w:rsidR="0086089D" w:rsidRPr="00084D55" w:rsidRDefault="0086089D" w:rsidP="00084D55">
            <w:pPr>
              <w:pStyle w:val="ListParagraph"/>
              <w:numPr>
                <w:ilvl w:val="0"/>
                <w:numId w:val="8"/>
              </w:numPr>
              <w:ind w:left="459"/>
              <w:rPr>
                <w:rFonts w:ascii="Calibri" w:hAnsi="Calibri" w:cs="Calibri"/>
                <w:b/>
                <w:bCs/>
                <w:sz w:val="24"/>
                <w:szCs w:val="24"/>
                <w:highlight w:val="yellow"/>
              </w:rPr>
            </w:pPr>
            <w:r w:rsidRPr="00084D55">
              <w:rPr>
                <w:rFonts w:ascii="Calibri" w:hAnsi="Calibri" w:cs="Calibri"/>
                <w:b/>
                <w:bCs/>
                <w:sz w:val="24"/>
                <w:szCs w:val="24"/>
                <w:highlight w:val="yellow"/>
              </w:rPr>
              <w:t>Children (right to a name, nationality and protection from abuse and exploitation)</w:t>
            </w:r>
          </w:p>
          <w:p w14:paraId="6FBC48F5" w14:textId="04E2A845" w:rsidR="00CB37D2" w:rsidRPr="00084D55" w:rsidRDefault="00CB37D2" w:rsidP="00084D55">
            <w:pPr>
              <w:pStyle w:val="ListParagraph"/>
              <w:numPr>
                <w:ilvl w:val="0"/>
                <w:numId w:val="8"/>
              </w:numPr>
              <w:ind w:left="459"/>
              <w:rPr>
                <w:rFonts w:ascii="Calibri" w:hAnsi="Calibri" w:cs="Calibri"/>
                <w:b/>
                <w:bCs/>
                <w:sz w:val="24"/>
                <w:szCs w:val="24"/>
                <w:highlight w:val="yellow"/>
              </w:rPr>
            </w:pPr>
            <w:r w:rsidRPr="00084D55">
              <w:rPr>
                <w:rFonts w:ascii="Calibri" w:hAnsi="Calibri" w:cs="Calibri"/>
                <w:b/>
                <w:bCs/>
                <w:sz w:val="24"/>
                <w:szCs w:val="24"/>
                <w:highlight w:val="yellow"/>
              </w:rPr>
              <w:t>Political rights (voting)</w:t>
            </w:r>
          </w:p>
          <w:p w14:paraId="5F67EDC8" w14:textId="3B0A8E1D" w:rsidR="00CB37D2" w:rsidRPr="00084D55" w:rsidRDefault="006220B4" w:rsidP="00084D55">
            <w:pPr>
              <w:pStyle w:val="ListParagraph"/>
              <w:numPr>
                <w:ilvl w:val="0"/>
                <w:numId w:val="8"/>
              </w:numPr>
              <w:ind w:left="459"/>
              <w:rPr>
                <w:rFonts w:ascii="Calibri" w:hAnsi="Calibri" w:cs="Calibri"/>
                <w:b/>
                <w:bCs/>
                <w:sz w:val="24"/>
                <w:szCs w:val="24"/>
                <w:highlight w:val="yellow"/>
              </w:rPr>
            </w:pPr>
            <w:r w:rsidRPr="00084D55">
              <w:rPr>
                <w:rFonts w:ascii="Calibri" w:hAnsi="Calibri" w:cs="Calibri"/>
                <w:b/>
                <w:bCs/>
                <w:sz w:val="24"/>
                <w:szCs w:val="24"/>
                <w:highlight w:val="yellow"/>
              </w:rPr>
              <w:t>Freedom of religion, belief and opinion</w:t>
            </w:r>
          </w:p>
          <w:p w14:paraId="41D9E24B" w14:textId="77777777" w:rsidR="0086089D" w:rsidRPr="00084D55" w:rsidRDefault="006220B4" w:rsidP="00084D55">
            <w:pPr>
              <w:pStyle w:val="ListParagraph"/>
              <w:numPr>
                <w:ilvl w:val="0"/>
                <w:numId w:val="8"/>
              </w:numPr>
              <w:ind w:left="459"/>
              <w:rPr>
                <w:rFonts w:ascii="Calibri" w:hAnsi="Calibri" w:cs="Calibri"/>
                <w:b/>
                <w:bCs/>
                <w:sz w:val="24"/>
                <w:szCs w:val="24"/>
                <w:highlight w:val="yellow"/>
              </w:rPr>
            </w:pPr>
            <w:r w:rsidRPr="00084D55">
              <w:rPr>
                <w:rFonts w:ascii="Calibri" w:hAnsi="Calibri" w:cs="Calibri"/>
                <w:b/>
                <w:bCs/>
                <w:sz w:val="24"/>
                <w:szCs w:val="24"/>
                <w:highlight w:val="yellow"/>
              </w:rPr>
              <w:t>Freedom and security of the person (</w:t>
            </w:r>
            <w:r w:rsidR="006F7344" w:rsidRPr="00084D55">
              <w:rPr>
                <w:rFonts w:ascii="Calibri" w:hAnsi="Calibri" w:cs="Calibri"/>
                <w:b/>
                <w:bCs/>
                <w:sz w:val="24"/>
                <w:szCs w:val="24"/>
                <w:highlight w:val="yellow"/>
              </w:rPr>
              <w:t>free from violence)</w:t>
            </w:r>
          </w:p>
          <w:p w14:paraId="285F7B5C" w14:textId="5A74A781" w:rsidR="006F7344" w:rsidRPr="00084D55" w:rsidRDefault="006F7344" w:rsidP="00084D55">
            <w:pPr>
              <w:pStyle w:val="ListParagraph"/>
              <w:numPr>
                <w:ilvl w:val="0"/>
                <w:numId w:val="8"/>
              </w:numPr>
              <w:ind w:left="459"/>
              <w:rPr>
                <w:rFonts w:ascii="Calibri" w:hAnsi="Calibri" w:cs="Calibri"/>
                <w:b/>
                <w:bCs/>
                <w:sz w:val="24"/>
                <w:szCs w:val="24"/>
                <w:highlight w:val="yellow"/>
              </w:rPr>
            </w:pPr>
            <w:r w:rsidRPr="00084D55">
              <w:rPr>
                <w:rFonts w:ascii="Calibri" w:hAnsi="Calibri" w:cs="Calibri"/>
                <w:b/>
                <w:bCs/>
                <w:sz w:val="24"/>
                <w:szCs w:val="24"/>
                <w:highlight w:val="yellow"/>
              </w:rPr>
              <w:t>Adequate housing</w:t>
            </w:r>
          </w:p>
        </w:tc>
        <w:tc>
          <w:tcPr>
            <w:tcW w:w="5229" w:type="dxa"/>
            <w:gridSpan w:val="2"/>
          </w:tcPr>
          <w:p w14:paraId="6C0FFDBC" w14:textId="77777777" w:rsidR="0086089D" w:rsidRPr="00084D55" w:rsidRDefault="00754729" w:rsidP="00084D55">
            <w:pPr>
              <w:pStyle w:val="ListParagraph"/>
              <w:numPr>
                <w:ilvl w:val="0"/>
                <w:numId w:val="8"/>
              </w:numPr>
              <w:ind w:left="472"/>
              <w:rPr>
                <w:rFonts w:ascii="Calibri" w:hAnsi="Calibri" w:cs="Calibri"/>
                <w:b/>
                <w:bCs/>
                <w:sz w:val="24"/>
                <w:szCs w:val="24"/>
                <w:highlight w:val="yellow"/>
              </w:rPr>
            </w:pPr>
            <w:r w:rsidRPr="00084D55">
              <w:rPr>
                <w:rFonts w:ascii="Calibri" w:hAnsi="Calibri" w:cs="Calibri"/>
                <w:b/>
                <w:bCs/>
                <w:sz w:val="24"/>
                <w:szCs w:val="24"/>
                <w:highlight w:val="yellow"/>
              </w:rPr>
              <w:t>Freedom of expression (no hate speech is allowed)</w:t>
            </w:r>
          </w:p>
          <w:p w14:paraId="3A69460D" w14:textId="77777777" w:rsidR="00754729" w:rsidRPr="00084D55" w:rsidRDefault="00754729" w:rsidP="00084D55">
            <w:pPr>
              <w:pStyle w:val="ListParagraph"/>
              <w:numPr>
                <w:ilvl w:val="0"/>
                <w:numId w:val="8"/>
              </w:numPr>
              <w:ind w:left="472"/>
              <w:rPr>
                <w:rFonts w:ascii="Calibri" w:hAnsi="Calibri" w:cs="Calibri"/>
                <w:b/>
                <w:bCs/>
                <w:sz w:val="24"/>
                <w:szCs w:val="24"/>
                <w:highlight w:val="yellow"/>
              </w:rPr>
            </w:pPr>
            <w:r w:rsidRPr="00084D55">
              <w:rPr>
                <w:rFonts w:ascii="Calibri" w:hAnsi="Calibri" w:cs="Calibri"/>
                <w:b/>
                <w:bCs/>
                <w:sz w:val="24"/>
                <w:szCs w:val="24"/>
                <w:highlight w:val="yellow"/>
              </w:rPr>
              <w:t>May not be deprived of property</w:t>
            </w:r>
          </w:p>
          <w:p w14:paraId="6CF3D8D5" w14:textId="2649626E" w:rsidR="00754729" w:rsidRPr="00084D55" w:rsidRDefault="008C5AFE" w:rsidP="00084D55">
            <w:pPr>
              <w:pStyle w:val="ListParagraph"/>
              <w:numPr>
                <w:ilvl w:val="0"/>
                <w:numId w:val="8"/>
              </w:numPr>
              <w:ind w:left="472"/>
              <w:rPr>
                <w:rFonts w:ascii="Calibri" w:hAnsi="Calibri" w:cs="Calibri"/>
                <w:b/>
                <w:bCs/>
                <w:sz w:val="24"/>
                <w:szCs w:val="24"/>
                <w:highlight w:val="yellow"/>
              </w:rPr>
            </w:pPr>
            <w:r w:rsidRPr="00084D55">
              <w:rPr>
                <w:rFonts w:ascii="Calibri" w:hAnsi="Calibri" w:cs="Calibri"/>
                <w:b/>
                <w:bCs/>
                <w:sz w:val="24"/>
                <w:szCs w:val="24"/>
                <w:highlight w:val="yellow"/>
              </w:rPr>
              <w:t>Sa</w:t>
            </w:r>
            <w:r w:rsidR="00FB1F15" w:rsidRPr="00084D55">
              <w:rPr>
                <w:rFonts w:ascii="Calibri" w:hAnsi="Calibri" w:cs="Calibri"/>
                <w:b/>
                <w:bCs/>
                <w:sz w:val="24"/>
                <w:szCs w:val="24"/>
                <w:highlight w:val="yellow"/>
              </w:rPr>
              <w:t>f</w:t>
            </w:r>
            <w:r w:rsidRPr="00084D55">
              <w:rPr>
                <w:rFonts w:ascii="Calibri" w:hAnsi="Calibri" w:cs="Calibri"/>
                <w:b/>
                <w:bCs/>
                <w:sz w:val="24"/>
                <w:szCs w:val="24"/>
                <w:highlight w:val="yellow"/>
              </w:rPr>
              <w:t>e and healthy environment</w:t>
            </w:r>
          </w:p>
          <w:p w14:paraId="70888C8F" w14:textId="6CB61441" w:rsidR="004F0533" w:rsidRPr="00084D55" w:rsidRDefault="003424FC" w:rsidP="00084D55">
            <w:pPr>
              <w:pStyle w:val="ListParagraph"/>
              <w:numPr>
                <w:ilvl w:val="0"/>
                <w:numId w:val="8"/>
              </w:numPr>
              <w:ind w:left="472"/>
              <w:rPr>
                <w:rFonts w:ascii="Calibri" w:hAnsi="Calibri" w:cs="Calibri"/>
                <w:b/>
                <w:bCs/>
                <w:sz w:val="24"/>
                <w:szCs w:val="24"/>
                <w:highlight w:val="yellow"/>
              </w:rPr>
            </w:pPr>
            <w:r w:rsidRPr="00084D55">
              <w:rPr>
                <w:rFonts w:ascii="Calibri" w:hAnsi="Calibri" w:cs="Calibri"/>
                <w:b/>
                <w:bCs/>
                <w:sz w:val="24"/>
                <w:szCs w:val="24"/>
                <w:highlight w:val="yellow"/>
              </w:rPr>
              <w:t>Freedom of association</w:t>
            </w:r>
          </w:p>
          <w:p w14:paraId="75347DA6" w14:textId="77777777" w:rsidR="008C5AFE" w:rsidRPr="00084D55" w:rsidRDefault="003424FC" w:rsidP="00084D55">
            <w:pPr>
              <w:pStyle w:val="ListParagraph"/>
              <w:numPr>
                <w:ilvl w:val="0"/>
                <w:numId w:val="8"/>
              </w:numPr>
              <w:ind w:left="472"/>
              <w:rPr>
                <w:rFonts w:ascii="Calibri" w:hAnsi="Calibri" w:cs="Calibri"/>
                <w:b/>
                <w:bCs/>
                <w:sz w:val="24"/>
                <w:szCs w:val="24"/>
                <w:highlight w:val="yellow"/>
              </w:rPr>
            </w:pPr>
            <w:r w:rsidRPr="00084D55">
              <w:rPr>
                <w:rFonts w:ascii="Calibri" w:hAnsi="Calibri" w:cs="Calibri"/>
                <w:b/>
                <w:bCs/>
                <w:sz w:val="24"/>
                <w:szCs w:val="24"/>
                <w:highlight w:val="yellow"/>
              </w:rPr>
              <w:t>Assembly, demonstration, picket and petition</w:t>
            </w:r>
          </w:p>
          <w:p w14:paraId="408CD6A0" w14:textId="77777777" w:rsidR="003424FC" w:rsidRPr="00084D55" w:rsidRDefault="003424FC" w:rsidP="00084D55">
            <w:pPr>
              <w:pStyle w:val="ListParagraph"/>
              <w:numPr>
                <w:ilvl w:val="0"/>
                <w:numId w:val="8"/>
              </w:numPr>
              <w:ind w:left="472"/>
              <w:rPr>
                <w:rFonts w:ascii="Calibri" w:hAnsi="Calibri" w:cs="Calibri"/>
                <w:b/>
                <w:bCs/>
                <w:sz w:val="24"/>
                <w:szCs w:val="24"/>
                <w:highlight w:val="yellow"/>
              </w:rPr>
            </w:pPr>
            <w:r w:rsidRPr="00084D55">
              <w:rPr>
                <w:rFonts w:ascii="Calibri" w:hAnsi="Calibri" w:cs="Calibri"/>
                <w:b/>
                <w:bCs/>
                <w:sz w:val="24"/>
                <w:szCs w:val="24"/>
                <w:highlight w:val="yellow"/>
              </w:rPr>
              <w:t>Freedom of movement and residence</w:t>
            </w:r>
          </w:p>
          <w:p w14:paraId="60EC4089" w14:textId="77777777" w:rsidR="003424FC" w:rsidRPr="00084D55" w:rsidRDefault="003424FC" w:rsidP="00084D55">
            <w:pPr>
              <w:pStyle w:val="ListParagraph"/>
              <w:numPr>
                <w:ilvl w:val="0"/>
                <w:numId w:val="8"/>
              </w:numPr>
              <w:ind w:left="472"/>
              <w:rPr>
                <w:rFonts w:ascii="Calibri" w:hAnsi="Calibri" w:cs="Calibri"/>
                <w:b/>
                <w:bCs/>
                <w:sz w:val="24"/>
                <w:szCs w:val="24"/>
                <w:highlight w:val="yellow"/>
              </w:rPr>
            </w:pPr>
            <w:r w:rsidRPr="00084D55">
              <w:rPr>
                <w:rFonts w:ascii="Calibri" w:hAnsi="Calibri" w:cs="Calibri"/>
                <w:b/>
                <w:bCs/>
                <w:sz w:val="24"/>
                <w:szCs w:val="24"/>
                <w:highlight w:val="yellow"/>
              </w:rPr>
              <w:t>Ed</w:t>
            </w:r>
            <w:r w:rsidR="00934367" w:rsidRPr="00084D55">
              <w:rPr>
                <w:rFonts w:ascii="Calibri" w:hAnsi="Calibri" w:cs="Calibri"/>
                <w:b/>
                <w:bCs/>
                <w:sz w:val="24"/>
                <w:szCs w:val="24"/>
                <w:highlight w:val="yellow"/>
              </w:rPr>
              <w:t xml:space="preserve">ucation </w:t>
            </w:r>
          </w:p>
          <w:p w14:paraId="14B6BB37" w14:textId="77777777" w:rsidR="00934367" w:rsidRPr="00084D55" w:rsidRDefault="00934367" w:rsidP="00084D55">
            <w:pPr>
              <w:pStyle w:val="ListParagraph"/>
              <w:numPr>
                <w:ilvl w:val="0"/>
                <w:numId w:val="8"/>
              </w:numPr>
              <w:ind w:left="472"/>
              <w:rPr>
                <w:rFonts w:ascii="Calibri" w:hAnsi="Calibri" w:cs="Calibri"/>
                <w:b/>
                <w:bCs/>
                <w:sz w:val="24"/>
                <w:szCs w:val="24"/>
                <w:highlight w:val="yellow"/>
              </w:rPr>
            </w:pPr>
            <w:r w:rsidRPr="00084D55">
              <w:rPr>
                <w:rFonts w:ascii="Calibri" w:hAnsi="Calibri" w:cs="Calibri"/>
                <w:b/>
                <w:bCs/>
                <w:sz w:val="24"/>
                <w:szCs w:val="24"/>
                <w:highlight w:val="yellow"/>
              </w:rPr>
              <w:t>May not be subjected to slavery or forced labour</w:t>
            </w:r>
          </w:p>
          <w:p w14:paraId="16F43B68" w14:textId="77777777" w:rsidR="00934367" w:rsidRPr="00084D55" w:rsidRDefault="00934367" w:rsidP="00084D55">
            <w:pPr>
              <w:pStyle w:val="ListParagraph"/>
              <w:numPr>
                <w:ilvl w:val="0"/>
                <w:numId w:val="8"/>
              </w:numPr>
              <w:ind w:left="472"/>
              <w:rPr>
                <w:rFonts w:ascii="Calibri" w:hAnsi="Calibri" w:cs="Calibri"/>
                <w:b/>
                <w:bCs/>
                <w:sz w:val="24"/>
                <w:szCs w:val="24"/>
                <w:highlight w:val="yellow"/>
              </w:rPr>
            </w:pPr>
            <w:r w:rsidRPr="00084D55">
              <w:rPr>
                <w:rFonts w:ascii="Calibri" w:hAnsi="Calibri" w:cs="Calibri"/>
                <w:b/>
                <w:bCs/>
                <w:sz w:val="24"/>
                <w:szCs w:val="24"/>
                <w:highlight w:val="yellow"/>
              </w:rPr>
              <w:t>Language and culture</w:t>
            </w:r>
          </w:p>
          <w:p w14:paraId="7299C56F" w14:textId="77777777" w:rsidR="00934367" w:rsidRPr="00084D55" w:rsidRDefault="00934367" w:rsidP="00084D55">
            <w:pPr>
              <w:pStyle w:val="ListParagraph"/>
              <w:numPr>
                <w:ilvl w:val="0"/>
                <w:numId w:val="8"/>
              </w:numPr>
              <w:ind w:left="472"/>
              <w:rPr>
                <w:rFonts w:ascii="Calibri" w:hAnsi="Calibri" w:cs="Calibri"/>
                <w:b/>
                <w:bCs/>
                <w:sz w:val="24"/>
                <w:szCs w:val="24"/>
                <w:highlight w:val="yellow"/>
              </w:rPr>
            </w:pPr>
            <w:r w:rsidRPr="00084D55">
              <w:rPr>
                <w:rFonts w:ascii="Calibri" w:hAnsi="Calibri" w:cs="Calibri"/>
                <w:b/>
                <w:bCs/>
                <w:sz w:val="24"/>
                <w:szCs w:val="24"/>
                <w:highlight w:val="yellow"/>
              </w:rPr>
              <w:t>Access to courts</w:t>
            </w:r>
          </w:p>
          <w:p w14:paraId="0BFA6E80" w14:textId="77777777" w:rsidR="00934367" w:rsidRPr="00084D55" w:rsidRDefault="00934367" w:rsidP="00084D55">
            <w:pPr>
              <w:pStyle w:val="ListParagraph"/>
              <w:numPr>
                <w:ilvl w:val="0"/>
                <w:numId w:val="8"/>
              </w:numPr>
              <w:ind w:left="472"/>
              <w:rPr>
                <w:rFonts w:ascii="Calibri" w:hAnsi="Calibri" w:cs="Calibri"/>
                <w:b/>
                <w:bCs/>
                <w:sz w:val="24"/>
                <w:szCs w:val="24"/>
                <w:highlight w:val="yellow"/>
              </w:rPr>
            </w:pPr>
            <w:r w:rsidRPr="00084D55">
              <w:rPr>
                <w:rFonts w:ascii="Calibri" w:hAnsi="Calibri" w:cs="Calibri"/>
                <w:b/>
                <w:bCs/>
                <w:sz w:val="24"/>
                <w:szCs w:val="24"/>
                <w:highlight w:val="yellow"/>
              </w:rPr>
              <w:t>Access to information</w:t>
            </w:r>
          </w:p>
          <w:p w14:paraId="720C4080" w14:textId="42B5FFE3" w:rsidR="00084D55" w:rsidRPr="00084D55" w:rsidRDefault="00084D55" w:rsidP="00084D55">
            <w:pPr>
              <w:pStyle w:val="ListParagraph"/>
              <w:numPr>
                <w:ilvl w:val="0"/>
                <w:numId w:val="8"/>
              </w:numPr>
              <w:ind w:left="472"/>
              <w:rPr>
                <w:rFonts w:ascii="Calibri" w:hAnsi="Calibri" w:cs="Calibri"/>
                <w:b/>
                <w:bCs/>
                <w:sz w:val="24"/>
                <w:szCs w:val="24"/>
                <w:highlight w:val="yellow"/>
              </w:rPr>
            </w:pPr>
            <w:r w:rsidRPr="00084D55">
              <w:rPr>
                <w:rFonts w:ascii="Calibri" w:hAnsi="Calibri" w:cs="Calibri"/>
                <w:b/>
                <w:bCs/>
                <w:sz w:val="24"/>
                <w:szCs w:val="24"/>
                <w:highlight w:val="yellow"/>
              </w:rPr>
              <w:t>Freedom of trade, occupation and profession</w:t>
            </w:r>
          </w:p>
        </w:tc>
      </w:tr>
      <w:tr w:rsidR="00CD097C" w:rsidRPr="0070360C" w14:paraId="52713B4F" w14:textId="77777777" w:rsidTr="00084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8" w:type="dxa"/>
          <w:trHeight w:val="704"/>
        </w:trPr>
        <w:tc>
          <w:tcPr>
            <w:tcW w:w="936" w:type="dxa"/>
            <w:vAlign w:val="bottom"/>
          </w:tcPr>
          <w:p w14:paraId="6BF4A434" w14:textId="77777777" w:rsidR="00CD097C" w:rsidRPr="0070360C" w:rsidRDefault="00CD097C" w:rsidP="00BB3694">
            <w:pPr>
              <w:rPr>
                <w:rFonts w:ascii="Calibri" w:eastAsia="Calibri" w:hAnsi="Calibri" w:cs="Calibri"/>
                <w:b/>
                <w:u w:val="single"/>
              </w:rPr>
            </w:pPr>
            <w:r w:rsidRPr="0070360C">
              <w:rPr>
                <w:rFonts w:ascii="Calibri" w:hAnsi="Calibri" w:cs="Calibri"/>
                <w:noProof/>
                <w:lang w:val="en-GB"/>
              </w:rPr>
              <w:lastRenderedPageBreak/>
              <w:drawing>
                <wp:anchor distT="0" distB="0" distL="114300" distR="114300" simplePos="0" relativeHeight="251658241" behindDoc="0" locked="0" layoutInCell="1" hidden="0" allowOverlap="1" wp14:anchorId="670DADEC" wp14:editId="12D634B1">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151057155"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gridSpan w:val="2"/>
            <w:vAlign w:val="bottom"/>
          </w:tcPr>
          <w:p w14:paraId="234C4F6F" w14:textId="5D1C8506" w:rsidR="00CD097C" w:rsidRPr="00652131" w:rsidRDefault="00CD097C" w:rsidP="00BB3694">
            <w:pPr>
              <w:rPr>
                <w:rFonts w:ascii="Calibri" w:eastAsia="Calibri" w:hAnsi="Calibri" w:cs="Calibri"/>
                <w:b/>
                <w:sz w:val="28"/>
                <w:szCs w:val="28"/>
              </w:rPr>
            </w:pPr>
            <w:r w:rsidRPr="00652131">
              <w:rPr>
                <w:rFonts w:ascii="Calibri" w:eastAsia="Calibri" w:hAnsi="Calibri" w:cs="Calibri"/>
                <w:b/>
                <w:sz w:val="28"/>
                <w:szCs w:val="28"/>
              </w:rPr>
              <w:t xml:space="preserve">Activity 2: </w:t>
            </w:r>
            <w:r w:rsidR="00652131">
              <w:rPr>
                <w:rFonts w:ascii="Calibri" w:eastAsia="Calibri" w:hAnsi="Calibri" w:cs="Calibri"/>
                <w:b/>
                <w:sz w:val="28"/>
                <w:szCs w:val="28"/>
              </w:rPr>
              <w:t>Human Rights Violations &amp; Counterstrategies</w:t>
            </w:r>
          </w:p>
          <w:p w14:paraId="41902892" w14:textId="77777777" w:rsidR="00CD097C" w:rsidRPr="00652131" w:rsidRDefault="00CD097C" w:rsidP="00BB3694">
            <w:pPr>
              <w:rPr>
                <w:rFonts w:ascii="Calibri" w:eastAsia="Calibri" w:hAnsi="Calibri" w:cs="Calibri"/>
                <w:b/>
                <w:u w:val="single"/>
              </w:rPr>
            </w:pPr>
            <w:r w:rsidRPr="00652131">
              <w:rPr>
                <w:rFonts w:ascii="Calibri" w:hAnsi="Calibri" w:cs="Calibri"/>
                <w:sz w:val="24"/>
                <w:szCs w:val="24"/>
              </w:rPr>
              <w:t xml:space="preserve">Complete the following activity </w:t>
            </w:r>
            <w:r w:rsidRPr="00652131">
              <w:rPr>
                <w:rFonts w:ascii="Calibri" w:eastAsia="Calibri" w:hAnsi="Calibri" w:cs="Calibri"/>
                <w:bCs/>
                <w:sz w:val="24"/>
                <w:szCs w:val="24"/>
              </w:rPr>
              <w:t xml:space="preserve">individually.   </w:t>
            </w:r>
          </w:p>
        </w:tc>
      </w:tr>
    </w:tbl>
    <w:p w14:paraId="5CFD3078" w14:textId="77777777" w:rsidR="00CD097C" w:rsidRDefault="00CD097C" w:rsidP="00CD097C">
      <w:pPr>
        <w:rPr>
          <w:rFonts w:ascii="Calibri" w:hAnsi="Calibri" w:cs="Calibri"/>
          <w:sz w:val="24"/>
          <w:szCs w:val="24"/>
        </w:rPr>
      </w:pPr>
    </w:p>
    <w:p w14:paraId="78396593" w14:textId="69161BD6" w:rsidR="00CD097C" w:rsidRDefault="00C70376" w:rsidP="00CD097C">
      <w:pPr>
        <w:rPr>
          <w:rFonts w:ascii="Calibri" w:hAnsi="Calibri" w:cs="Calibri"/>
          <w:sz w:val="24"/>
          <w:szCs w:val="24"/>
        </w:rPr>
      </w:pPr>
      <w:r>
        <w:rPr>
          <w:rFonts w:ascii="Calibri" w:hAnsi="Calibri" w:cs="Calibri"/>
          <w:sz w:val="24"/>
          <w:szCs w:val="24"/>
        </w:rPr>
        <w:t>1.</w:t>
      </w:r>
      <w:r>
        <w:rPr>
          <w:rFonts w:ascii="Calibri" w:hAnsi="Calibri" w:cs="Calibri"/>
          <w:sz w:val="24"/>
          <w:szCs w:val="24"/>
        </w:rPr>
        <w:tab/>
      </w:r>
      <w:r w:rsidR="00CD097C" w:rsidRPr="00EA5F09">
        <w:rPr>
          <w:rFonts w:ascii="Calibri" w:hAnsi="Calibri" w:cs="Calibri"/>
          <w:sz w:val="24"/>
          <w:szCs w:val="24"/>
        </w:rPr>
        <w:t xml:space="preserve">Read the </w:t>
      </w:r>
      <w:r w:rsidR="00CD097C" w:rsidRPr="00EA5F09">
        <w:rPr>
          <w:rFonts w:ascii="Calibri" w:hAnsi="Calibri" w:cs="Calibri"/>
          <w:sz w:val="24"/>
          <w:szCs w:val="24"/>
          <w:lang w:val="en-US"/>
        </w:rPr>
        <w:t xml:space="preserve">extract </w:t>
      </w:r>
      <w:r w:rsidR="00CD097C" w:rsidRPr="00EA5F09">
        <w:rPr>
          <w:rFonts w:ascii="Calibri" w:hAnsi="Calibri" w:cs="Calibri"/>
          <w:sz w:val="24"/>
          <w:szCs w:val="24"/>
        </w:rPr>
        <w:t xml:space="preserve">below and answer the </w:t>
      </w:r>
      <w:r w:rsidR="00652131">
        <w:rPr>
          <w:rFonts w:ascii="Calibri" w:hAnsi="Calibri" w:cs="Calibri"/>
          <w:sz w:val="24"/>
          <w:szCs w:val="24"/>
        </w:rPr>
        <w:t>following questions.</w:t>
      </w:r>
    </w:p>
    <w:p w14:paraId="5D5E75AC" w14:textId="77777777" w:rsidR="00652131" w:rsidRPr="00C70376" w:rsidRDefault="00652131" w:rsidP="00CD097C">
      <w:pPr>
        <w:rPr>
          <w:rFonts w:ascii="Calibri" w:hAnsi="Calibri" w:cs="Calibri"/>
          <w:sz w:val="12"/>
          <w:szCs w:val="12"/>
        </w:rPr>
      </w:pPr>
    </w:p>
    <w:tbl>
      <w:tblPr>
        <w:tblStyle w:val="TableGrid"/>
        <w:tblW w:w="0" w:type="auto"/>
        <w:tblInd w:w="704" w:type="dxa"/>
        <w:tblLook w:val="04A0" w:firstRow="1" w:lastRow="0" w:firstColumn="1" w:lastColumn="0" w:noHBand="0" w:noVBand="1"/>
      </w:tblPr>
      <w:tblGrid>
        <w:gridCol w:w="9753"/>
      </w:tblGrid>
      <w:tr w:rsidR="00652131" w14:paraId="09C7E086" w14:textId="77777777" w:rsidTr="00C70376">
        <w:tc>
          <w:tcPr>
            <w:tcW w:w="9753" w:type="dxa"/>
          </w:tcPr>
          <w:p w14:paraId="35D05035" w14:textId="77777777" w:rsidR="00EC44FF" w:rsidRPr="00EC44FF" w:rsidRDefault="00EC44FF" w:rsidP="00C70376">
            <w:pPr>
              <w:jc w:val="center"/>
              <w:rPr>
                <w:rFonts w:ascii="Calibri" w:hAnsi="Calibri" w:cs="Calibri"/>
                <w:b/>
                <w:bCs/>
                <w:sz w:val="24"/>
                <w:szCs w:val="24"/>
              </w:rPr>
            </w:pPr>
            <w:r w:rsidRPr="00EC44FF">
              <w:rPr>
                <w:rFonts w:ascii="Calibri" w:hAnsi="Calibri" w:cs="Calibri"/>
                <w:b/>
                <w:bCs/>
                <w:sz w:val="24"/>
                <w:szCs w:val="24"/>
              </w:rPr>
              <w:t>Private school investigated over learner’s beard</w:t>
            </w:r>
          </w:p>
          <w:p w14:paraId="13A1CF55" w14:textId="77777777" w:rsidR="00EC44FF" w:rsidRPr="00C70376" w:rsidRDefault="00EC44FF" w:rsidP="00EC44FF">
            <w:pPr>
              <w:rPr>
                <w:rFonts w:ascii="Calibri" w:hAnsi="Calibri" w:cs="Calibri"/>
                <w:sz w:val="12"/>
                <w:szCs w:val="12"/>
              </w:rPr>
            </w:pPr>
          </w:p>
          <w:p w14:paraId="5A7C133C" w14:textId="7224DD67" w:rsidR="00EC44FF" w:rsidRPr="00EC44FF" w:rsidRDefault="00EC44FF" w:rsidP="00EC44FF">
            <w:pPr>
              <w:rPr>
                <w:rFonts w:ascii="Calibri" w:hAnsi="Calibri" w:cs="Calibri"/>
                <w:sz w:val="24"/>
                <w:szCs w:val="24"/>
              </w:rPr>
            </w:pPr>
            <w:r w:rsidRPr="00EC44FF">
              <w:rPr>
                <w:rFonts w:ascii="Calibri" w:hAnsi="Calibri" w:cs="Calibri"/>
                <w:sz w:val="24"/>
                <w:szCs w:val="24"/>
              </w:rPr>
              <w:t>A private school is being investigated after it allegedly told a Muslim Grade 8 learner that he could not grow a beard for religious reasons.</w:t>
            </w:r>
            <w:r>
              <w:rPr>
                <w:rFonts w:ascii="Calibri" w:hAnsi="Calibri" w:cs="Calibri"/>
                <w:sz w:val="24"/>
                <w:szCs w:val="24"/>
              </w:rPr>
              <w:t xml:space="preserve"> </w:t>
            </w:r>
            <w:r w:rsidRPr="00EC44FF">
              <w:rPr>
                <w:rFonts w:ascii="Calibri" w:hAnsi="Calibri" w:cs="Calibri"/>
                <w:sz w:val="24"/>
                <w:szCs w:val="24"/>
              </w:rPr>
              <w:t>The learner’s family says the school treated him unfairly and did not respect his constitutional right to freedom of religion. They explain that, according to their religious beliefs, he is expected to grow a beard after reaching puberty.</w:t>
            </w:r>
          </w:p>
          <w:p w14:paraId="64FAC05B" w14:textId="77777777" w:rsidR="00EC44FF" w:rsidRPr="006647F4" w:rsidRDefault="00EC44FF" w:rsidP="00EC44FF">
            <w:pPr>
              <w:rPr>
                <w:rFonts w:ascii="Calibri" w:hAnsi="Calibri" w:cs="Calibri"/>
                <w:sz w:val="12"/>
                <w:szCs w:val="12"/>
              </w:rPr>
            </w:pPr>
          </w:p>
          <w:p w14:paraId="02B261EB" w14:textId="77777777" w:rsidR="00EC44FF" w:rsidRPr="00EC44FF" w:rsidRDefault="00EC44FF" w:rsidP="00EC44FF">
            <w:pPr>
              <w:rPr>
                <w:rFonts w:ascii="Calibri" w:hAnsi="Calibri" w:cs="Calibri"/>
                <w:sz w:val="24"/>
                <w:szCs w:val="24"/>
              </w:rPr>
            </w:pPr>
            <w:r w:rsidRPr="00EC44FF">
              <w:rPr>
                <w:rFonts w:ascii="Calibri" w:hAnsi="Calibri" w:cs="Calibri"/>
                <w:sz w:val="24"/>
                <w:szCs w:val="24"/>
              </w:rPr>
              <w:t xml:space="preserve">The family claims the school told the learner to either shave his beard or leave the school. They have now asked the Department of Education to </w:t>
            </w:r>
            <w:proofErr w:type="gramStart"/>
            <w:r w:rsidRPr="00EC44FF">
              <w:rPr>
                <w:rFonts w:ascii="Calibri" w:hAnsi="Calibri" w:cs="Calibri"/>
                <w:sz w:val="24"/>
                <w:szCs w:val="24"/>
              </w:rPr>
              <w:t>look into</w:t>
            </w:r>
            <w:proofErr w:type="gramEnd"/>
            <w:r w:rsidRPr="00EC44FF">
              <w:rPr>
                <w:rFonts w:ascii="Calibri" w:hAnsi="Calibri" w:cs="Calibri"/>
                <w:sz w:val="24"/>
                <w:szCs w:val="24"/>
              </w:rPr>
              <w:t xml:space="preserve"> the matter.</w:t>
            </w:r>
          </w:p>
          <w:p w14:paraId="10631558" w14:textId="77777777" w:rsidR="00EC44FF" w:rsidRPr="006647F4" w:rsidRDefault="00EC44FF" w:rsidP="00EC44FF">
            <w:pPr>
              <w:rPr>
                <w:rFonts w:ascii="Calibri" w:hAnsi="Calibri" w:cs="Calibri"/>
                <w:sz w:val="12"/>
                <w:szCs w:val="12"/>
              </w:rPr>
            </w:pPr>
          </w:p>
          <w:p w14:paraId="2B374D4B" w14:textId="77777777" w:rsidR="00652131" w:rsidRDefault="00EC44FF" w:rsidP="00EC44FF">
            <w:pPr>
              <w:rPr>
                <w:rFonts w:ascii="Calibri" w:hAnsi="Calibri" w:cs="Calibri"/>
                <w:sz w:val="24"/>
                <w:szCs w:val="24"/>
              </w:rPr>
            </w:pPr>
            <w:r w:rsidRPr="00EC44FF">
              <w:rPr>
                <w:rFonts w:ascii="Calibri" w:hAnsi="Calibri" w:cs="Calibri"/>
                <w:sz w:val="24"/>
                <w:szCs w:val="24"/>
              </w:rPr>
              <w:t>This case has started a debate about how schools should balance their rules with learners’ constitutional rights. South African law protects people from being treated unfairly because of their religion, but schools may also have codes of conduct if these rules are fair and reasonable.</w:t>
            </w:r>
          </w:p>
          <w:p w14:paraId="3BE66902" w14:textId="77777777" w:rsidR="00C70376" w:rsidRPr="00C70376" w:rsidRDefault="00C70376" w:rsidP="00EC44FF">
            <w:pPr>
              <w:rPr>
                <w:rFonts w:ascii="Calibri" w:hAnsi="Calibri" w:cs="Calibri"/>
                <w:sz w:val="12"/>
                <w:szCs w:val="12"/>
              </w:rPr>
            </w:pPr>
          </w:p>
          <w:p w14:paraId="57238C3D" w14:textId="5ED2D7F3" w:rsidR="00C70376" w:rsidRPr="00C70376" w:rsidRDefault="00C70376" w:rsidP="00C70376">
            <w:pPr>
              <w:shd w:val="clear" w:color="auto" w:fill="FFFFFF"/>
              <w:jc w:val="right"/>
              <w:textAlignment w:val="baseline"/>
              <w:rPr>
                <w:rFonts w:ascii="Calibri" w:hAnsi="Calibri" w:cs="Calibri"/>
                <w:sz w:val="20"/>
                <w:szCs w:val="20"/>
              </w:rPr>
            </w:pPr>
            <w:r w:rsidRPr="00C70376">
              <w:rPr>
                <w:rFonts w:ascii="Calibri" w:eastAsia="Times New Roman" w:hAnsi="Calibri" w:cs="Calibri"/>
                <w:i/>
                <w:sz w:val="20"/>
                <w:szCs w:val="20"/>
                <w:lang w:eastAsia="en-ZA"/>
              </w:rPr>
              <w:t xml:space="preserve">[Adapted from: </w:t>
            </w:r>
            <w:hyperlink r:id="rId14" w:history="1">
              <w:r w:rsidRPr="00C70376">
                <w:rPr>
                  <w:rStyle w:val="Hyperlink"/>
                  <w:rFonts w:ascii="Calibri" w:eastAsia="Times New Roman" w:hAnsi="Calibri" w:cs="Calibri"/>
                  <w:i/>
                  <w:sz w:val="20"/>
                  <w:szCs w:val="20"/>
                  <w:lang w:eastAsia="en-ZA"/>
                </w:rPr>
                <w:t>https://www.news24.com/</w:t>
              </w:r>
            </w:hyperlink>
            <w:r w:rsidRPr="00C70376">
              <w:rPr>
                <w:rFonts w:ascii="Calibri" w:eastAsia="Times New Roman" w:hAnsi="Calibri" w:cs="Calibri"/>
                <w:i/>
                <w:sz w:val="20"/>
                <w:szCs w:val="20"/>
                <w:lang w:eastAsia="en-ZA"/>
              </w:rPr>
              <w:t xml:space="preserve">  Accessed on 01 July 2025]</w:t>
            </w:r>
          </w:p>
        </w:tc>
      </w:tr>
    </w:tbl>
    <w:p w14:paraId="7994623B" w14:textId="77777777" w:rsidR="00CD097C" w:rsidRPr="00CD097C" w:rsidRDefault="00CD097C" w:rsidP="00CD097C">
      <w:pPr>
        <w:shd w:val="clear" w:color="auto" w:fill="FFFFFF"/>
        <w:spacing w:line="240" w:lineRule="auto"/>
        <w:rPr>
          <w:rFonts w:ascii="Calibri" w:eastAsia="Times New Roman" w:hAnsi="Calibri" w:cs="Calibri"/>
          <w:color w:val="000000" w:themeColor="text1"/>
          <w:sz w:val="24"/>
          <w:szCs w:val="24"/>
        </w:rPr>
      </w:pPr>
      <w:bookmarkStart w:id="0" w:name="_Hlk84666308"/>
    </w:p>
    <w:p w14:paraId="4DB164CB" w14:textId="6104A53F" w:rsidR="00CD097C" w:rsidRPr="00C70376" w:rsidRDefault="00C70376" w:rsidP="00C70376">
      <w:pPr>
        <w:spacing w:line="240" w:lineRule="auto"/>
        <w:rPr>
          <w:rFonts w:ascii="Calibri" w:hAnsi="Calibri" w:cs="Calibri"/>
          <w:color w:val="000000" w:themeColor="text1"/>
          <w:sz w:val="24"/>
          <w:szCs w:val="24"/>
        </w:rPr>
      </w:pPr>
      <w:r>
        <w:rPr>
          <w:rFonts w:ascii="Calibri" w:hAnsi="Calibri" w:cs="Calibri"/>
          <w:color w:val="000000" w:themeColor="text1"/>
          <w:sz w:val="24"/>
          <w:szCs w:val="24"/>
        </w:rPr>
        <w:tab/>
        <w:t>a.</w:t>
      </w:r>
      <w:r>
        <w:rPr>
          <w:rFonts w:ascii="Calibri" w:hAnsi="Calibri" w:cs="Calibri"/>
          <w:color w:val="000000" w:themeColor="text1"/>
          <w:sz w:val="24"/>
          <w:szCs w:val="24"/>
        </w:rPr>
        <w:tab/>
      </w:r>
      <w:r w:rsidR="00CD097C" w:rsidRPr="00C70376">
        <w:rPr>
          <w:rFonts w:ascii="Calibri" w:hAnsi="Calibri" w:cs="Calibri"/>
          <w:color w:val="000000" w:themeColor="text1"/>
          <w:sz w:val="24"/>
          <w:szCs w:val="24"/>
        </w:rPr>
        <w:t xml:space="preserve">Define the term </w:t>
      </w:r>
      <w:r w:rsidRPr="00C70376">
        <w:rPr>
          <w:rFonts w:ascii="Calibri" w:hAnsi="Calibri" w:cs="Calibri"/>
          <w:i/>
          <w:iCs/>
          <w:color w:val="000000" w:themeColor="text1"/>
          <w:sz w:val="24"/>
          <w:szCs w:val="24"/>
        </w:rPr>
        <w:t>'</w:t>
      </w:r>
      <w:r w:rsidR="00CD097C" w:rsidRPr="00C70376">
        <w:rPr>
          <w:rFonts w:ascii="Calibri" w:hAnsi="Calibri" w:cs="Calibri"/>
          <w:i/>
          <w:iCs/>
          <w:color w:val="000000" w:themeColor="text1"/>
          <w:sz w:val="24"/>
          <w:szCs w:val="24"/>
        </w:rPr>
        <w:t>human rights violation</w:t>
      </w:r>
      <w:r w:rsidRPr="00C70376">
        <w:rPr>
          <w:rFonts w:ascii="Calibri" w:hAnsi="Calibri" w:cs="Calibri"/>
          <w:i/>
          <w:iCs/>
          <w:color w:val="000000" w:themeColor="text1"/>
          <w:sz w:val="24"/>
          <w:szCs w:val="24"/>
        </w:rPr>
        <w:t>'</w:t>
      </w:r>
      <w:r w:rsidR="00CD097C" w:rsidRPr="00C70376">
        <w:rPr>
          <w:rFonts w:ascii="Calibri" w:hAnsi="Calibri" w:cs="Calibri"/>
          <w:color w:val="000000" w:themeColor="text1"/>
          <w:sz w:val="24"/>
          <w:szCs w:val="24"/>
        </w:rPr>
        <w:t>.</w:t>
      </w:r>
      <w:r w:rsidR="00CD097C" w:rsidRPr="00C70376">
        <w:rPr>
          <w:rFonts w:ascii="Calibri" w:hAnsi="Calibri" w:cs="Calibri"/>
          <w:color w:val="000000" w:themeColor="text1"/>
          <w:sz w:val="24"/>
          <w:szCs w:val="24"/>
        </w:rPr>
        <w:tab/>
      </w:r>
      <w:r>
        <w:rPr>
          <w:rFonts w:ascii="Calibri" w:hAnsi="Calibri" w:cs="Calibri"/>
          <w:color w:val="000000" w:themeColor="text1"/>
          <w:sz w:val="24"/>
          <w:szCs w:val="24"/>
        </w:rPr>
        <w:tab/>
      </w:r>
      <w:r>
        <w:rPr>
          <w:rFonts w:ascii="Calibri" w:hAnsi="Calibri" w:cs="Calibri"/>
          <w:color w:val="000000" w:themeColor="text1"/>
          <w:sz w:val="24"/>
          <w:szCs w:val="24"/>
        </w:rPr>
        <w:tab/>
      </w:r>
      <w:r>
        <w:rPr>
          <w:rFonts w:ascii="Calibri" w:hAnsi="Calibri" w:cs="Calibri"/>
          <w:color w:val="000000" w:themeColor="text1"/>
          <w:sz w:val="24"/>
          <w:szCs w:val="24"/>
        </w:rPr>
        <w:tab/>
      </w:r>
      <w:r>
        <w:rPr>
          <w:rFonts w:ascii="Calibri" w:hAnsi="Calibri" w:cs="Calibri"/>
          <w:color w:val="000000" w:themeColor="text1"/>
          <w:sz w:val="24"/>
          <w:szCs w:val="24"/>
        </w:rPr>
        <w:tab/>
      </w:r>
      <w:r>
        <w:rPr>
          <w:rFonts w:ascii="Calibri" w:hAnsi="Calibri" w:cs="Calibri"/>
          <w:color w:val="000000" w:themeColor="text1"/>
          <w:sz w:val="24"/>
          <w:szCs w:val="24"/>
        </w:rPr>
        <w:tab/>
        <w:t xml:space="preserve">   </w:t>
      </w:r>
      <w:r w:rsidR="00CD097C" w:rsidRPr="00C70376">
        <w:rPr>
          <w:rFonts w:ascii="Calibri" w:hAnsi="Calibri" w:cs="Calibri"/>
          <w:color w:val="000000" w:themeColor="text1"/>
          <w:sz w:val="24"/>
          <w:szCs w:val="24"/>
        </w:rPr>
        <w:t xml:space="preserve">(1 </w:t>
      </w:r>
      <w:r>
        <w:rPr>
          <w:rFonts w:ascii="Calibri" w:hAnsi="Calibri" w:cs="Calibri"/>
          <w:color w:val="000000" w:themeColor="text1"/>
          <w:sz w:val="24"/>
          <w:szCs w:val="24"/>
        </w:rPr>
        <w:t>×</w:t>
      </w:r>
      <w:r w:rsidR="00CD097C" w:rsidRPr="00C70376">
        <w:rPr>
          <w:rFonts w:ascii="Calibri" w:hAnsi="Calibri" w:cs="Calibri"/>
          <w:color w:val="000000" w:themeColor="text1"/>
          <w:sz w:val="24"/>
          <w:szCs w:val="24"/>
        </w:rPr>
        <w:t xml:space="preserve"> 1) (1)</w:t>
      </w:r>
    </w:p>
    <w:p w14:paraId="482D69F5" w14:textId="77777777" w:rsidR="006A33A0" w:rsidRDefault="00C70376" w:rsidP="002D1DC0">
      <w:pPr>
        <w:pStyle w:val="ListParagraph"/>
        <w:spacing w:line="240" w:lineRule="auto"/>
        <w:ind w:left="480"/>
        <w:rPr>
          <w:rFonts w:ascii="Calibri" w:hAnsi="Calibri" w:cs="Calibri"/>
          <w:color w:val="000000" w:themeColor="text1"/>
          <w:sz w:val="24"/>
          <w:szCs w:val="24"/>
        </w:rPr>
      </w:pPr>
      <w:r>
        <w:rPr>
          <w:rFonts w:ascii="Calibri" w:hAnsi="Calibri" w:cs="Calibri"/>
          <w:color w:val="000000" w:themeColor="text1"/>
          <w:sz w:val="24"/>
          <w:szCs w:val="24"/>
        </w:rPr>
        <w:tab/>
      </w:r>
      <w:r>
        <w:rPr>
          <w:rFonts w:ascii="Calibri" w:hAnsi="Calibri" w:cs="Calibri"/>
          <w:color w:val="000000" w:themeColor="text1"/>
          <w:sz w:val="24"/>
          <w:szCs w:val="24"/>
        </w:rPr>
        <w:tab/>
      </w:r>
    </w:p>
    <w:p w14:paraId="602D94AC" w14:textId="70F49F6A" w:rsidR="00C70376" w:rsidRPr="006A33A0" w:rsidRDefault="006A33A0" w:rsidP="006A33A0">
      <w:pPr>
        <w:pStyle w:val="ListParagraph"/>
        <w:spacing w:line="240" w:lineRule="auto"/>
        <w:ind w:left="1200" w:firstLine="240"/>
        <w:rPr>
          <w:rFonts w:ascii="Calibri" w:hAnsi="Calibri" w:cs="Calibri"/>
          <w:b/>
          <w:bCs/>
          <w:color w:val="000000" w:themeColor="text1"/>
          <w:sz w:val="24"/>
          <w:szCs w:val="24"/>
          <w:highlight w:val="yellow"/>
        </w:rPr>
      </w:pPr>
      <w:r w:rsidRPr="006A33A0">
        <w:rPr>
          <w:rFonts w:ascii="Calibri" w:hAnsi="Calibri" w:cs="Calibri"/>
          <w:b/>
          <w:bCs/>
          <w:color w:val="000000" w:themeColor="text1"/>
          <w:sz w:val="24"/>
          <w:szCs w:val="24"/>
          <w:highlight w:val="yellow"/>
        </w:rPr>
        <w:t>A human rights violation is</w:t>
      </w:r>
      <w:r w:rsidR="002D1DC0" w:rsidRPr="006A33A0">
        <w:rPr>
          <w:rFonts w:ascii="Calibri" w:hAnsi="Calibri" w:cs="Calibri"/>
          <w:b/>
          <w:bCs/>
          <w:color w:val="000000" w:themeColor="text1"/>
          <w:sz w:val="24"/>
          <w:szCs w:val="24"/>
          <w:highlight w:val="yellow"/>
        </w:rPr>
        <w:t>…</w:t>
      </w:r>
    </w:p>
    <w:p w14:paraId="73E7979F" w14:textId="37FDEDFE" w:rsidR="006A33A0" w:rsidRPr="006A33A0" w:rsidRDefault="009171F9" w:rsidP="006A33A0">
      <w:pPr>
        <w:pStyle w:val="ListParagraph"/>
        <w:numPr>
          <w:ilvl w:val="0"/>
          <w:numId w:val="9"/>
        </w:numPr>
        <w:spacing w:line="240" w:lineRule="auto"/>
        <w:rPr>
          <w:rFonts w:ascii="Calibri" w:hAnsi="Calibri" w:cs="Calibri"/>
          <w:b/>
          <w:bCs/>
          <w:color w:val="000000" w:themeColor="text1"/>
          <w:sz w:val="24"/>
          <w:szCs w:val="24"/>
          <w:highlight w:val="yellow"/>
        </w:rPr>
      </w:pPr>
      <w:r w:rsidRPr="006A33A0">
        <w:rPr>
          <w:rFonts w:ascii="Calibri" w:hAnsi="Calibri" w:cs="Calibri"/>
          <w:b/>
          <w:bCs/>
          <w:color w:val="000000" w:themeColor="text1"/>
          <w:sz w:val="24"/>
          <w:szCs w:val="24"/>
          <w:highlight w:val="yellow"/>
        </w:rPr>
        <w:t>when a person’s basic rights/freedoms are abused/not respected</w:t>
      </w:r>
      <w:r w:rsidR="0024240C" w:rsidRPr="006A33A0">
        <w:rPr>
          <w:rFonts w:ascii="Calibri" w:hAnsi="Calibri" w:cs="Calibri"/>
          <w:b/>
          <w:bCs/>
          <w:color w:val="000000" w:themeColor="text1"/>
          <w:sz w:val="24"/>
          <w:szCs w:val="24"/>
          <w:highlight w:val="yellow"/>
        </w:rPr>
        <w:t>/</w:t>
      </w:r>
      <w:r w:rsidRPr="006A33A0">
        <w:rPr>
          <w:rFonts w:ascii="Calibri" w:hAnsi="Calibri" w:cs="Calibri"/>
          <w:b/>
          <w:bCs/>
          <w:color w:val="000000" w:themeColor="text1"/>
          <w:sz w:val="24"/>
          <w:szCs w:val="24"/>
          <w:highlight w:val="yellow"/>
        </w:rPr>
        <w:t>protected.</w:t>
      </w:r>
      <w:r w:rsidR="006A33A0" w:rsidRPr="006A33A0">
        <w:rPr>
          <w:rFonts w:ascii="Calibri" w:hAnsi="Calibri" w:cs="Calibri"/>
          <w:b/>
          <w:bCs/>
          <w:color w:val="000000" w:themeColor="text1"/>
          <w:sz w:val="24"/>
          <w:szCs w:val="24"/>
          <w:highlight w:val="yellow"/>
        </w:rPr>
        <w:t xml:space="preserve"> (</w:t>
      </w:r>
      <w:r w:rsidR="006A33A0" w:rsidRPr="006A33A0">
        <w:rPr>
          <w:rFonts w:ascii="Segoe UI Symbol" w:hAnsi="Segoe UI Symbol" w:cs="Segoe UI Symbol"/>
          <w:b/>
          <w:bCs/>
          <w:color w:val="000000" w:themeColor="text1"/>
          <w:sz w:val="24"/>
          <w:szCs w:val="24"/>
          <w:highlight w:val="yellow"/>
        </w:rPr>
        <w:t>🗸</w:t>
      </w:r>
      <w:r w:rsidR="006A33A0" w:rsidRPr="006A33A0">
        <w:rPr>
          <w:rFonts w:ascii="Calibri" w:hAnsi="Calibri" w:cs="Calibri"/>
          <w:b/>
          <w:bCs/>
          <w:color w:val="000000" w:themeColor="text1"/>
          <w:sz w:val="24"/>
          <w:szCs w:val="24"/>
          <w:highlight w:val="yellow"/>
        </w:rPr>
        <w:t>)</w:t>
      </w:r>
    </w:p>
    <w:p w14:paraId="3A2F7052" w14:textId="28B9BB03" w:rsidR="00C70376" w:rsidRPr="006A33A0" w:rsidRDefault="006A33A0" w:rsidP="006A33A0">
      <w:pPr>
        <w:pStyle w:val="ListParagraph"/>
        <w:numPr>
          <w:ilvl w:val="0"/>
          <w:numId w:val="9"/>
        </w:numPr>
        <w:spacing w:line="240" w:lineRule="auto"/>
        <w:rPr>
          <w:rFonts w:ascii="Calibri" w:hAnsi="Calibri" w:cs="Calibri"/>
          <w:b/>
          <w:bCs/>
          <w:color w:val="000000" w:themeColor="text1"/>
          <w:sz w:val="24"/>
          <w:szCs w:val="24"/>
          <w:highlight w:val="yellow"/>
        </w:rPr>
      </w:pPr>
      <w:r w:rsidRPr="006A33A0">
        <w:rPr>
          <w:rFonts w:ascii="Calibri" w:hAnsi="Calibri" w:cs="Calibri"/>
          <w:b/>
          <w:bCs/>
          <w:color w:val="000000" w:themeColor="text1"/>
          <w:sz w:val="24"/>
          <w:szCs w:val="24"/>
          <w:highlight w:val="yellow"/>
        </w:rPr>
        <w:t>when a person/group/government ignores/denies/stops someone from enjoying their rights/freedoms. (</w:t>
      </w:r>
      <w:r w:rsidRPr="006A33A0">
        <w:rPr>
          <w:rFonts w:ascii="Segoe UI Symbol" w:hAnsi="Segoe UI Symbol" w:cs="Segoe UI Symbol"/>
          <w:b/>
          <w:bCs/>
          <w:color w:val="000000" w:themeColor="text1"/>
          <w:sz w:val="24"/>
          <w:szCs w:val="24"/>
          <w:highlight w:val="yellow"/>
        </w:rPr>
        <w:t>🗸</w:t>
      </w:r>
      <w:r w:rsidRPr="006A33A0">
        <w:rPr>
          <w:rFonts w:ascii="Calibri" w:hAnsi="Calibri" w:cs="Calibri"/>
          <w:b/>
          <w:bCs/>
          <w:color w:val="000000" w:themeColor="text1"/>
          <w:sz w:val="24"/>
          <w:szCs w:val="24"/>
          <w:highlight w:val="yellow"/>
        </w:rPr>
        <w:t>)</w:t>
      </w:r>
    </w:p>
    <w:p w14:paraId="7370E22F" w14:textId="77777777" w:rsidR="006A33A0" w:rsidRPr="006A33A0" w:rsidRDefault="006A33A0" w:rsidP="006A33A0">
      <w:pPr>
        <w:pStyle w:val="ListParagraph"/>
        <w:spacing w:line="240" w:lineRule="auto"/>
        <w:ind w:left="2160"/>
        <w:rPr>
          <w:rFonts w:ascii="Calibri" w:hAnsi="Calibri" w:cs="Calibri"/>
          <w:b/>
          <w:bCs/>
          <w:color w:val="000000" w:themeColor="text1"/>
          <w:sz w:val="24"/>
          <w:szCs w:val="24"/>
          <w:highlight w:val="yellow"/>
        </w:rPr>
      </w:pPr>
    </w:p>
    <w:p w14:paraId="295560E7" w14:textId="593848A8" w:rsidR="006A33A0" w:rsidRPr="006A33A0" w:rsidRDefault="006A33A0" w:rsidP="006A33A0">
      <w:pPr>
        <w:spacing w:line="240" w:lineRule="auto"/>
        <w:ind w:left="1800"/>
        <w:rPr>
          <w:rFonts w:ascii="Calibri" w:hAnsi="Calibri" w:cs="Calibri"/>
          <w:b/>
          <w:bCs/>
          <w:i/>
          <w:iCs/>
          <w:color w:val="000000" w:themeColor="text1"/>
          <w:sz w:val="24"/>
          <w:szCs w:val="24"/>
        </w:rPr>
      </w:pPr>
      <w:r w:rsidRPr="006A33A0">
        <w:rPr>
          <w:rFonts w:ascii="Calibri" w:hAnsi="Calibri" w:cs="Calibri"/>
          <w:b/>
          <w:bCs/>
          <w:i/>
          <w:iCs/>
          <w:color w:val="000000" w:themeColor="text1"/>
          <w:sz w:val="24"/>
          <w:szCs w:val="24"/>
          <w:highlight w:val="yellow"/>
        </w:rPr>
        <w:t>Any ONE of the above for ONE mark</w:t>
      </w:r>
    </w:p>
    <w:p w14:paraId="27EF2BE9" w14:textId="77777777" w:rsidR="006A33A0" w:rsidRDefault="006A33A0" w:rsidP="00C70376">
      <w:pPr>
        <w:pStyle w:val="ListParagraph"/>
        <w:spacing w:line="240" w:lineRule="auto"/>
        <w:ind w:left="480" w:firstLine="240"/>
        <w:rPr>
          <w:rFonts w:ascii="Calibri" w:hAnsi="Calibri" w:cs="Calibri"/>
          <w:color w:val="000000" w:themeColor="text1"/>
          <w:sz w:val="24"/>
          <w:szCs w:val="24"/>
        </w:rPr>
      </w:pPr>
    </w:p>
    <w:p w14:paraId="5287B9CD" w14:textId="3AB0EE68" w:rsidR="00CD097C" w:rsidRDefault="00C70376" w:rsidP="00B13A73">
      <w:pPr>
        <w:pStyle w:val="ListParagraph"/>
        <w:spacing w:line="240" w:lineRule="auto"/>
        <w:ind w:left="480" w:firstLine="240"/>
        <w:rPr>
          <w:rFonts w:ascii="Calibri" w:hAnsi="Calibri" w:cs="Calibri"/>
          <w:color w:val="000000" w:themeColor="text1"/>
          <w:sz w:val="24"/>
          <w:szCs w:val="24"/>
        </w:rPr>
      </w:pPr>
      <w:r>
        <w:rPr>
          <w:rFonts w:ascii="Calibri" w:hAnsi="Calibri" w:cs="Calibri"/>
          <w:color w:val="000000" w:themeColor="text1"/>
          <w:sz w:val="24"/>
          <w:szCs w:val="24"/>
        </w:rPr>
        <w:t>b.</w:t>
      </w:r>
      <w:r>
        <w:rPr>
          <w:rFonts w:ascii="Calibri" w:hAnsi="Calibri" w:cs="Calibri"/>
          <w:color w:val="000000" w:themeColor="text1"/>
          <w:sz w:val="24"/>
          <w:szCs w:val="24"/>
        </w:rPr>
        <w:tab/>
      </w:r>
      <w:r w:rsidR="00CD097C" w:rsidRPr="0071237A">
        <w:rPr>
          <w:rFonts w:ascii="Calibri" w:hAnsi="Calibri" w:cs="Calibri"/>
          <w:color w:val="000000" w:themeColor="text1"/>
          <w:sz w:val="24"/>
          <w:szCs w:val="24"/>
        </w:rPr>
        <w:t xml:space="preserve">Discuss ONE </w:t>
      </w:r>
      <w:r w:rsidR="000313D6">
        <w:rPr>
          <w:rFonts w:ascii="Calibri" w:hAnsi="Calibri" w:cs="Calibri"/>
          <w:color w:val="000000" w:themeColor="text1"/>
          <w:sz w:val="24"/>
          <w:szCs w:val="24"/>
        </w:rPr>
        <w:t>right that is being</w:t>
      </w:r>
      <w:r w:rsidR="00CD097C" w:rsidRPr="0071237A">
        <w:rPr>
          <w:rFonts w:ascii="Calibri" w:hAnsi="Calibri" w:cs="Calibri"/>
          <w:color w:val="000000" w:themeColor="text1"/>
          <w:sz w:val="24"/>
          <w:szCs w:val="24"/>
        </w:rPr>
        <w:t xml:space="preserve"> violat</w:t>
      </w:r>
      <w:r w:rsidR="000313D6">
        <w:rPr>
          <w:rFonts w:ascii="Calibri" w:hAnsi="Calibri" w:cs="Calibri"/>
          <w:color w:val="000000" w:themeColor="text1"/>
          <w:sz w:val="24"/>
          <w:szCs w:val="24"/>
        </w:rPr>
        <w:t>ed</w:t>
      </w:r>
      <w:r w:rsidR="00CD097C" w:rsidRPr="0071237A">
        <w:rPr>
          <w:rFonts w:ascii="Calibri" w:hAnsi="Calibri" w:cs="Calibri"/>
          <w:color w:val="000000" w:themeColor="text1"/>
          <w:sz w:val="24"/>
          <w:szCs w:val="24"/>
        </w:rPr>
        <w:t xml:space="preserve"> in the above text.</w:t>
      </w:r>
      <w:r w:rsidR="00CD097C" w:rsidRPr="0071237A">
        <w:rPr>
          <w:rFonts w:ascii="Calibri" w:hAnsi="Calibri" w:cs="Calibri"/>
          <w:color w:val="000000" w:themeColor="text1"/>
          <w:sz w:val="24"/>
          <w:szCs w:val="24"/>
        </w:rPr>
        <w:tab/>
      </w:r>
      <w:r w:rsidR="00B13A73">
        <w:rPr>
          <w:rFonts w:ascii="Calibri" w:hAnsi="Calibri" w:cs="Calibri"/>
          <w:color w:val="000000" w:themeColor="text1"/>
          <w:sz w:val="24"/>
          <w:szCs w:val="24"/>
        </w:rPr>
        <w:tab/>
      </w:r>
      <w:r w:rsidR="00B13A73">
        <w:rPr>
          <w:rFonts w:ascii="Calibri" w:hAnsi="Calibri" w:cs="Calibri"/>
          <w:color w:val="000000" w:themeColor="text1"/>
          <w:sz w:val="24"/>
          <w:szCs w:val="24"/>
        </w:rPr>
        <w:tab/>
      </w:r>
      <w:r w:rsidR="00B13A73">
        <w:rPr>
          <w:rFonts w:ascii="Calibri" w:hAnsi="Calibri" w:cs="Calibri"/>
          <w:color w:val="000000" w:themeColor="text1"/>
          <w:sz w:val="24"/>
          <w:szCs w:val="24"/>
        </w:rPr>
        <w:tab/>
        <w:t xml:space="preserve">   </w:t>
      </w:r>
      <w:r w:rsidR="00CD097C" w:rsidRPr="0071237A">
        <w:rPr>
          <w:rFonts w:ascii="Calibri" w:hAnsi="Calibri" w:cs="Calibri"/>
          <w:color w:val="000000" w:themeColor="text1"/>
          <w:sz w:val="24"/>
          <w:szCs w:val="24"/>
        </w:rPr>
        <w:t xml:space="preserve">(1 </w:t>
      </w:r>
      <w:r w:rsidR="000313D6">
        <w:rPr>
          <w:rFonts w:ascii="Calibri" w:hAnsi="Calibri" w:cs="Calibri"/>
          <w:color w:val="000000" w:themeColor="text1"/>
          <w:sz w:val="24"/>
          <w:szCs w:val="24"/>
        </w:rPr>
        <w:t>×</w:t>
      </w:r>
      <w:r w:rsidR="00CD097C" w:rsidRPr="0071237A">
        <w:rPr>
          <w:rFonts w:ascii="Calibri" w:hAnsi="Calibri" w:cs="Calibri"/>
          <w:color w:val="000000" w:themeColor="text1"/>
          <w:sz w:val="24"/>
          <w:szCs w:val="24"/>
        </w:rPr>
        <w:t xml:space="preserve"> 2) (2)</w:t>
      </w:r>
    </w:p>
    <w:p w14:paraId="4D82E706" w14:textId="3DCCA2C9" w:rsidR="00F04580" w:rsidRDefault="00F04580" w:rsidP="00F04580">
      <w:pPr>
        <w:spacing w:line="240" w:lineRule="auto"/>
        <w:rPr>
          <w:rFonts w:ascii="Calibri" w:hAnsi="Calibri" w:cs="Calibri"/>
          <w:color w:val="000000" w:themeColor="text1"/>
          <w:sz w:val="24"/>
          <w:szCs w:val="24"/>
        </w:rPr>
      </w:pPr>
      <w:r>
        <w:rPr>
          <w:rFonts w:ascii="Calibri" w:hAnsi="Calibri" w:cs="Calibri"/>
          <w:color w:val="000000" w:themeColor="text1"/>
          <w:sz w:val="24"/>
          <w:szCs w:val="24"/>
        </w:rPr>
        <w:tab/>
      </w:r>
      <w:r>
        <w:rPr>
          <w:rFonts w:ascii="Calibri" w:hAnsi="Calibri" w:cs="Calibri"/>
          <w:color w:val="000000" w:themeColor="text1"/>
          <w:sz w:val="24"/>
          <w:szCs w:val="24"/>
        </w:rPr>
        <w:tab/>
      </w:r>
    </w:p>
    <w:p w14:paraId="4F9A6DB8" w14:textId="0709EE1D" w:rsidR="00F04580" w:rsidRPr="0090555B" w:rsidRDefault="00F04580" w:rsidP="00F04580">
      <w:pPr>
        <w:spacing w:line="240" w:lineRule="auto"/>
        <w:rPr>
          <w:rFonts w:ascii="Calibri" w:hAnsi="Calibri" w:cs="Calibri"/>
          <w:b/>
          <w:bCs/>
          <w:color w:val="000000" w:themeColor="text1"/>
          <w:sz w:val="24"/>
          <w:szCs w:val="24"/>
          <w:highlight w:val="yellow"/>
        </w:rPr>
      </w:pPr>
      <w:r>
        <w:rPr>
          <w:rFonts w:ascii="Calibri" w:hAnsi="Calibri" w:cs="Calibri"/>
          <w:color w:val="000000" w:themeColor="text1"/>
          <w:sz w:val="24"/>
          <w:szCs w:val="24"/>
        </w:rPr>
        <w:tab/>
      </w:r>
      <w:r w:rsidRPr="008A19B1">
        <w:rPr>
          <w:rFonts w:ascii="Calibri" w:hAnsi="Calibri" w:cs="Calibri"/>
          <w:b/>
          <w:bCs/>
          <w:color w:val="000000" w:themeColor="text1"/>
          <w:sz w:val="24"/>
          <w:szCs w:val="24"/>
        </w:rPr>
        <w:tab/>
      </w:r>
      <w:r w:rsidR="0090555B" w:rsidRPr="0090555B">
        <w:rPr>
          <w:rFonts w:ascii="Calibri" w:hAnsi="Calibri" w:cs="Calibri"/>
          <w:b/>
          <w:bCs/>
          <w:color w:val="000000" w:themeColor="text1"/>
          <w:sz w:val="24"/>
          <w:szCs w:val="24"/>
          <w:highlight w:val="yellow"/>
        </w:rPr>
        <w:t>Possible answers may include the following:</w:t>
      </w:r>
    </w:p>
    <w:p w14:paraId="3D1C271B" w14:textId="37C6FE4D" w:rsidR="0090555B" w:rsidRPr="0090555B" w:rsidRDefault="0090555B" w:rsidP="0090555B">
      <w:pPr>
        <w:pStyle w:val="ListParagraph"/>
        <w:numPr>
          <w:ilvl w:val="0"/>
          <w:numId w:val="11"/>
        </w:numPr>
        <w:spacing w:line="240" w:lineRule="auto"/>
        <w:rPr>
          <w:rFonts w:ascii="Calibri" w:hAnsi="Calibri" w:cs="Calibri"/>
          <w:b/>
          <w:bCs/>
          <w:color w:val="000000" w:themeColor="text1"/>
          <w:sz w:val="24"/>
          <w:szCs w:val="24"/>
          <w:highlight w:val="yellow"/>
        </w:rPr>
      </w:pPr>
      <w:r w:rsidRPr="0090555B">
        <w:rPr>
          <w:rFonts w:ascii="Calibri" w:hAnsi="Calibri" w:cs="Calibri"/>
          <w:b/>
          <w:bCs/>
          <w:color w:val="000000" w:themeColor="text1"/>
          <w:sz w:val="24"/>
          <w:szCs w:val="24"/>
          <w:highlight w:val="yellow"/>
        </w:rPr>
        <w:t>The learner’s right to equality is being violated, (</w:t>
      </w:r>
      <w:r w:rsidRPr="0090555B">
        <w:rPr>
          <w:rFonts w:ascii="Segoe UI Symbol" w:hAnsi="Segoe UI Symbol" w:cs="Segoe UI Symbol"/>
          <w:b/>
          <w:bCs/>
          <w:color w:val="000000" w:themeColor="text1"/>
          <w:sz w:val="24"/>
          <w:szCs w:val="24"/>
          <w:highlight w:val="yellow"/>
        </w:rPr>
        <w:t>🗸</w:t>
      </w:r>
      <w:r w:rsidRPr="0090555B">
        <w:rPr>
          <w:rFonts w:ascii="Calibri" w:hAnsi="Calibri" w:cs="Calibri"/>
          <w:b/>
          <w:bCs/>
          <w:color w:val="000000" w:themeColor="text1"/>
          <w:sz w:val="24"/>
          <w:szCs w:val="24"/>
          <w:highlight w:val="yellow"/>
        </w:rPr>
        <w:t xml:space="preserve">) as he is facing discrimination </w:t>
      </w:r>
      <w:proofErr w:type="gramStart"/>
      <w:r w:rsidRPr="0090555B">
        <w:rPr>
          <w:rFonts w:ascii="Calibri" w:hAnsi="Calibri" w:cs="Calibri"/>
          <w:b/>
          <w:bCs/>
          <w:color w:val="000000" w:themeColor="text1"/>
          <w:sz w:val="24"/>
          <w:szCs w:val="24"/>
          <w:highlight w:val="yellow"/>
        </w:rPr>
        <w:t>on the basis of</w:t>
      </w:r>
      <w:proofErr w:type="gramEnd"/>
      <w:r w:rsidRPr="0090555B">
        <w:rPr>
          <w:rFonts w:ascii="Calibri" w:hAnsi="Calibri" w:cs="Calibri"/>
          <w:b/>
          <w:bCs/>
          <w:color w:val="000000" w:themeColor="text1"/>
          <w:sz w:val="24"/>
          <w:szCs w:val="24"/>
          <w:highlight w:val="yellow"/>
        </w:rPr>
        <w:t xml:space="preserve"> his religion/religious beliefs. (</w:t>
      </w:r>
      <w:r w:rsidRPr="0090555B">
        <w:rPr>
          <w:rFonts w:ascii="Segoe UI Symbol" w:hAnsi="Segoe UI Symbol" w:cs="Segoe UI Symbol"/>
          <w:b/>
          <w:bCs/>
          <w:color w:val="000000" w:themeColor="text1"/>
          <w:sz w:val="24"/>
          <w:szCs w:val="24"/>
          <w:highlight w:val="yellow"/>
        </w:rPr>
        <w:t>🗸</w:t>
      </w:r>
      <w:r w:rsidRPr="0090555B">
        <w:rPr>
          <w:rFonts w:ascii="Calibri" w:hAnsi="Calibri" w:cs="Calibri"/>
          <w:b/>
          <w:bCs/>
          <w:color w:val="000000" w:themeColor="text1"/>
          <w:sz w:val="24"/>
          <w:szCs w:val="24"/>
          <w:highlight w:val="yellow"/>
        </w:rPr>
        <w:t>)</w:t>
      </w:r>
    </w:p>
    <w:p w14:paraId="7C151943" w14:textId="180B231E" w:rsidR="0090555B" w:rsidRPr="0090555B" w:rsidRDefault="0090555B" w:rsidP="0090555B">
      <w:pPr>
        <w:pStyle w:val="ListParagraph"/>
        <w:numPr>
          <w:ilvl w:val="0"/>
          <w:numId w:val="11"/>
        </w:numPr>
        <w:spacing w:line="240" w:lineRule="auto"/>
        <w:rPr>
          <w:rFonts w:ascii="Calibri" w:hAnsi="Calibri" w:cs="Calibri"/>
          <w:b/>
          <w:bCs/>
          <w:color w:val="000000" w:themeColor="text1"/>
          <w:sz w:val="24"/>
          <w:szCs w:val="24"/>
          <w:highlight w:val="yellow"/>
        </w:rPr>
      </w:pPr>
      <w:r w:rsidRPr="0090555B">
        <w:rPr>
          <w:rFonts w:ascii="Calibri" w:hAnsi="Calibri" w:cs="Calibri"/>
          <w:b/>
          <w:bCs/>
          <w:color w:val="000000" w:themeColor="text1"/>
          <w:sz w:val="24"/>
          <w:szCs w:val="24"/>
          <w:highlight w:val="yellow"/>
        </w:rPr>
        <w:t>He is being denied the freedom to practice his religion, (</w:t>
      </w:r>
      <w:r w:rsidRPr="0090555B">
        <w:rPr>
          <w:rFonts w:ascii="Segoe UI Symbol" w:hAnsi="Segoe UI Symbol" w:cs="Segoe UI Symbol"/>
          <w:b/>
          <w:bCs/>
          <w:color w:val="000000" w:themeColor="text1"/>
          <w:sz w:val="24"/>
          <w:szCs w:val="24"/>
          <w:highlight w:val="yellow"/>
        </w:rPr>
        <w:t>🗸</w:t>
      </w:r>
      <w:r w:rsidRPr="0090555B">
        <w:rPr>
          <w:rFonts w:ascii="Calibri" w:hAnsi="Calibri" w:cs="Calibri"/>
          <w:b/>
          <w:bCs/>
          <w:color w:val="000000" w:themeColor="text1"/>
          <w:sz w:val="24"/>
          <w:szCs w:val="24"/>
          <w:highlight w:val="yellow"/>
        </w:rPr>
        <w:t>) which is protected under the Constitution. (</w:t>
      </w:r>
      <w:r w:rsidRPr="0090555B">
        <w:rPr>
          <w:rFonts w:ascii="Segoe UI Symbol" w:hAnsi="Segoe UI Symbol" w:cs="Segoe UI Symbol"/>
          <w:b/>
          <w:bCs/>
          <w:color w:val="000000" w:themeColor="text1"/>
          <w:sz w:val="24"/>
          <w:szCs w:val="24"/>
          <w:highlight w:val="yellow"/>
        </w:rPr>
        <w:t>🗸</w:t>
      </w:r>
      <w:r w:rsidRPr="0090555B">
        <w:rPr>
          <w:rFonts w:ascii="Calibri" w:hAnsi="Calibri" w:cs="Calibri"/>
          <w:b/>
          <w:bCs/>
          <w:color w:val="000000" w:themeColor="text1"/>
          <w:sz w:val="24"/>
          <w:szCs w:val="24"/>
          <w:highlight w:val="yellow"/>
        </w:rPr>
        <w:t xml:space="preserve">) </w:t>
      </w:r>
    </w:p>
    <w:p w14:paraId="5077131A" w14:textId="37B193A5" w:rsidR="0090555B" w:rsidRPr="0090555B" w:rsidRDefault="0090555B" w:rsidP="0090555B">
      <w:pPr>
        <w:pStyle w:val="ListParagraph"/>
        <w:numPr>
          <w:ilvl w:val="0"/>
          <w:numId w:val="11"/>
        </w:numPr>
        <w:spacing w:line="240" w:lineRule="auto"/>
        <w:rPr>
          <w:rFonts w:ascii="Calibri" w:hAnsi="Calibri" w:cs="Calibri"/>
          <w:b/>
          <w:bCs/>
          <w:color w:val="000000" w:themeColor="text1"/>
          <w:sz w:val="24"/>
          <w:szCs w:val="24"/>
          <w:highlight w:val="yellow"/>
        </w:rPr>
      </w:pPr>
      <w:r w:rsidRPr="0090555B">
        <w:rPr>
          <w:rFonts w:ascii="Calibri" w:hAnsi="Calibri" w:cs="Calibri"/>
          <w:b/>
          <w:bCs/>
          <w:color w:val="000000" w:themeColor="text1"/>
          <w:sz w:val="24"/>
          <w:szCs w:val="24"/>
          <w:highlight w:val="yellow"/>
        </w:rPr>
        <w:t>By threatening to exclude him from school if he does not comply, (</w:t>
      </w:r>
      <w:r w:rsidRPr="0090555B">
        <w:rPr>
          <w:rFonts w:ascii="Segoe UI Symbol" w:hAnsi="Segoe UI Symbol" w:cs="Segoe UI Symbol"/>
          <w:b/>
          <w:bCs/>
          <w:color w:val="000000" w:themeColor="text1"/>
          <w:sz w:val="24"/>
          <w:szCs w:val="24"/>
          <w:highlight w:val="yellow"/>
        </w:rPr>
        <w:t>🗸</w:t>
      </w:r>
      <w:r w:rsidRPr="0090555B">
        <w:rPr>
          <w:rFonts w:ascii="Calibri" w:hAnsi="Calibri" w:cs="Calibri"/>
          <w:b/>
          <w:bCs/>
          <w:color w:val="000000" w:themeColor="text1"/>
          <w:sz w:val="24"/>
          <w:szCs w:val="24"/>
          <w:highlight w:val="yellow"/>
        </w:rPr>
        <w:t>) the school is potentially denying him access to education. (</w:t>
      </w:r>
      <w:r w:rsidRPr="0090555B">
        <w:rPr>
          <w:rFonts w:ascii="Segoe UI Symbol" w:hAnsi="Segoe UI Symbol" w:cs="Segoe UI Symbol"/>
          <w:b/>
          <w:bCs/>
          <w:color w:val="000000" w:themeColor="text1"/>
          <w:sz w:val="24"/>
          <w:szCs w:val="24"/>
          <w:highlight w:val="yellow"/>
        </w:rPr>
        <w:t>🗸</w:t>
      </w:r>
      <w:r w:rsidRPr="0090555B">
        <w:rPr>
          <w:rFonts w:ascii="Calibri" w:hAnsi="Calibri" w:cs="Calibri"/>
          <w:b/>
          <w:bCs/>
          <w:color w:val="000000" w:themeColor="text1"/>
          <w:sz w:val="24"/>
          <w:szCs w:val="24"/>
          <w:highlight w:val="yellow"/>
        </w:rPr>
        <w:t xml:space="preserve">) </w:t>
      </w:r>
    </w:p>
    <w:p w14:paraId="0324BEB7" w14:textId="3E0FA313" w:rsidR="0090555B" w:rsidRPr="0090555B" w:rsidRDefault="0090555B" w:rsidP="0090555B">
      <w:pPr>
        <w:pStyle w:val="ListParagraph"/>
        <w:numPr>
          <w:ilvl w:val="0"/>
          <w:numId w:val="11"/>
        </w:numPr>
        <w:spacing w:line="240" w:lineRule="auto"/>
        <w:rPr>
          <w:rFonts w:ascii="Calibri" w:hAnsi="Calibri" w:cs="Calibri"/>
          <w:b/>
          <w:bCs/>
          <w:color w:val="000000" w:themeColor="text1"/>
          <w:sz w:val="24"/>
          <w:szCs w:val="24"/>
          <w:highlight w:val="yellow"/>
        </w:rPr>
      </w:pPr>
      <w:r w:rsidRPr="0090555B">
        <w:rPr>
          <w:rFonts w:ascii="Calibri" w:hAnsi="Calibri" w:cs="Calibri"/>
          <w:b/>
          <w:bCs/>
          <w:color w:val="000000" w:themeColor="text1"/>
          <w:sz w:val="24"/>
          <w:szCs w:val="24"/>
          <w:highlight w:val="yellow"/>
        </w:rPr>
        <w:t>The learner is being treated unequally in comparison to learners of other faiths (</w:t>
      </w:r>
      <w:r w:rsidRPr="0090555B">
        <w:rPr>
          <w:rFonts w:ascii="Segoe UI Symbol" w:hAnsi="Segoe UI Symbol" w:cs="Segoe UI Symbol"/>
          <w:b/>
          <w:bCs/>
          <w:color w:val="000000" w:themeColor="text1"/>
          <w:sz w:val="24"/>
          <w:szCs w:val="24"/>
          <w:highlight w:val="yellow"/>
        </w:rPr>
        <w:t>🗸</w:t>
      </w:r>
      <w:r w:rsidRPr="0090555B">
        <w:rPr>
          <w:rFonts w:ascii="Calibri" w:hAnsi="Calibri" w:cs="Calibri"/>
          <w:b/>
          <w:bCs/>
          <w:color w:val="000000" w:themeColor="text1"/>
          <w:sz w:val="24"/>
          <w:szCs w:val="24"/>
          <w:highlight w:val="yellow"/>
        </w:rPr>
        <w:t>) whose religious practices are not restricted. (</w:t>
      </w:r>
      <w:r w:rsidRPr="0090555B">
        <w:rPr>
          <w:rFonts w:ascii="Segoe UI Symbol" w:hAnsi="Segoe UI Symbol" w:cs="Segoe UI Symbol"/>
          <w:b/>
          <w:bCs/>
          <w:color w:val="000000" w:themeColor="text1"/>
          <w:sz w:val="24"/>
          <w:szCs w:val="24"/>
          <w:highlight w:val="yellow"/>
        </w:rPr>
        <w:t>🗸</w:t>
      </w:r>
      <w:r w:rsidRPr="0090555B">
        <w:rPr>
          <w:rFonts w:ascii="Calibri" w:hAnsi="Calibri" w:cs="Calibri"/>
          <w:b/>
          <w:bCs/>
          <w:color w:val="000000" w:themeColor="text1"/>
          <w:sz w:val="24"/>
          <w:szCs w:val="24"/>
          <w:highlight w:val="yellow"/>
        </w:rPr>
        <w:t xml:space="preserve">) </w:t>
      </w:r>
    </w:p>
    <w:p w14:paraId="7DED1040" w14:textId="77777777" w:rsidR="00203C3C" w:rsidRPr="008A19B1" w:rsidRDefault="00203C3C" w:rsidP="00203C3C">
      <w:pPr>
        <w:spacing w:line="240" w:lineRule="auto"/>
        <w:ind w:left="480"/>
        <w:rPr>
          <w:rFonts w:ascii="Calibri" w:hAnsi="Calibri" w:cs="Calibri"/>
          <w:b/>
          <w:bCs/>
          <w:color w:val="000000" w:themeColor="text1"/>
          <w:sz w:val="24"/>
          <w:szCs w:val="24"/>
          <w:highlight w:val="yellow"/>
        </w:rPr>
      </w:pPr>
    </w:p>
    <w:p w14:paraId="1B8622AE" w14:textId="2EDBC641" w:rsidR="00203C3C" w:rsidRPr="008A19B1" w:rsidRDefault="00203C3C" w:rsidP="00203C3C">
      <w:pPr>
        <w:spacing w:line="240" w:lineRule="auto"/>
        <w:ind w:left="1800"/>
        <w:rPr>
          <w:rFonts w:ascii="Calibri" w:hAnsi="Calibri" w:cs="Calibri"/>
          <w:b/>
          <w:bCs/>
          <w:i/>
          <w:iCs/>
          <w:color w:val="000000" w:themeColor="text1"/>
          <w:sz w:val="24"/>
          <w:szCs w:val="24"/>
          <w:highlight w:val="yellow"/>
        </w:rPr>
      </w:pPr>
      <w:r w:rsidRPr="008A19B1">
        <w:rPr>
          <w:rFonts w:ascii="Calibri" w:hAnsi="Calibri" w:cs="Calibri"/>
          <w:b/>
          <w:bCs/>
          <w:i/>
          <w:iCs/>
          <w:color w:val="000000" w:themeColor="text1"/>
          <w:sz w:val="24"/>
          <w:szCs w:val="24"/>
          <w:highlight w:val="yellow"/>
        </w:rPr>
        <w:t>Any ONE of the above for TWO marks</w:t>
      </w:r>
    </w:p>
    <w:p w14:paraId="7319FA74" w14:textId="1FFEAC85" w:rsidR="008A19B1" w:rsidRPr="008A19B1" w:rsidRDefault="008A19B1" w:rsidP="00203C3C">
      <w:pPr>
        <w:spacing w:line="240" w:lineRule="auto"/>
        <w:ind w:left="1800"/>
        <w:rPr>
          <w:rFonts w:ascii="Calibri" w:hAnsi="Calibri" w:cs="Calibri"/>
          <w:i/>
          <w:iCs/>
          <w:color w:val="000000" w:themeColor="text1"/>
          <w:sz w:val="24"/>
          <w:szCs w:val="24"/>
        </w:rPr>
      </w:pPr>
      <w:r w:rsidRPr="008A19B1">
        <w:rPr>
          <w:rFonts w:ascii="Calibri" w:hAnsi="Calibri" w:cs="Calibri"/>
          <w:i/>
          <w:iCs/>
          <w:color w:val="000000" w:themeColor="text1"/>
          <w:sz w:val="24"/>
          <w:szCs w:val="24"/>
          <w:highlight w:val="yellow"/>
        </w:rPr>
        <w:t>(i.e. ONE mark for statement and ONE mark for qualifier/explanation)</w:t>
      </w:r>
    </w:p>
    <w:p w14:paraId="6A5C5016" w14:textId="417D8145" w:rsidR="0090555B" w:rsidRDefault="0090555B">
      <w:pPr>
        <w:rPr>
          <w:rFonts w:ascii="Calibri" w:hAnsi="Calibri" w:cs="Calibri"/>
          <w:color w:val="000000" w:themeColor="text1"/>
          <w:sz w:val="24"/>
          <w:szCs w:val="24"/>
        </w:rPr>
      </w:pPr>
      <w:r>
        <w:rPr>
          <w:rFonts w:ascii="Calibri" w:hAnsi="Calibri" w:cs="Calibri"/>
          <w:color w:val="000000" w:themeColor="text1"/>
          <w:sz w:val="24"/>
          <w:szCs w:val="24"/>
        </w:rPr>
        <w:br w:type="page"/>
      </w:r>
    </w:p>
    <w:p w14:paraId="06D4F8EE" w14:textId="77777777" w:rsidR="00203C3C" w:rsidRDefault="00203C3C" w:rsidP="00203C3C">
      <w:pPr>
        <w:pStyle w:val="ListParagraph"/>
        <w:spacing w:line="240" w:lineRule="auto"/>
        <w:ind w:left="2160"/>
        <w:rPr>
          <w:rFonts w:ascii="Calibri" w:hAnsi="Calibri" w:cs="Calibri"/>
          <w:color w:val="000000" w:themeColor="text1"/>
          <w:sz w:val="24"/>
          <w:szCs w:val="24"/>
        </w:rPr>
      </w:pPr>
    </w:p>
    <w:p w14:paraId="0C631ECA" w14:textId="77777777" w:rsidR="000313D6" w:rsidRDefault="00B13A73" w:rsidP="00071D16">
      <w:pPr>
        <w:pStyle w:val="ListParagraph"/>
        <w:spacing w:line="240" w:lineRule="auto"/>
        <w:ind w:left="480" w:firstLine="240"/>
        <w:rPr>
          <w:rFonts w:ascii="Calibri" w:hAnsi="Calibri" w:cs="Calibri"/>
          <w:color w:val="000000" w:themeColor="text1"/>
          <w:sz w:val="24"/>
          <w:szCs w:val="24"/>
        </w:rPr>
      </w:pPr>
      <w:r>
        <w:rPr>
          <w:rFonts w:ascii="Calibri" w:hAnsi="Calibri" w:cs="Calibri"/>
          <w:color w:val="000000" w:themeColor="text1"/>
          <w:sz w:val="24"/>
          <w:szCs w:val="24"/>
        </w:rPr>
        <w:t>c.</w:t>
      </w:r>
      <w:r>
        <w:rPr>
          <w:rFonts w:ascii="Calibri" w:hAnsi="Calibri" w:cs="Calibri"/>
          <w:color w:val="000000" w:themeColor="text1"/>
          <w:sz w:val="24"/>
          <w:szCs w:val="24"/>
        </w:rPr>
        <w:tab/>
      </w:r>
      <w:r w:rsidR="00CD097C" w:rsidRPr="0071237A">
        <w:rPr>
          <w:rFonts w:ascii="Calibri" w:hAnsi="Calibri" w:cs="Calibri"/>
          <w:color w:val="000000" w:themeColor="text1"/>
          <w:sz w:val="24"/>
          <w:szCs w:val="24"/>
        </w:rPr>
        <w:t xml:space="preserve">Suggest ONE counterstrategy </w:t>
      </w:r>
      <w:r w:rsidR="00071D16">
        <w:rPr>
          <w:rFonts w:ascii="Calibri" w:hAnsi="Calibri" w:cs="Calibri"/>
          <w:color w:val="000000" w:themeColor="text1"/>
          <w:sz w:val="24"/>
          <w:szCs w:val="24"/>
        </w:rPr>
        <w:t>the parents</w:t>
      </w:r>
      <w:r w:rsidR="000313D6">
        <w:rPr>
          <w:rFonts w:ascii="Calibri" w:hAnsi="Calibri" w:cs="Calibri"/>
          <w:color w:val="000000" w:themeColor="text1"/>
          <w:sz w:val="24"/>
          <w:szCs w:val="24"/>
        </w:rPr>
        <w:t xml:space="preserve"> of the learner</w:t>
      </w:r>
      <w:r w:rsidR="00071D16">
        <w:rPr>
          <w:rFonts w:ascii="Calibri" w:hAnsi="Calibri" w:cs="Calibri"/>
          <w:color w:val="000000" w:themeColor="text1"/>
          <w:sz w:val="24"/>
          <w:szCs w:val="24"/>
        </w:rPr>
        <w:t xml:space="preserve"> could use against</w:t>
      </w:r>
      <w:r w:rsidR="00CD097C" w:rsidRPr="0071237A">
        <w:rPr>
          <w:rFonts w:ascii="Calibri" w:hAnsi="Calibri" w:cs="Calibri"/>
          <w:color w:val="000000" w:themeColor="text1"/>
          <w:sz w:val="24"/>
          <w:szCs w:val="24"/>
        </w:rPr>
        <w:t xml:space="preserve"> this </w:t>
      </w:r>
    </w:p>
    <w:p w14:paraId="62A1EEF6" w14:textId="7242D863" w:rsidR="00CD097C" w:rsidRDefault="00CD097C" w:rsidP="000313D6">
      <w:pPr>
        <w:pStyle w:val="ListParagraph"/>
        <w:spacing w:line="240" w:lineRule="auto"/>
        <w:ind w:left="1200" w:firstLine="240"/>
        <w:rPr>
          <w:rFonts w:ascii="Calibri" w:hAnsi="Calibri" w:cs="Calibri"/>
          <w:color w:val="000000" w:themeColor="text1"/>
          <w:sz w:val="24"/>
          <w:szCs w:val="24"/>
        </w:rPr>
      </w:pPr>
      <w:r w:rsidRPr="0071237A">
        <w:rPr>
          <w:rFonts w:ascii="Calibri" w:hAnsi="Calibri" w:cs="Calibri"/>
          <w:color w:val="000000" w:themeColor="text1"/>
          <w:sz w:val="24"/>
          <w:szCs w:val="24"/>
        </w:rPr>
        <w:t>human right violation.</w:t>
      </w:r>
      <w:r w:rsidRPr="0071237A">
        <w:rPr>
          <w:rFonts w:ascii="Calibri" w:hAnsi="Calibri" w:cs="Calibri"/>
          <w:color w:val="000000" w:themeColor="text1"/>
          <w:sz w:val="24"/>
          <w:szCs w:val="24"/>
        </w:rPr>
        <w:tab/>
      </w:r>
      <w:r w:rsidR="000313D6">
        <w:rPr>
          <w:rFonts w:ascii="Calibri" w:hAnsi="Calibri" w:cs="Calibri"/>
          <w:color w:val="000000" w:themeColor="text1"/>
          <w:sz w:val="24"/>
          <w:szCs w:val="24"/>
        </w:rPr>
        <w:tab/>
      </w:r>
      <w:r w:rsidR="000313D6">
        <w:rPr>
          <w:rFonts w:ascii="Calibri" w:hAnsi="Calibri" w:cs="Calibri"/>
          <w:color w:val="000000" w:themeColor="text1"/>
          <w:sz w:val="24"/>
          <w:szCs w:val="24"/>
        </w:rPr>
        <w:tab/>
      </w:r>
      <w:r w:rsidR="000313D6">
        <w:rPr>
          <w:rFonts w:ascii="Calibri" w:hAnsi="Calibri" w:cs="Calibri"/>
          <w:color w:val="000000" w:themeColor="text1"/>
          <w:sz w:val="24"/>
          <w:szCs w:val="24"/>
        </w:rPr>
        <w:tab/>
      </w:r>
      <w:r w:rsidR="000313D6">
        <w:rPr>
          <w:rFonts w:ascii="Calibri" w:hAnsi="Calibri" w:cs="Calibri"/>
          <w:color w:val="000000" w:themeColor="text1"/>
          <w:sz w:val="24"/>
          <w:szCs w:val="24"/>
        </w:rPr>
        <w:tab/>
      </w:r>
      <w:r w:rsidR="000313D6">
        <w:rPr>
          <w:rFonts w:ascii="Calibri" w:hAnsi="Calibri" w:cs="Calibri"/>
          <w:color w:val="000000" w:themeColor="text1"/>
          <w:sz w:val="24"/>
          <w:szCs w:val="24"/>
        </w:rPr>
        <w:tab/>
      </w:r>
      <w:r w:rsidR="000313D6">
        <w:rPr>
          <w:rFonts w:ascii="Calibri" w:hAnsi="Calibri" w:cs="Calibri"/>
          <w:color w:val="000000" w:themeColor="text1"/>
          <w:sz w:val="24"/>
          <w:szCs w:val="24"/>
        </w:rPr>
        <w:tab/>
      </w:r>
      <w:r w:rsidR="000313D6">
        <w:rPr>
          <w:rFonts w:ascii="Calibri" w:hAnsi="Calibri" w:cs="Calibri"/>
          <w:color w:val="000000" w:themeColor="text1"/>
          <w:sz w:val="24"/>
          <w:szCs w:val="24"/>
        </w:rPr>
        <w:tab/>
      </w:r>
      <w:r w:rsidR="000313D6">
        <w:rPr>
          <w:rFonts w:ascii="Calibri" w:hAnsi="Calibri" w:cs="Calibri"/>
          <w:color w:val="000000" w:themeColor="text1"/>
          <w:sz w:val="24"/>
          <w:szCs w:val="24"/>
        </w:rPr>
        <w:tab/>
        <w:t xml:space="preserve">   </w:t>
      </w:r>
      <w:r w:rsidRPr="0071237A">
        <w:rPr>
          <w:rFonts w:ascii="Calibri" w:hAnsi="Calibri" w:cs="Calibri"/>
          <w:color w:val="000000" w:themeColor="text1"/>
          <w:sz w:val="24"/>
          <w:szCs w:val="24"/>
        </w:rPr>
        <w:t xml:space="preserve">(1 </w:t>
      </w:r>
      <w:r w:rsidR="000313D6">
        <w:rPr>
          <w:rFonts w:ascii="Calibri" w:hAnsi="Calibri" w:cs="Calibri"/>
          <w:color w:val="000000" w:themeColor="text1"/>
          <w:sz w:val="24"/>
          <w:szCs w:val="24"/>
        </w:rPr>
        <w:t>×</w:t>
      </w:r>
      <w:r w:rsidRPr="0071237A">
        <w:rPr>
          <w:rFonts w:ascii="Calibri" w:hAnsi="Calibri" w:cs="Calibri"/>
          <w:color w:val="000000" w:themeColor="text1"/>
          <w:sz w:val="24"/>
          <w:szCs w:val="24"/>
        </w:rPr>
        <w:t xml:space="preserve"> </w:t>
      </w:r>
      <w:r w:rsidR="000313D6">
        <w:rPr>
          <w:rFonts w:ascii="Calibri" w:hAnsi="Calibri" w:cs="Calibri"/>
          <w:color w:val="000000" w:themeColor="text1"/>
          <w:sz w:val="24"/>
          <w:szCs w:val="24"/>
        </w:rPr>
        <w:t>3</w:t>
      </w:r>
      <w:r w:rsidRPr="0071237A">
        <w:rPr>
          <w:rFonts w:ascii="Calibri" w:hAnsi="Calibri" w:cs="Calibri"/>
          <w:color w:val="000000" w:themeColor="text1"/>
          <w:sz w:val="24"/>
          <w:szCs w:val="24"/>
        </w:rPr>
        <w:t>) (</w:t>
      </w:r>
      <w:r w:rsidR="000313D6">
        <w:rPr>
          <w:rFonts w:ascii="Calibri" w:hAnsi="Calibri" w:cs="Calibri"/>
          <w:color w:val="000000" w:themeColor="text1"/>
          <w:sz w:val="24"/>
          <w:szCs w:val="24"/>
        </w:rPr>
        <w:t>3</w:t>
      </w:r>
      <w:r w:rsidRPr="0071237A">
        <w:rPr>
          <w:rFonts w:ascii="Calibri" w:hAnsi="Calibri" w:cs="Calibri"/>
          <w:color w:val="000000" w:themeColor="text1"/>
          <w:sz w:val="24"/>
          <w:szCs w:val="24"/>
        </w:rPr>
        <w:t>)</w:t>
      </w:r>
    </w:p>
    <w:p w14:paraId="5F0442A4" w14:textId="77777777" w:rsidR="0090555B" w:rsidRDefault="000313D6" w:rsidP="0090555B">
      <w:pPr>
        <w:pStyle w:val="ListParagraph"/>
        <w:spacing w:line="240" w:lineRule="auto"/>
        <w:ind w:left="480"/>
        <w:rPr>
          <w:rFonts w:ascii="Calibri" w:hAnsi="Calibri" w:cs="Calibri"/>
          <w:color w:val="000000" w:themeColor="text1"/>
          <w:sz w:val="24"/>
          <w:szCs w:val="24"/>
        </w:rPr>
      </w:pPr>
      <w:r>
        <w:rPr>
          <w:rFonts w:ascii="Calibri" w:hAnsi="Calibri" w:cs="Calibri"/>
          <w:color w:val="000000" w:themeColor="text1"/>
          <w:sz w:val="24"/>
          <w:szCs w:val="24"/>
        </w:rPr>
        <w:tab/>
      </w:r>
      <w:r>
        <w:rPr>
          <w:rFonts w:ascii="Calibri" w:hAnsi="Calibri" w:cs="Calibri"/>
          <w:color w:val="000000" w:themeColor="text1"/>
          <w:sz w:val="24"/>
          <w:szCs w:val="24"/>
        </w:rPr>
        <w:tab/>
      </w:r>
    </w:p>
    <w:p w14:paraId="21A6C478" w14:textId="10CE8D02" w:rsidR="000313D6" w:rsidRPr="001C0DAF" w:rsidRDefault="0090555B" w:rsidP="0090555B">
      <w:pPr>
        <w:pStyle w:val="ListParagraph"/>
        <w:spacing w:line="240" w:lineRule="auto"/>
        <w:ind w:left="960" w:firstLine="480"/>
        <w:rPr>
          <w:rFonts w:ascii="Calibri" w:hAnsi="Calibri" w:cs="Calibri"/>
          <w:b/>
          <w:bCs/>
          <w:color w:val="000000" w:themeColor="text1"/>
          <w:sz w:val="24"/>
          <w:szCs w:val="24"/>
          <w:highlight w:val="yellow"/>
        </w:rPr>
      </w:pPr>
      <w:r w:rsidRPr="001C0DAF">
        <w:rPr>
          <w:rFonts w:ascii="Calibri" w:hAnsi="Calibri" w:cs="Calibri"/>
          <w:b/>
          <w:bCs/>
          <w:color w:val="000000" w:themeColor="text1"/>
          <w:sz w:val="24"/>
          <w:szCs w:val="24"/>
          <w:highlight w:val="yellow"/>
        </w:rPr>
        <w:t>The parents could…</w:t>
      </w:r>
    </w:p>
    <w:p w14:paraId="0C6A515E" w14:textId="67B56535" w:rsidR="00474E37" w:rsidRPr="001C0DAF" w:rsidRDefault="00474E37" w:rsidP="00474E37">
      <w:pPr>
        <w:pStyle w:val="ListParagraph"/>
        <w:numPr>
          <w:ilvl w:val="0"/>
          <w:numId w:val="12"/>
        </w:numPr>
        <w:spacing w:line="240" w:lineRule="auto"/>
        <w:rPr>
          <w:rFonts w:ascii="Calibri" w:hAnsi="Calibri" w:cs="Calibri"/>
          <w:b/>
          <w:bCs/>
          <w:color w:val="000000" w:themeColor="text1"/>
          <w:sz w:val="24"/>
          <w:szCs w:val="24"/>
          <w:highlight w:val="yellow"/>
        </w:rPr>
      </w:pPr>
      <w:r w:rsidRPr="001C0DAF">
        <w:rPr>
          <w:rFonts w:ascii="Calibri" w:hAnsi="Calibri" w:cs="Calibri"/>
          <w:b/>
          <w:bCs/>
          <w:color w:val="000000" w:themeColor="text1"/>
          <w:sz w:val="24"/>
          <w:szCs w:val="24"/>
          <w:highlight w:val="yellow"/>
        </w:rPr>
        <w:t>report the matter to the Department of Education, (</w:t>
      </w:r>
      <w:r w:rsidRPr="001C0DAF">
        <w:rPr>
          <w:rFonts w:ascii="Segoe UI Symbol" w:hAnsi="Segoe UI Symbol" w:cs="Segoe UI Symbol"/>
          <w:b/>
          <w:bCs/>
          <w:color w:val="000000" w:themeColor="text1"/>
          <w:sz w:val="24"/>
          <w:szCs w:val="24"/>
          <w:highlight w:val="yellow"/>
        </w:rPr>
        <w:t>🗸</w:t>
      </w:r>
      <w:r w:rsidRPr="001C0DAF">
        <w:rPr>
          <w:rFonts w:ascii="Calibri" w:hAnsi="Calibri" w:cs="Calibri"/>
          <w:b/>
          <w:bCs/>
          <w:color w:val="000000" w:themeColor="text1"/>
          <w:sz w:val="24"/>
          <w:szCs w:val="24"/>
          <w:highlight w:val="yellow"/>
        </w:rPr>
        <w:t>) which may investigate whether the school’s actions are fair/lawful, (</w:t>
      </w:r>
      <w:r w:rsidRPr="001C0DAF">
        <w:rPr>
          <w:rFonts w:ascii="Segoe UI Symbol" w:hAnsi="Segoe UI Symbol" w:cs="Segoe UI Symbol"/>
          <w:b/>
          <w:bCs/>
          <w:color w:val="000000" w:themeColor="text1"/>
          <w:sz w:val="24"/>
          <w:szCs w:val="24"/>
          <w:highlight w:val="yellow"/>
        </w:rPr>
        <w:t>🗸</w:t>
      </w:r>
      <w:r w:rsidRPr="001C0DAF">
        <w:rPr>
          <w:rFonts w:ascii="Calibri" w:hAnsi="Calibri" w:cs="Calibri"/>
          <w:b/>
          <w:bCs/>
          <w:color w:val="000000" w:themeColor="text1"/>
          <w:sz w:val="24"/>
          <w:szCs w:val="24"/>
          <w:highlight w:val="yellow"/>
        </w:rPr>
        <w:t>) thereby helping to protect the learner’s constitutional rights. (</w:t>
      </w:r>
      <w:r w:rsidRPr="001C0DAF">
        <w:rPr>
          <w:rFonts w:ascii="Segoe UI Symbol" w:hAnsi="Segoe UI Symbol" w:cs="Segoe UI Symbol"/>
          <w:b/>
          <w:bCs/>
          <w:color w:val="000000" w:themeColor="text1"/>
          <w:sz w:val="24"/>
          <w:szCs w:val="24"/>
          <w:highlight w:val="yellow"/>
        </w:rPr>
        <w:t>🗸</w:t>
      </w:r>
      <w:r w:rsidRPr="001C0DAF">
        <w:rPr>
          <w:rFonts w:ascii="Calibri" w:hAnsi="Calibri" w:cs="Calibri"/>
          <w:b/>
          <w:bCs/>
          <w:color w:val="000000" w:themeColor="text1"/>
          <w:sz w:val="24"/>
          <w:szCs w:val="24"/>
          <w:highlight w:val="yellow"/>
        </w:rPr>
        <w:t>)</w:t>
      </w:r>
    </w:p>
    <w:p w14:paraId="1A97A2D1" w14:textId="64A51FBF" w:rsidR="00474E37" w:rsidRPr="001C0DAF" w:rsidRDefault="00474E37" w:rsidP="00474E37">
      <w:pPr>
        <w:pStyle w:val="ListParagraph"/>
        <w:numPr>
          <w:ilvl w:val="0"/>
          <w:numId w:val="12"/>
        </w:numPr>
        <w:spacing w:line="240" w:lineRule="auto"/>
        <w:rPr>
          <w:rFonts w:ascii="Calibri" w:hAnsi="Calibri" w:cs="Calibri"/>
          <w:b/>
          <w:bCs/>
          <w:color w:val="000000" w:themeColor="text1"/>
          <w:sz w:val="24"/>
          <w:szCs w:val="24"/>
          <w:highlight w:val="yellow"/>
        </w:rPr>
      </w:pPr>
      <w:r w:rsidRPr="001C0DAF">
        <w:rPr>
          <w:rFonts w:ascii="Calibri" w:hAnsi="Calibri" w:cs="Calibri"/>
          <w:b/>
          <w:bCs/>
          <w:color w:val="000000" w:themeColor="text1"/>
          <w:sz w:val="24"/>
          <w:szCs w:val="24"/>
          <w:highlight w:val="yellow"/>
        </w:rPr>
        <w:t>meet with the school management to discuss the issue, (</w:t>
      </w:r>
      <w:r w:rsidRPr="001C0DAF">
        <w:rPr>
          <w:rFonts w:ascii="Segoe UI Symbol" w:hAnsi="Segoe UI Symbol" w:cs="Segoe UI Symbol"/>
          <w:b/>
          <w:bCs/>
          <w:color w:val="000000" w:themeColor="text1"/>
          <w:sz w:val="24"/>
          <w:szCs w:val="24"/>
          <w:highlight w:val="yellow"/>
        </w:rPr>
        <w:t>🗸</w:t>
      </w:r>
      <w:r w:rsidRPr="001C0DAF">
        <w:rPr>
          <w:rFonts w:ascii="Calibri" w:hAnsi="Calibri" w:cs="Calibri"/>
          <w:b/>
          <w:bCs/>
          <w:color w:val="000000" w:themeColor="text1"/>
          <w:sz w:val="24"/>
          <w:szCs w:val="24"/>
          <w:highlight w:val="yellow"/>
        </w:rPr>
        <w:t>) which may help both parties find a fair solution that respects the learner’s religion, (</w:t>
      </w:r>
      <w:r w:rsidRPr="001C0DAF">
        <w:rPr>
          <w:rFonts w:ascii="Segoe UI Symbol" w:hAnsi="Segoe UI Symbol" w:cs="Segoe UI Symbol"/>
          <w:b/>
          <w:bCs/>
          <w:color w:val="000000" w:themeColor="text1"/>
          <w:sz w:val="24"/>
          <w:szCs w:val="24"/>
          <w:highlight w:val="yellow"/>
        </w:rPr>
        <w:t>🗸</w:t>
      </w:r>
      <w:r w:rsidRPr="001C0DAF">
        <w:rPr>
          <w:rFonts w:ascii="Calibri" w:hAnsi="Calibri" w:cs="Calibri"/>
          <w:b/>
          <w:bCs/>
          <w:color w:val="000000" w:themeColor="text1"/>
          <w:sz w:val="24"/>
          <w:szCs w:val="24"/>
          <w:highlight w:val="yellow"/>
        </w:rPr>
        <w:t>) thereby reducing conflict between the family and the school. (</w:t>
      </w:r>
      <w:r w:rsidRPr="001C0DAF">
        <w:rPr>
          <w:rFonts w:ascii="Segoe UI Symbol" w:hAnsi="Segoe UI Symbol" w:cs="Segoe UI Symbol"/>
          <w:b/>
          <w:bCs/>
          <w:color w:val="000000" w:themeColor="text1"/>
          <w:sz w:val="24"/>
          <w:szCs w:val="24"/>
          <w:highlight w:val="yellow"/>
        </w:rPr>
        <w:t>🗸</w:t>
      </w:r>
      <w:r w:rsidRPr="001C0DAF">
        <w:rPr>
          <w:rFonts w:ascii="Calibri" w:hAnsi="Calibri" w:cs="Calibri"/>
          <w:b/>
          <w:bCs/>
          <w:color w:val="000000" w:themeColor="text1"/>
          <w:sz w:val="24"/>
          <w:szCs w:val="24"/>
          <w:highlight w:val="yellow"/>
        </w:rPr>
        <w:t>)</w:t>
      </w:r>
    </w:p>
    <w:p w14:paraId="6BD7417D" w14:textId="3CBFB4D8" w:rsidR="00474E37" w:rsidRPr="001C0DAF" w:rsidRDefault="00474E37" w:rsidP="00474E37">
      <w:pPr>
        <w:pStyle w:val="ListParagraph"/>
        <w:numPr>
          <w:ilvl w:val="0"/>
          <w:numId w:val="12"/>
        </w:numPr>
        <w:spacing w:line="240" w:lineRule="auto"/>
        <w:rPr>
          <w:rFonts w:ascii="Calibri" w:hAnsi="Calibri" w:cs="Calibri"/>
          <w:b/>
          <w:bCs/>
          <w:color w:val="000000" w:themeColor="text1"/>
          <w:sz w:val="24"/>
          <w:szCs w:val="24"/>
          <w:highlight w:val="yellow"/>
        </w:rPr>
      </w:pPr>
      <w:r w:rsidRPr="001C0DAF">
        <w:rPr>
          <w:rFonts w:ascii="Calibri" w:hAnsi="Calibri" w:cs="Calibri"/>
          <w:b/>
          <w:bCs/>
          <w:color w:val="000000" w:themeColor="text1"/>
          <w:sz w:val="24"/>
          <w:szCs w:val="24"/>
          <w:highlight w:val="yellow"/>
        </w:rPr>
        <w:t>seek legal/human rights support, (</w:t>
      </w:r>
      <w:r w:rsidRPr="001C0DAF">
        <w:rPr>
          <w:rFonts w:ascii="Segoe UI Symbol" w:hAnsi="Segoe UI Symbol" w:cs="Segoe UI Symbol"/>
          <w:b/>
          <w:bCs/>
          <w:color w:val="000000" w:themeColor="text1"/>
          <w:sz w:val="24"/>
          <w:szCs w:val="24"/>
          <w:highlight w:val="yellow"/>
        </w:rPr>
        <w:t>🗸</w:t>
      </w:r>
      <w:r w:rsidRPr="001C0DAF">
        <w:rPr>
          <w:rFonts w:ascii="Calibri" w:hAnsi="Calibri" w:cs="Calibri"/>
          <w:b/>
          <w:bCs/>
          <w:color w:val="000000" w:themeColor="text1"/>
          <w:sz w:val="24"/>
          <w:szCs w:val="24"/>
          <w:highlight w:val="yellow"/>
        </w:rPr>
        <w:t>) which may help them better understand</w:t>
      </w:r>
      <w:r w:rsidR="001C0DAF" w:rsidRPr="001C0DAF">
        <w:rPr>
          <w:rFonts w:ascii="Calibri" w:hAnsi="Calibri" w:cs="Calibri"/>
          <w:b/>
          <w:bCs/>
          <w:color w:val="000000" w:themeColor="text1"/>
          <w:sz w:val="24"/>
          <w:szCs w:val="24"/>
          <w:highlight w:val="yellow"/>
        </w:rPr>
        <w:t>/</w:t>
      </w:r>
      <w:r w:rsidRPr="001C0DAF">
        <w:rPr>
          <w:rFonts w:ascii="Calibri" w:hAnsi="Calibri" w:cs="Calibri"/>
          <w:b/>
          <w:bCs/>
          <w:color w:val="000000" w:themeColor="text1"/>
          <w:sz w:val="24"/>
          <w:szCs w:val="24"/>
          <w:highlight w:val="yellow"/>
        </w:rPr>
        <w:t>defend the learner’s rights, (</w:t>
      </w:r>
      <w:r w:rsidRPr="001C0DAF">
        <w:rPr>
          <w:rFonts w:ascii="Segoe UI Symbol" w:hAnsi="Segoe UI Symbol" w:cs="Segoe UI Symbol"/>
          <w:b/>
          <w:bCs/>
          <w:color w:val="000000" w:themeColor="text1"/>
          <w:sz w:val="24"/>
          <w:szCs w:val="24"/>
          <w:highlight w:val="yellow"/>
        </w:rPr>
        <w:t>🗸</w:t>
      </w:r>
      <w:r w:rsidRPr="001C0DAF">
        <w:rPr>
          <w:rFonts w:ascii="Calibri" w:hAnsi="Calibri" w:cs="Calibri"/>
          <w:b/>
          <w:bCs/>
          <w:color w:val="000000" w:themeColor="text1"/>
          <w:sz w:val="24"/>
          <w:szCs w:val="24"/>
          <w:highlight w:val="yellow"/>
        </w:rPr>
        <w:t>) thereby increasing the chances of fair treatment. (</w:t>
      </w:r>
      <w:r w:rsidRPr="001C0DAF">
        <w:rPr>
          <w:rFonts w:ascii="Segoe UI Symbol" w:hAnsi="Segoe UI Symbol" w:cs="Segoe UI Symbol"/>
          <w:b/>
          <w:bCs/>
          <w:color w:val="000000" w:themeColor="text1"/>
          <w:sz w:val="24"/>
          <w:szCs w:val="24"/>
          <w:highlight w:val="yellow"/>
        </w:rPr>
        <w:t>🗸</w:t>
      </w:r>
      <w:r w:rsidRPr="001C0DAF">
        <w:rPr>
          <w:rFonts w:ascii="Calibri" w:hAnsi="Calibri" w:cs="Calibri"/>
          <w:b/>
          <w:bCs/>
          <w:color w:val="000000" w:themeColor="text1"/>
          <w:sz w:val="24"/>
          <w:szCs w:val="24"/>
          <w:highlight w:val="yellow"/>
        </w:rPr>
        <w:t>)</w:t>
      </w:r>
    </w:p>
    <w:p w14:paraId="53878D54" w14:textId="77777777" w:rsidR="001C0DAF" w:rsidRPr="001C0DAF" w:rsidRDefault="001C0DAF" w:rsidP="001C0DAF">
      <w:pPr>
        <w:spacing w:line="240" w:lineRule="auto"/>
        <w:ind w:left="1800"/>
        <w:rPr>
          <w:rFonts w:ascii="Calibri" w:hAnsi="Calibri" w:cs="Calibri"/>
          <w:color w:val="000000" w:themeColor="text1"/>
          <w:sz w:val="24"/>
          <w:szCs w:val="24"/>
          <w:highlight w:val="yellow"/>
        </w:rPr>
      </w:pPr>
    </w:p>
    <w:p w14:paraId="21F588C4" w14:textId="6AF6FF2E" w:rsidR="001C0DAF" w:rsidRPr="001C0DAF" w:rsidRDefault="001C0DAF" w:rsidP="001C0DAF">
      <w:pPr>
        <w:spacing w:line="240" w:lineRule="auto"/>
        <w:ind w:left="1800"/>
        <w:rPr>
          <w:rFonts w:ascii="Calibri" w:hAnsi="Calibri" w:cs="Calibri"/>
          <w:b/>
          <w:bCs/>
          <w:i/>
          <w:iCs/>
          <w:color w:val="000000" w:themeColor="text1"/>
          <w:sz w:val="24"/>
          <w:szCs w:val="24"/>
        </w:rPr>
      </w:pPr>
      <w:r w:rsidRPr="001C0DAF">
        <w:rPr>
          <w:rFonts w:ascii="Calibri" w:hAnsi="Calibri" w:cs="Calibri"/>
          <w:b/>
          <w:bCs/>
          <w:i/>
          <w:iCs/>
          <w:color w:val="000000" w:themeColor="text1"/>
          <w:sz w:val="24"/>
          <w:szCs w:val="24"/>
          <w:highlight w:val="yellow"/>
        </w:rPr>
        <w:t>Any ONE of the above for THREE marks</w:t>
      </w:r>
    </w:p>
    <w:p w14:paraId="79035553" w14:textId="195B0F57" w:rsidR="001C0DAF" w:rsidRPr="001C0DAF" w:rsidRDefault="001C0DAF" w:rsidP="001C0DAF">
      <w:pPr>
        <w:spacing w:line="240" w:lineRule="auto"/>
        <w:ind w:left="1800"/>
        <w:rPr>
          <w:rFonts w:ascii="Calibri" w:hAnsi="Calibri" w:cs="Calibri"/>
          <w:color w:val="000000" w:themeColor="text1"/>
          <w:sz w:val="24"/>
          <w:szCs w:val="24"/>
        </w:rPr>
      </w:pPr>
      <w:r w:rsidRPr="008A19B1">
        <w:rPr>
          <w:rFonts w:ascii="Calibri" w:hAnsi="Calibri" w:cs="Calibri"/>
          <w:i/>
          <w:iCs/>
          <w:color w:val="000000" w:themeColor="text1"/>
          <w:sz w:val="24"/>
          <w:szCs w:val="24"/>
          <w:highlight w:val="yellow"/>
        </w:rPr>
        <w:t>(i.e. ONE mark for statement</w:t>
      </w:r>
      <w:r>
        <w:rPr>
          <w:rFonts w:ascii="Calibri" w:hAnsi="Calibri" w:cs="Calibri"/>
          <w:i/>
          <w:iCs/>
          <w:color w:val="000000" w:themeColor="text1"/>
          <w:sz w:val="24"/>
          <w:szCs w:val="24"/>
          <w:highlight w:val="yellow"/>
        </w:rPr>
        <w:t>,</w:t>
      </w:r>
      <w:r w:rsidRPr="008A19B1">
        <w:rPr>
          <w:rFonts w:ascii="Calibri" w:hAnsi="Calibri" w:cs="Calibri"/>
          <w:i/>
          <w:iCs/>
          <w:color w:val="000000" w:themeColor="text1"/>
          <w:sz w:val="24"/>
          <w:szCs w:val="24"/>
          <w:highlight w:val="yellow"/>
        </w:rPr>
        <w:t xml:space="preserve"> ONE mark for qualifier/explanation</w:t>
      </w:r>
      <w:r>
        <w:rPr>
          <w:rFonts w:ascii="Calibri" w:hAnsi="Calibri" w:cs="Calibri"/>
          <w:i/>
          <w:iCs/>
          <w:color w:val="000000" w:themeColor="text1"/>
          <w:sz w:val="24"/>
          <w:szCs w:val="24"/>
          <w:highlight w:val="yellow"/>
        </w:rPr>
        <w:t xml:space="preserve"> and ONE mark for outcome</w:t>
      </w:r>
      <w:r w:rsidRPr="008A19B1">
        <w:rPr>
          <w:rFonts w:ascii="Calibri" w:hAnsi="Calibri" w:cs="Calibri"/>
          <w:i/>
          <w:iCs/>
          <w:color w:val="000000" w:themeColor="text1"/>
          <w:sz w:val="24"/>
          <w:szCs w:val="24"/>
          <w:highlight w:val="yellow"/>
        </w:rPr>
        <w:t>)</w:t>
      </w:r>
    </w:p>
    <w:p w14:paraId="55226FFF" w14:textId="03867B82" w:rsidR="00CD097C" w:rsidRDefault="00CD097C" w:rsidP="00101EA2">
      <w:pPr>
        <w:tabs>
          <w:tab w:val="right" w:pos="10206"/>
        </w:tabs>
        <w:spacing w:line="240" w:lineRule="auto"/>
        <w:jc w:val="right"/>
        <w:rPr>
          <w:rFonts w:ascii="Calibri" w:hAnsi="Calibri" w:cs="Calibri"/>
          <w:b/>
          <w:color w:val="000000" w:themeColor="text1"/>
          <w:sz w:val="24"/>
          <w:szCs w:val="24"/>
        </w:rPr>
      </w:pPr>
      <w:r>
        <w:rPr>
          <w:rFonts w:ascii="Calibri" w:hAnsi="Calibri" w:cs="Calibri"/>
          <w:b/>
          <w:color w:val="000000" w:themeColor="text1"/>
          <w:sz w:val="24"/>
          <w:szCs w:val="24"/>
        </w:rPr>
        <w:tab/>
      </w:r>
      <w:r w:rsidRPr="00CD097C">
        <w:rPr>
          <w:rFonts w:ascii="Calibri" w:hAnsi="Calibri" w:cs="Calibri"/>
          <w:b/>
          <w:color w:val="000000" w:themeColor="text1"/>
          <w:sz w:val="24"/>
          <w:szCs w:val="24"/>
        </w:rPr>
        <w:t>[</w:t>
      </w:r>
      <w:r w:rsidR="00101EA2">
        <w:rPr>
          <w:rFonts w:ascii="Calibri" w:hAnsi="Calibri" w:cs="Calibri"/>
          <w:b/>
          <w:color w:val="000000" w:themeColor="text1"/>
          <w:sz w:val="24"/>
          <w:szCs w:val="24"/>
        </w:rPr>
        <w:t>Sub-total: 6</w:t>
      </w:r>
      <w:r w:rsidRPr="00CD097C">
        <w:rPr>
          <w:rFonts w:ascii="Calibri" w:hAnsi="Calibri" w:cs="Calibri"/>
          <w:b/>
          <w:color w:val="000000" w:themeColor="text1"/>
          <w:sz w:val="24"/>
          <w:szCs w:val="24"/>
        </w:rPr>
        <w:t xml:space="preserve">] </w:t>
      </w:r>
    </w:p>
    <w:p w14:paraId="2DCBA6B4" w14:textId="77777777" w:rsidR="004B2DE4" w:rsidRDefault="004B2DE4" w:rsidP="004B2DE4">
      <w:pPr>
        <w:tabs>
          <w:tab w:val="right" w:pos="10206"/>
        </w:tabs>
        <w:spacing w:line="240" w:lineRule="auto"/>
        <w:rPr>
          <w:rFonts w:ascii="Calibri" w:hAnsi="Calibri" w:cs="Calibri"/>
          <w:b/>
          <w:color w:val="000000" w:themeColor="text1"/>
          <w:sz w:val="24"/>
          <w:szCs w:val="24"/>
        </w:rPr>
      </w:pPr>
    </w:p>
    <w:p w14:paraId="53248861" w14:textId="77777777" w:rsidR="004B2DE4" w:rsidRDefault="004B2DE4" w:rsidP="004B2DE4">
      <w:pPr>
        <w:rPr>
          <w:rFonts w:ascii="Calibri" w:hAnsi="Calibri" w:cs="Calibri"/>
          <w:sz w:val="24"/>
          <w:szCs w:val="24"/>
        </w:rPr>
      </w:pPr>
      <w:r w:rsidRPr="00E53EA0">
        <w:rPr>
          <w:rFonts w:ascii="Calibri" w:hAnsi="Calibri" w:cs="Calibri"/>
          <w:bCs/>
          <w:color w:val="000000" w:themeColor="text1"/>
          <w:sz w:val="24"/>
          <w:szCs w:val="24"/>
        </w:rPr>
        <w:t>2.</w:t>
      </w:r>
      <w:r>
        <w:rPr>
          <w:rFonts w:ascii="Calibri" w:hAnsi="Calibri" w:cs="Calibri"/>
          <w:b/>
          <w:color w:val="000000" w:themeColor="text1"/>
          <w:sz w:val="24"/>
          <w:szCs w:val="24"/>
        </w:rPr>
        <w:tab/>
      </w:r>
      <w:r w:rsidRPr="00EA5F09">
        <w:rPr>
          <w:rFonts w:ascii="Calibri" w:hAnsi="Calibri" w:cs="Calibri"/>
          <w:sz w:val="24"/>
          <w:szCs w:val="24"/>
        </w:rPr>
        <w:t xml:space="preserve">Read the </w:t>
      </w:r>
      <w:r w:rsidRPr="00EA5F09">
        <w:rPr>
          <w:rFonts w:ascii="Calibri" w:hAnsi="Calibri" w:cs="Calibri"/>
          <w:sz w:val="24"/>
          <w:szCs w:val="24"/>
          <w:lang w:val="en-US"/>
        </w:rPr>
        <w:t xml:space="preserve">extract </w:t>
      </w:r>
      <w:r w:rsidRPr="00EA5F09">
        <w:rPr>
          <w:rFonts w:ascii="Calibri" w:hAnsi="Calibri" w:cs="Calibri"/>
          <w:sz w:val="24"/>
          <w:szCs w:val="24"/>
        </w:rPr>
        <w:t xml:space="preserve">below and answer the </w:t>
      </w:r>
      <w:r>
        <w:rPr>
          <w:rFonts w:ascii="Calibri" w:hAnsi="Calibri" w:cs="Calibri"/>
          <w:sz w:val="24"/>
          <w:szCs w:val="24"/>
        </w:rPr>
        <w:t>following questions.</w:t>
      </w:r>
    </w:p>
    <w:p w14:paraId="3B90CE13" w14:textId="67036F74" w:rsidR="004B2DE4" w:rsidRPr="00C70376" w:rsidRDefault="004B2DE4" w:rsidP="004B2DE4">
      <w:pPr>
        <w:rPr>
          <w:rFonts w:ascii="Calibri" w:hAnsi="Calibri" w:cs="Calibri"/>
          <w:sz w:val="12"/>
          <w:szCs w:val="12"/>
        </w:rPr>
      </w:pPr>
    </w:p>
    <w:tbl>
      <w:tblPr>
        <w:tblStyle w:val="TableGrid"/>
        <w:tblW w:w="0" w:type="auto"/>
        <w:tblInd w:w="704" w:type="dxa"/>
        <w:tblLook w:val="04A0" w:firstRow="1" w:lastRow="0" w:firstColumn="1" w:lastColumn="0" w:noHBand="0" w:noVBand="1"/>
      </w:tblPr>
      <w:tblGrid>
        <w:gridCol w:w="9753"/>
      </w:tblGrid>
      <w:tr w:rsidR="004B2DE4" w14:paraId="0416BD32" w14:textId="77777777" w:rsidTr="00E12302">
        <w:tc>
          <w:tcPr>
            <w:tcW w:w="9753" w:type="dxa"/>
          </w:tcPr>
          <w:p w14:paraId="31C050A2" w14:textId="04301141" w:rsidR="0055123A" w:rsidRPr="0055123A" w:rsidRDefault="0055123A" w:rsidP="0055123A">
            <w:pPr>
              <w:jc w:val="center"/>
              <w:rPr>
                <w:rFonts w:ascii="Calibri" w:hAnsi="Calibri" w:cs="Calibri"/>
                <w:b/>
                <w:bCs/>
                <w:sz w:val="24"/>
                <w:szCs w:val="24"/>
              </w:rPr>
            </w:pPr>
            <w:r w:rsidRPr="0055123A">
              <w:rPr>
                <w:rFonts w:ascii="Calibri" w:hAnsi="Calibri" w:cs="Calibri"/>
                <w:b/>
                <w:bCs/>
                <w:sz w:val="24"/>
                <w:szCs w:val="24"/>
              </w:rPr>
              <w:t>Environmental injustice in South Durban</w:t>
            </w:r>
          </w:p>
          <w:p w14:paraId="39E22BE5" w14:textId="0D7E0968" w:rsidR="0055123A" w:rsidRPr="0055123A" w:rsidRDefault="0055123A" w:rsidP="0055123A">
            <w:pPr>
              <w:jc w:val="center"/>
              <w:rPr>
                <w:rFonts w:ascii="Calibri" w:hAnsi="Calibri" w:cs="Calibri"/>
                <w:b/>
                <w:bCs/>
                <w:sz w:val="12"/>
                <w:szCs w:val="12"/>
              </w:rPr>
            </w:pPr>
          </w:p>
          <w:p w14:paraId="48716A14" w14:textId="373BA09E" w:rsidR="0055123A" w:rsidRPr="0055123A" w:rsidRDefault="00CB365E" w:rsidP="0055123A">
            <w:pPr>
              <w:rPr>
                <w:rFonts w:ascii="Calibri" w:hAnsi="Calibri" w:cs="Calibri"/>
                <w:sz w:val="24"/>
                <w:szCs w:val="24"/>
              </w:rPr>
            </w:pPr>
            <w:r w:rsidRPr="00EF5EC0">
              <w:rPr>
                <w:rFonts w:ascii="Calibri" w:hAnsi="Calibri" w:cs="Calibri"/>
                <w:noProof/>
                <w:sz w:val="24"/>
                <w:szCs w:val="24"/>
              </w:rPr>
              <w:drawing>
                <wp:anchor distT="0" distB="0" distL="114300" distR="114300" simplePos="0" relativeHeight="251660291" behindDoc="1" locked="0" layoutInCell="1" allowOverlap="1" wp14:anchorId="2E1EFEA6" wp14:editId="48199293">
                  <wp:simplePos x="0" y="0"/>
                  <wp:positionH relativeFrom="column">
                    <wp:posOffset>3691890</wp:posOffset>
                  </wp:positionH>
                  <wp:positionV relativeFrom="paragraph">
                    <wp:posOffset>102235</wp:posOffset>
                  </wp:positionV>
                  <wp:extent cx="2322830" cy="1372870"/>
                  <wp:effectExtent l="0" t="0" r="1270" b="0"/>
                  <wp:wrapTight wrapText="bothSides">
                    <wp:wrapPolygon edited="0">
                      <wp:start x="0" y="0"/>
                      <wp:lineTo x="0" y="21280"/>
                      <wp:lineTo x="21435" y="21280"/>
                      <wp:lineTo x="21435" y="0"/>
                      <wp:lineTo x="0" y="0"/>
                    </wp:wrapPolygon>
                  </wp:wrapTight>
                  <wp:docPr id="158351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1408" name=""/>
                          <pic:cNvPicPr/>
                        </pic:nvPicPr>
                        <pic:blipFill rotWithShape="1">
                          <a:blip r:embed="rId15" cstate="print">
                            <a:extLst>
                              <a:ext uri="{28A0092B-C50C-407E-A947-70E740481C1C}">
                                <a14:useLocalDpi xmlns:a14="http://schemas.microsoft.com/office/drawing/2010/main" val="0"/>
                              </a:ext>
                            </a:extLst>
                          </a:blip>
                          <a:srcRect t="26310" r="25630" b="7740"/>
                          <a:stretch>
                            <a:fillRect/>
                          </a:stretch>
                        </pic:blipFill>
                        <pic:spPr bwMode="auto">
                          <a:xfrm>
                            <a:off x="0" y="0"/>
                            <a:ext cx="2322830" cy="1372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123A" w:rsidRPr="0055123A">
              <w:rPr>
                <w:rFonts w:ascii="Calibri" w:hAnsi="Calibri" w:cs="Calibri"/>
                <w:sz w:val="24"/>
                <w:szCs w:val="24"/>
              </w:rPr>
              <w:t>Communities in South Durban</w:t>
            </w:r>
            <w:r w:rsidR="0055123A">
              <w:rPr>
                <w:rFonts w:ascii="Calibri" w:hAnsi="Calibri" w:cs="Calibri"/>
                <w:sz w:val="24"/>
                <w:szCs w:val="24"/>
              </w:rPr>
              <w:t xml:space="preserve"> </w:t>
            </w:r>
            <w:r w:rsidR="0055123A" w:rsidRPr="0055123A">
              <w:rPr>
                <w:rFonts w:ascii="Calibri" w:hAnsi="Calibri" w:cs="Calibri"/>
                <w:sz w:val="24"/>
                <w:szCs w:val="24"/>
              </w:rPr>
              <w:t>face serious health risks because they live close to large oil refineries.</w:t>
            </w:r>
            <w:r w:rsidR="0055123A">
              <w:rPr>
                <w:rFonts w:ascii="Calibri" w:hAnsi="Calibri" w:cs="Calibri"/>
                <w:sz w:val="24"/>
                <w:szCs w:val="24"/>
              </w:rPr>
              <w:t xml:space="preserve"> </w:t>
            </w:r>
            <w:r w:rsidR="0055123A" w:rsidRPr="0055123A">
              <w:rPr>
                <w:rFonts w:ascii="Calibri" w:hAnsi="Calibri" w:cs="Calibri"/>
                <w:sz w:val="24"/>
                <w:szCs w:val="24"/>
              </w:rPr>
              <w:t xml:space="preserve">These refineries contribute to air pollution in the area. </w:t>
            </w:r>
          </w:p>
          <w:p w14:paraId="41FF6E96" w14:textId="77777777" w:rsidR="0055123A" w:rsidRPr="00D96141" w:rsidRDefault="0055123A" w:rsidP="0055123A">
            <w:pPr>
              <w:rPr>
                <w:rFonts w:ascii="Calibri" w:hAnsi="Calibri" w:cs="Calibri"/>
                <w:sz w:val="12"/>
                <w:szCs w:val="12"/>
              </w:rPr>
            </w:pPr>
          </w:p>
          <w:p w14:paraId="71E95490" w14:textId="77777777" w:rsidR="00CB365E" w:rsidRDefault="0055123A" w:rsidP="0055123A">
            <w:pPr>
              <w:rPr>
                <w:rFonts w:ascii="Calibri" w:hAnsi="Calibri" w:cs="Calibri"/>
                <w:sz w:val="24"/>
                <w:szCs w:val="24"/>
              </w:rPr>
            </w:pPr>
            <w:r w:rsidRPr="0055123A">
              <w:rPr>
                <w:rFonts w:ascii="Calibri" w:hAnsi="Calibri" w:cs="Calibri"/>
                <w:sz w:val="24"/>
                <w:szCs w:val="24"/>
              </w:rPr>
              <w:t xml:space="preserve">A report by Greenpeace Africa found that air pollution caused about 42 000 deaths in South Africa in 2023. </w:t>
            </w:r>
          </w:p>
          <w:p w14:paraId="6737941E" w14:textId="223F4FE9" w:rsidR="004B2DE4" w:rsidRDefault="0055123A" w:rsidP="0055123A">
            <w:pPr>
              <w:rPr>
                <w:rFonts w:ascii="Calibri" w:hAnsi="Calibri" w:cs="Calibri"/>
                <w:sz w:val="24"/>
                <w:szCs w:val="24"/>
              </w:rPr>
            </w:pPr>
            <w:r w:rsidRPr="0055123A">
              <w:rPr>
                <w:rFonts w:ascii="Calibri" w:hAnsi="Calibri" w:cs="Calibri"/>
                <w:sz w:val="24"/>
                <w:szCs w:val="24"/>
              </w:rPr>
              <w:t>This shows how environmental problems can affect people’s health and even lead to death. It also shows that vulnerable communities are often affected the most.</w:t>
            </w:r>
          </w:p>
          <w:p w14:paraId="70DFCCBA" w14:textId="77777777" w:rsidR="00D96141" w:rsidRPr="0055123A" w:rsidRDefault="00D96141" w:rsidP="0055123A">
            <w:pPr>
              <w:rPr>
                <w:rFonts w:ascii="Calibri" w:hAnsi="Calibri" w:cs="Calibri"/>
                <w:sz w:val="12"/>
                <w:szCs w:val="12"/>
              </w:rPr>
            </w:pPr>
          </w:p>
          <w:p w14:paraId="5A3A27D3" w14:textId="59ED52A9" w:rsidR="004B2DE4" w:rsidRPr="00C70376" w:rsidRDefault="004B2DE4" w:rsidP="00E12302">
            <w:pPr>
              <w:shd w:val="clear" w:color="auto" w:fill="FFFFFF"/>
              <w:jc w:val="right"/>
              <w:textAlignment w:val="baseline"/>
              <w:rPr>
                <w:rFonts w:ascii="Calibri" w:hAnsi="Calibri" w:cs="Calibri"/>
                <w:sz w:val="20"/>
                <w:szCs w:val="20"/>
              </w:rPr>
            </w:pPr>
            <w:r w:rsidRPr="00C70376">
              <w:rPr>
                <w:rFonts w:ascii="Calibri" w:eastAsia="Times New Roman" w:hAnsi="Calibri" w:cs="Calibri"/>
                <w:i/>
                <w:sz w:val="20"/>
                <w:szCs w:val="20"/>
                <w:lang w:eastAsia="en-ZA"/>
              </w:rPr>
              <w:t xml:space="preserve">[Adapted from: </w:t>
            </w:r>
            <w:hyperlink r:id="rId16" w:history="1">
              <w:r w:rsidR="00E53EA0" w:rsidRPr="00E53EA0">
                <w:rPr>
                  <w:rStyle w:val="Hyperlink"/>
                  <w:rFonts w:ascii="Calibri" w:hAnsi="Calibri" w:cs="Calibri"/>
                  <w:i/>
                  <w:iCs/>
                  <w:sz w:val="20"/>
                  <w:szCs w:val="20"/>
                </w:rPr>
                <w:t>https://www.dailymaverick.co.za/</w:t>
              </w:r>
            </w:hyperlink>
            <w:r w:rsidR="00E53EA0">
              <w:rPr>
                <w:sz w:val="20"/>
                <w:szCs w:val="20"/>
              </w:rPr>
              <w:t xml:space="preserve"> </w:t>
            </w:r>
            <w:r w:rsidRPr="00C70376">
              <w:rPr>
                <w:rFonts w:ascii="Calibri" w:eastAsia="Times New Roman" w:hAnsi="Calibri" w:cs="Calibri"/>
                <w:i/>
                <w:sz w:val="20"/>
                <w:szCs w:val="20"/>
                <w:lang w:eastAsia="en-ZA"/>
              </w:rPr>
              <w:t>Accessed on 01 July 2025]</w:t>
            </w:r>
          </w:p>
        </w:tc>
      </w:tr>
    </w:tbl>
    <w:p w14:paraId="76839398" w14:textId="7764DE15" w:rsidR="004B2DE4" w:rsidRDefault="004B2DE4" w:rsidP="004B2DE4">
      <w:pPr>
        <w:spacing w:line="240" w:lineRule="auto"/>
        <w:rPr>
          <w:rFonts w:ascii="Calibri" w:hAnsi="Calibri" w:cs="Calibri"/>
          <w:b/>
          <w:color w:val="000000" w:themeColor="text1"/>
          <w:sz w:val="24"/>
          <w:szCs w:val="24"/>
        </w:rPr>
      </w:pPr>
    </w:p>
    <w:p w14:paraId="42C3BD88" w14:textId="1FFF6C59" w:rsidR="00CD097C" w:rsidRDefault="004D1445" w:rsidP="004766E5">
      <w:pPr>
        <w:spacing w:line="240" w:lineRule="auto"/>
        <w:rPr>
          <w:rFonts w:ascii="Calibri" w:hAnsi="Calibri" w:cs="Calibri"/>
          <w:color w:val="000000" w:themeColor="text1"/>
          <w:sz w:val="24"/>
          <w:szCs w:val="24"/>
        </w:rPr>
      </w:pPr>
      <w:r>
        <w:rPr>
          <w:rFonts w:ascii="Calibri" w:hAnsi="Calibri" w:cs="Calibri"/>
          <w:b/>
          <w:color w:val="000000" w:themeColor="text1"/>
          <w:sz w:val="24"/>
          <w:szCs w:val="24"/>
        </w:rPr>
        <w:tab/>
      </w:r>
      <w:r w:rsidR="004D35ED" w:rsidRPr="004D35ED">
        <w:rPr>
          <w:rFonts w:ascii="Calibri" w:hAnsi="Calibri" w:cs="Calibri"/>
          <w:bCs/>
          <w:color w:val="000000" w:themeColor="text1"/>
          <w:sz w:val="24"/>
          <w:szCs w:val="24"/>
        </w:rPr>
        <w:t>a.</w:t>
      </w:r>
      <w:r w:rsidR="004D35ED" w:rsidRPr="004D35ED">
        <w:rPr>
          <w:rFonts w:ascii="Calibri" w:hAnsi="Calibri" w:cs="Calibri"/>
          <w:bCs/>
          <w:color w:val="000000" w:themeColor="text1"/>
          <w:sz w:val="24"/>
          <w:szCs w:val="24"/>
        </w:rPr>
        <w:tab/>
      </w:r>
      <w:r w:rsidR="00CD097C" w:rsidRPr="00CD097C">
        <w:rPr>
          <w:rFonts w:ascii="Calibri" w:hAnsi="Calibri" w:cs="Calibri"/>
          <w:color w:val="000000" w:themeColor="text1"/>
          <w:sz w:val="24"/>
          <w:szCs w:val="24"/>
        </w:rPr>
        <w:t xml:space="preserve">State </w:t>
      </w:r>
      <w:r w:rsidR="004766E5">
        <w:rPr>
          <w:rFonts w:ascii="Calibri" w:hAnsi="Calibri" w:cs="Calibri"/>
          <w:color w:val="000000" w:themeColor="text1"/>
          <w:sz w:val="24"/>
          <w:szCs w:val="24"/>
        </w:rPr>
        <w:t>ONE</w:t>
      </w:r>
      <w:r w:rsidR="00CD097C" w:rsidRPr="00CD097C">
        <w:rPr>
          <w:rFonts w:ascii="Calibri" w:hAnsi="Calibri" w:cs="Calibri"/>
          <w:color w:val="000000" w:themeColor="text1"/>
          <w:sz w:val="24"/>
          <w:szCs w:val="24"/>
        </w:rPr>
        <w:t xml:space="preserve"> human right being violated in the above text.</w:t>
      </w:r>
      <w:r w:rsidR="00CD097C" w:rsidRPr="00CD097C">
        <w:rPr>
          <w:rFonts w:ascii="Calibri" w:hAnsi="Calibri" w:cs="Calibri"/>
          <w:color w:val="000000" w:themeColor="text1"/>
          <w:sz w:val="24"/>
          <w:szCs w:val="24"/>
        </w:rPr>
        <w:tab/>
      </w:r>
      <w:r w:rsidR="004766E5">
        <w:rPr>
          <w:rFonts w:ascii="Calibri" w:hAnsi="Calibri" w:cs="Calibri"/>
          <w:color w:val="000000" w:themeColor="text1"/>
          <w:sz w:val="24"/>
          <w:szCs w:val="24"/>
        </w:rPr>
        <w:tab/>
      </w:r>
      <w:r w:rsidR="004766E5">
        <w:rPr>
          <w:rFonts w:ascii="Calibri" w:hAnsi="Calibri" w:cs="Calibri"/>
          <w:color w:val="000000" w:themeColor="text1"/>
          <w:sz w:val="24"/>
          <w:szCs w:val="24"/>
        </w:rPr>
        <w:tab/>
      </w:r>
      <w:r w:rsidR="004766E5">
        <w:rPr>
          <w:rFonts w:ascii="Calibri" w:hAnsi="Calibri" w:cs="Calibri"/>
          <w:color w:val="000000" w:themeColor="text1"/>
          <w:sz w:val="24"/>
          <w:szCs w:val="24"/>
        </w:rPr>
        <w:tab/>
      </w:r>
      <w:r w:rsidR="005757D0">
        <w:rPr>
          <w:rFonts w:ascii="Calibri" w:hAnsi="Calibri" w:cs="Calibri"/>
          <w:color w:val="000000" w:themeColor="text1"/>
          <w:sz w:val="24"/>
          <w:szCs w:val="24"/>
        </w:rPr>
        <w:t xml:space="preserve">   </w:t>
      </w:r>
      <w:r w:rsidR="00CD097C" w:rsidRPr="00CD097C">
        <w:rPr>
          <w:rFonts w:ascii="Calibri" w:hAnsi="Calibri" w:cs="Calibri"/>
          <w:color w:val="000000" w:themeColor="text1"/>
          <w:sz w:val="24"/>
          <w:szCs w:val="24"/>
        </w:rPr>
        <w:t xml:space="preserve">(1 </w:t>
      </w:r>
      <w:r w:rsidR="004766E5">
        <w:rPr>
          <w:rFonts w:ascii="Calibri" w:hAnsi="Calibri" w:cs="Calibri"/>
          <w:color w:val="000000" w:themeColor="text1"/>
          <w:sz w:val="24"/>
          <w:szCs w:val="24"/>
        </w:rPr>
        <w:t>×</w:t>
      </w:r>
      <w:r w:rsidR="00CD097C" w:rsidRPr="00CD097C">
        <w:rPr>
          <w:rFonts w:ascii="Calibri" w:hAnsi="Calibri" w:cs="Calibri"/>
          <w:color w:val="000000" w:themeColor="text1"/>
          <w:sz w:val="24"/>
          <w:szCs w:val="24"/>
        </w:rPr>
        <w:t xml:space="preserve"> 1) (1)</w:t>
      </w:r>
    </w:p>
    <w:p w14:paraId="5FBA7AC3" w14:textId="77777777" w:rsidR="00DE0F8D" w:rsidRDefault="004766E5" w:rsidP="00DE0F8D">
      <w:pPr>
        <w:spacing w:line="240" w:lineRule="auto"/>
        <w:ind w:firstLine="480"/>
        <w:rPr>
          <w:rFonts w:ascii="Calibri" w:hAnsi="Calibri" w:cs="Calibri"/>
          <w:color w:val="000000" w:themeColor="text1"/>
          <w:sz w:val="24"/>
          <w:szCs w:val="24"/>
        </w:rPr>
      </w:pPr>
      <w:r>
        <w:rPr>
          <w:rFonts w:ascii="Calibri" w:hAnsi="Calibri" w:cs="Calibri"/>
          <w:color w:val="000000" w:themeColor="text1"/>
          <w:sz w:val="24"/>
          <w:szCs w:val="24"/>
        </w:rPr>
        <w:tab/>
      </w:r>
      <w:r>
        <w:rPr>
          <w:rFonts w:ascii="Calibri" w:hAnsi="Calibri" w:cs="Calibri"/>
          <w:color w:val="000000" w:themeColor="text1"/>
          <w:sz w:val="24"/>
          <w:szCs w:val="24"/>
        </w:rPr>
        <w:tab/>
      </w:r>
    </w:p>
    <w:p w14:paraId="7A777220" w14:textId="0A46F891" w:rsidR="00DE0F8D" w:rsidRPr="00610AEF" w:rsidRDefault="00DE0F8D" w:rsidP="00DE0F8D">
      <w:pPr>
        <w:spacing w:line="240" w:lineRule="auto"/>
        <w:ind w:left="720" w:firstLine="720"/>
        <w:rPr>
          <w:rFonts w:ascii="Calibri" w:hAnsi="Calibri" w:cs="Calibri"/>
          <w:sz w:val="24"/>
          <w:szCs w:val="24"/>
          <w:highlight w:val="yellow"/>
        </w:rPr>
      </w:pPr>
      <w:r w:rsidRPr="00610AEF">
        <w:rPr>
          <w:rFonts w:ascii="Calibri" w:hAnsi="Calibri" w:cs="Calibri"/>
          <w:b/>
          <w:bCs/>
          <w:sz w:val="24"/>
          <w:szCs w:val="24"/>
          <w:highlight w:val="yellow"/>
        </w:rPr>
        <w:t>Possible answers may include the following:</w:t>
      </w:r>
      <w:r w:rsidRPr="00610AEF">
        <w:rPr>
          <w:rFonts w:ascii="Calibri" w:hAnsi="Calibri" w:cs="Calibri"/>
          <w:sz w:val="24"/>
          <w:szCs w:val="24"/>
          <w:highlight w:val="yellow"/>
        </w:rPr>
        <w:t xml:space="preserve"> </w:t>
      </w:r>
    </w:p>
    <w:p w14:paraId="4E55291B" w14:textId="3706D682" w:rsidR="00610AEF" w:rsidRPr="00610AEF" w:rsidRDefault="00610AEF" w:rsidP="00610AEF">
      <w:pPr>
        <w:pStyle w:val="ListParagraph"/>
        <w:numPr>
          <w:ilvl w:val="0"/>
          <w:numId w:val="13"/>
        </w:numPr>
        <w:tabs>
          <w:tab w:val="right" w:pos="10206"/>
        </w:tabs>
        <w:rPr>
          <w:rFonts w:ascii="Calibri" w:hAnsi="Calibri" w:cs="Calibri"/>
          <w:b/>
          <w:color w:val="000000" w:themeColor="text1"/>
          <w:sz w:val="24"/>
          <w:szCs w:val="24"/>
          <w:highlight w:val="yellow"/>
        </w:rPr>
      </w:pPr>
      <w:r w:rsidRPr="00610AEF">
        <w:rPr>
          <w:rFonts w:ascii="Calibri" w:hAnsi="Calibri" w:cs="Calibri"/>
          <w:b/>
          <w:color w:val="000000" w:themeColor="text1"/>
          <w:sz w:val="24"/>
          <w:szCs w:val="24"/>
          <w:highlight w:val="yellow"/>
        </w:rPr>
        <w:t>Right to a safe/healthy environment (</w:t>
      </w:r>
      <w:r w:rsidRPr="00610AEF">
        <w:rPr>
          <w:rFonts w:ascii="Segoe UI Symbol" w:hAnsi="Segoe UI Symbol" w:cs="Segoe UI Symbol"/>
          <w:b/>
          <w:color w:val="000000" w:themeColor="text1"/>
          <w:sz w:val="24"/>
          <w:szCs w:val="24"/>
          <w:highlight w:val="yellow"/>
        </w:rPr>
        <w:t>🗸</w:t>
      </w:r>
      <w:r w:rsidRPr="00610AEF">
        <w:rPr>
          <w:rFonts w:ascii="Calibri" w:hAnsi="Calibri" w:cs="Calibri"/>
          <w:b/>
          <w:color w:val="000000" w:themeColor="text1"/>
          <w:sz w:val="24"/>
          <w:szCs w:val="24"/>
          <w:highlight w:val="yellow"/>
        </w:rPr>
        <w:t>)</w:t>
      </w:r>
    </w:p>
    <w:p w14:paraId="3416CDDF" w14:textId="6FC977FC" w:rsidR="00610AEF" w:rsidRPr="00610AEF" w:rsidRDefault="00610AEF" w:rsidP="00610AEF">
      <w:pPr>
        <w:pStyle w:val="ListParagraph"/>
        <w:numPr>
          <w:ilvl w:val="0"/>
          <w:numId w:val="13"/>
        </w:numPr>
        <w:tabs>
          <w:tab w:val="right" w:pos="10206"/>
        </w:tabs>
        <w:rPr>
          <w:rFonts w:ascii="Calibri" w:hAnsi="Calibri" w:cs="Calibri"/>
          <w:b/>
          <w:color w:val="000000" w:themeColor="text1"/>
          <w:sz w:val="24"/>
          <w:szCs w:val="24"/>
          <w:highlight w:val="yellow"/>
        </w:rPr>
      </w:pPr>
      <w:r w:rsidRPr="00610AEF">
        <w:rPr>
          <w:rFonts w:ascii="Calibri" w:hAnsi="Calibri" w:cs="Calibri"/>
          <w:b/>
          <w:color w:val="000000" w:themeColor="text1"/>
          <w:sz w:val="24"/>
          <w:szCs w:val="24"/>
          <w:highlight w:val="yellow"/>
        </w:rPr>
        <w:t>Right to health care/health (</w:t>
      </w:r>
      <w:r w:rsidRPr="00610AEF">
        <w:rPr>
          <w:rFonts w:ascii="Segoe UI Symbol" w:hAnsi="Segoe UI Symbol" w:cs="Segoe UI Symbol"/>
          <w:b/>
          <w:color w:val="000000" w:themeColor="text1"/>
          <w:sz w:val="24"/>
          <w:szCs w:val="24"/>
          <w:highlight w:val="yellow"/>
        </w:rPr>
        <w:t>🗸</w:t>
      </w:r>
      <w:r w:rsidRPr="00610AEF">
        <w:rPr>
          <w:rFonts w:ascii="Calibri" w:hAnsi="Calibri" w:cs="Calibri"/>
          <w:b/>
          <w:color w:val="000000" w:themeColor="text1"/>
          <w:sz w:val="24"/>
          <w:szCs w:val="24"/>
          <w:highlight w:val="yellow"/>
        </w:rPr>
        <w:t>)</w:t>
      </w:r>
    </w:p>
    <w:p w14:paraId="296ADB2D" w14:textId="26E4D301" w:rsidR="00610AEF" w:rsidRPr="00610AEF" w:rsidRDefault="00610AEF" w:rsidP="00610AEF">
      <w:pPr>
        <w:pStyle w:val="ListParagraph"/>
        <w:numPr>
          <w:ilvl w:val="0"/>
          <w:numId w:val="13"/>
        </w:numPr>
        <w:tabs>
          <w:tab w:val="right" w:pos="10206"/>
        </w:tabs>
        <w:rPr>
          <w:rFonts w:ascii="Calibri" w:hAnsi="Calibri" w:cs="Calibri"/>
          <w:b/>
          <w:color w:val="000000" w:themeColor="text1"/>
          <w:sz w:val="24"/>
          <w:szCs w:val="24"/>
          <w:highlight w:val="yellow"/>
        </w:rPr>
      </w:pPr>
      <w:r w:rsidRPr="00610AEF">
        <w:rPr>
          <w:rFonts w:ascii="Calibri" w:hAnsi="Calibri" w:cs="Calibri"/>
          <w:b/>
          <w:color w:val="000000" w:themeColor="text1"/>
          <w:sz w:val="24"/>
          <w:szCs w:val="24"/>
          <w:highlight w:val="yellow"/>
        </w:rPr>
        <w:t>Right to life (</w:t>
      </w:r>
      <w:r w:rsidRPr="00610AEF">
        <w:rPr>
          <w:rFonts w:ascii="Segoe UI Symbol" w:hAnsi="Segoe UI Symbol" w:cs="Segoe UI Symbol"/>
          <w:b/>
          <w:color w:val="000000" w:themeColor="text1"/>
          <w:sz w:val="24"/>
          <w:szCs w:val="24"/>
          <w:highlight w:val="yellow"/>
        </w:rPr>
        <w:t>🗸</w:t>
      </w:r>
      <w:r w:rsidRPr="00610AEF">
        <w:rPr>
          <w:rFonts w:ascii="Calibri" w:hAnsi="Calibri" w:cs="Calibri"/>
          <w:b/>
          <w:color w:val="000000" w:themeColor="text1"/>
          <w:sz w:val="24"/>
          <w:szCs w:val="24"/>
          <w:highlight w:val="yellow"/>
        </w:rPr>
        <w:t>)</w:t>
      </w:r>
    </w:p>
    <w:p w14:paraId="3F27289B" w14:textId="77777777" w:rsidR="00DE0F8D" w:rsidRDefault="00DE0F8D" w:rsidP="00DE0F8D">
      <w:pPr>
        <w:tabs>
          <w:tab w:val="right" w:pos="10206"/>
        </w:tabs>
        <w:rPr>
          <w:rFonts w:ascii="Calibri" w:hAnsi="Calibri" w:cs="Calibri"/>
          <w:b/>
          <w:color w:val="000000" w:themeColor="text1"/>
          <w:sz w:val="24"/>
          <w:szCs w:val="24"/>
          <w:highlight w:val="yellow"/>
        </w:rPr>
      </w:pPr>
    </w:p>
    <w:p w14:paraId="5C4D9FF8" w14:textId="77777777" w:rsidR="00DE0F8D" w:rsidRDefault="00DE0F8D" w:rsidP="00DE0F8D">
      <w:pPr>
        <w:ind w:left="1080" w:firstLine="720"/>
        <w:rPr>
          <w:rFonts w:ascii="Calibri" w:hAnsi="Calibri" w:cs="Calibri"/>
          <w:b/>
          <w:bCs/>
          <w:i/>
          <w:iCs/>
          <w:sz w:val="24"/>
          <w:szCs w:val="24"/>
          <w:highlight w:val="yellow"/>
        </w:rPr>
      </w:pPr>
      <w:r w:rsidRPr="00C96100">
        <w:rPr>
          <w:rFonts w:ascii="Calibri" w:hAnsi="Calibri" w:cs="Calibri"/>
          <w:b/>
          <w:bCs/>
          <w:i/>
          <w:iCs/>
          <w:sz w:val="24"/>
          <w:szCs w:val="24"/>
          <w:highlight w:val="yellow"/>
        </w:rPr>
        <w:t>Any ONE of the above for ONE mark</w:t>
      </w:r>
    </w:p>
    <w:p w14:paraId="28FEC8E2" w14:textId="77777777" w:rsidR="00DE0F8D" w:rsidRPr="003520E3" w:rsidRDefault="00DE0F8D" w:rsidP="00DE0F8D">
      <w:pPr>
        <w:pStyle w:val="ListParagraph"/>
        <w:tabs>
          <w:tab w:val="right" w:pos="10206"/>
        </w:tabs>
        <w:ind w:left="1080"/>
        <w:rPr>
          <w:rFonts w:ascii="Calibri" w:hAnsi="Calibri" w:cs="Calibri"/>
          <w:b/>
          <w:color w:val="000000" w:themeColor="text1"/>
          <w:sz w:val="24"/>
          <w:szCs w:val="24"/>
          <w:highlight w:val="yellow"/>
        </w:rPr>
      </w:pPr>
    </w:p>
    <w:p w14:paraId="14437460" w14:textId="516D4D22" w:rsidR="004766E5" w:rsidRDefault="004766E5" w:rsidP="004766E5">
      <w:pPr>
        <w:spacing w:line="240" w:lineRule="auto"/>
        <w:rPr>
          <w:rFonts w:ascii="Calibri" w:hAnsi="Calibri" w:cs="Calibri"/>
          <w:color w:val="000000" w:themeColor="text1"/>
          <w:sz w:val="24"/>
          <w:szCs w:val="24"/>
        </w:rPr>
      </w:pPr>
    </w:p>
    <w:p w14:paraId="42D69B5B" w14:textId="345E6EF5" w:rsidR="00610AEF" w:rsidRDefault="00610AEF">
      <w:pPr>
        <w:rPr>
          <w:rFonts w:ascii="Calibri" w:hAnsi="Calibri" w:cs="Calibri"/>
          <w:color w:val="000000" w:themeColor="text1"/>
          <w:sz w:val="24"/>
          <w:szCs w:val="24"/>
          <w:u w:val="single"/>
        </w:rPr>
      </w:pPr>
      <w:r>
        <w:rPr>
          <w:rFonts w:ascii="Calibri" w:hAnsi="Calibri" w:cs="Calibri"/>
          <w:color w:val="000000" w:themeColor="text1"/>
          <w:sz w:val="24"/>
          <w:szCs w:val="24"/>
          <w:u w:val="single"/>
        </w:rPr>
        <w:br w:type="page"/>
      </w:r>
    </w:p>
    <w:p w14:paraId="25D384BF" w14:textId="77777777" w:rsidR="00CD097C" w:rsidRPr="00CD097C" w:rsidRDefault="00CD097C" w:rsidP="00CD097C">
      <w:pPr>
        <w:pStyle w:val="ListParagraph"/>
        <w:tabs>
          <w:tab w:val="right" w:pos="10206"/>
        </w:tabs>
        <w:spacing w:line="240" w:lineRule="auto"/>
        <w:ind w:left="360"/>
        <w:rPr>
          <w:rFonts w:ascii="Calibri" w:hAnsi="Calibri" w:cs="Calibri"/>
          <w:color w:val="000000" w:themeColor="text1"/>
          <w:sz w:val="24"/>
          <w:szCs w:val="24"/>
          <w:u w:val="single"/>
        </w:rPr>
      </w:pPr>
    </w:p>
    <w:p w14:paraId="1B04BF46" w14:textId="77777777" w:rsidR="003624FC" w:rsidRDefault="003624FC" w:rsidP="003624FC">
      <w:pPr>
        <w:pStyle w:val="ListParagraph"/>
        <w:spacing w:line="240" w:lineRule="auto"/>
        <w:ind w:left="360"/>
        <w:rPr>
          <w:rFonts w:ascii="Calibri" w:hAnsi="Calibri" w:cs="Calibri"/>
          <w:color w:val="000000" w:themeColor="text1"/>
          <w:sz w:val="24"/>
          <w:szCs w:val="24"/>
        </w:rPr>
      </w:pPr>
      <w:r>
        <w:rPr>
          <w:rFonts w:ascii="Calibri" w:hAnsi="Calibri" w:cs="Calibri"/>
          <w:color w:val="000000" w:themeColor="text1"/>
          <w:sz w:val="24"/>
          <w:szCs w:val="24"/>
        </w:rPr>
        <w:tab/>
        <w:t>b.</w:t>
      </w:r>
      <w:r>
        <w:rPr>
          <w:rFonts w:ascii="Calibri" w:hAnsi="Calibri" w:cs="Calibri"/>
          <w:color w:val="000000" w:themeColor="text1"/>
          <w:sz w:val="24"/>
          <w:szCs w:val="24"/>
        </w:rPr>
        <w:tab/>
      </w:r>
      <w:r w:rsidRPr="003624FC">
        <w:rPr>
          <w:rFonts w:ascii="Calibri" w:hAnsi="Calibri" w:cs="Calibri"/>
          <w:color w:val="000000" w:themeColor="text1"/>
          <w:sz w:val="24"/>
          <w:szCs w:val="24"/>
        </w:rPr>
        <w:t xml:space="preserve">Explain ONE impact that the situation described above could have on the wider </w:t>
      </w:r>
    </w:p>
    <w:p w14:paraId="242E418B" w14:textId="5BB7843A" w:rsidR="003624FC" w:rsidRDefault="003624FC" w:rsidP="003624FC">
      <w:pPr>
        <w:pStyle w:val="ListParagraph"/>
        <w:spacing w:line="240" w:lineRule="auto"/>
        <w:ind w:left="1080" w:firstLine="360"/>
        <w:rPr>
          <w:rFonts w:ascii="Calibri" w:hAnsi="Calibri" w:cs="Calibri"/>
          <w:color w:val="000000" w:themeColor="text1"/>
          <w:sz w:val="24"/>
          <w:szCs w:val="24"/>
        </w:rPr>
      </w:pPr>
      <w:r w:rsidRPr="003624FC">
        <w:rPr>
          <w:rFonts w:ascii="Calibri" w:hAnsi="Calibri" w:cs="Calibri"/>
          <w:color w:val="000000" w:themeColor="text1"/>
          <w:sz w:val="24"/>
          <w:szCs w:val="24"/>
        </w:rPr>
        <w:t xml:space="preserve">community. </w:t>
      </w:r>
      <w:r w:rsidR="006218A7">
        <w:rPr>
          <w:rFonts w:ascii="Calibri" w:hAnsi="Calibri" w:cs="Calibri"/>
          <w:color w:val="000000" w:themeColor="text1"/>
          <w:sz w:val="24"/>
          <w:szCs w:val="24"/>
        </w:rPr>
        <w:t xml:space="preserve"> </w:t>
      </w:r>
      <w:r w:rsidR="006218A7">
        <w:rPr>
          <w:rFonts w:ascii="Calibri" w:hAnsi="Calibri" w:cs="Calibri"/>
          <w:color w:val="000000" w:themeColor="text1"/>
          <w:sz w:val="24"/>
          <w:szCs w:val="24"/>
        </w:rPr>
        <w:tab/>
      </w:r>
      <w:r w:rsidR="006218A7">
        <w:rPr>
          <w:rFonts w:ascii="Calibri" w:hAnsi="Calibri" w:cs="Calibri"/>
          <w:color w:val="000000" w:themeColor="text1"/>
          <w:sz w:val="24"/>
          <w:szCs w:val="24"/>
        </w:rPr>
        <w:tab/>
      </w:r>
      <w:r w:rsidR="006218A7">
        <w:rPr>
          <w:rFonts w:ascii="Calibri" w:hAnsi="Calibri" w:cs="Calibri"/>
          <w:color w:val="000000" w:themeColor="text1"/>
          <w:sz w:val="24"/>
          <w:szCs w:val="24"/>
        </w:rPr>
        <w:tab/>
      </w:r>
      <w:r w:rsidR="006218A7">
        <w:rPr>
          <w:rFonts w:ascii="Calibri" w:hAnsi="Calibri" w:cs="Calibri"/>
          <w:color w:val="000000" w:themeColor="text1"/>
          <w:sz w:val="24"/>
          <w:szCs w:val="24"/>
        </w:rPr>
        <w:tab/>
      </w:r>
      <w:r w:rsidR="006218A7">
        <w:rPr>
          <w:rFonts w:ascii="Calibri" w:hAnsi="Calibri" w:cs="Calibri"/>
          <w:color w:val="000000" w:themeColor="text1"/>
          <w:sz w:val="24"/>
          <w:szCs w:val="24"/>
        </w:rPr>
        <w:tab/>
      </w:r>
      <w:r w:rsidR="006218A7">
        <w:rPr>
          <w:rFonts w:ascii="Calibri" w:hAnsi="Calibri" w:cs="Calibri"/>
          <w:color w:val="000000" w:themeColor="text1"/>
          <w:sz w:val="24"/>
          <w:szCs w:val="24"/>
        </w:rPr>
        <w:tab/>
      </w:r>
      <w:r w:rsidR="006218A7">
        <w:rPr>
          <w:rFonts w:ascii="Calibri" w:hAnsi="Calibri" w:cs="Calibri"/>
          <w:color w:val="000000" w:themeColor="text1"/>
          <w:sz w:val="24"/>
          <w:szCs w:val="24"/>
        </w:rPr>
        <w:tab/>
      </w:r>
      <w:r w:rsidR="006218A7">
        <w:rPr>
          <w:rFonts w:ascii="Calibri" w:hAnsi="Calibri" w:cs="Calibri"/>
          <w:color w:val="000000" w:themeColor="text1"/>
          <w:sz w:val="24"/>
          <w:szCs w:val="24"/>
        </w:rPr>
        <w:tab/>
      </w:r>
      <w:r w:rsidR="006218A7">
        <w:rPr>
          <w:rFonts w:ascii="Calibri" w:hAnsi="Calibri" w:cs="Calibri"/>
          <w:color w:val="000000" w:themeColor="text1"/>
          <w:sz w:val="24"/>
          <w:szCs w:val="24"/>
        </w:rPr>
        <w:tab/>
      </w:r>
      <w:r w:rsidR="006218A7">
        <w:rPr>
          <w:rFonts w:ascii="Calibri" w:hAnsi="Calibri" w:cs="Calibri"/>
          <w:color w:val="000000" w:themeColor="text1"/>
          <w:sz w:val="24"/>
          <w:szCs w:val="24"/>
        </w:rPr>
        <w:tab/>
      </w:r>
      <w:r w:rsidR="005757D0">
        <w:rPr>
          <w:rFonts w:ascii="Calibri" w:hAnsi="Calibri" w:cs="Calibri"/>
          <w:color w:val="000000" w:themeColor="text1"/>
          <w:sz w:val="24"/>
          <w:szCs w:val="24"/>
        </w:rPr>
        <w:t xml:space="preserve">   </w:t>
      </w:r>
      <w:r w:rsidR="006218A7" w:rsidRPr="006218A7">
        <w:rPr>
          <w:rFonts w:ascii="Calibri" w:hAnsi="Calibri" w:cs="Calibri"/>
          <w:color w:val="000000" w:themeColor="text1"/>
          <w:sz w:val="24"/>
          <w:szCs w:val="24"/>
        </w:rPr>
        <w:t xml:space="preserve">(1 </w:t>
      </w:r>
      <w:r w:rsidR="006218A7">
        <w:rPr>
          <w:rFonts w:ascii="Calibri" w:hAnsi="Calibri" w:cs="Calibri"/>
          <w:color w:val="000000" w:themeColor="text1"/>
          <w:sz w:val="24"/>
          <w:szCs w:val="24"/>
        </w:rPr>
        <w:t>×</w:t>
      </w:r>
      <w:r w:rsidR="006218A7" w:rsidRPr="006218A7">
        <w:rPr>
          <w:rFonts w:ascii="Calibri" w:hAnsi="Calibri" w:cs="Calibri"/>
          <w:color w:val="000000" w:themeColor="text1"/>
          <w:sz w:val="24"/>
          <w:szCs w:val="24"/>
        </w:rPr>
        <w:t xml:space="preserve"> 2) (2)</w:t>
      </w:r>
    </w:p>
    <w:p w14:paraId="1821AE5C" w14:textId="77777777" w:rsidR="000679F0" w:rsidRDefault="000679F0" w:rsidP="000679F0">
      <w:pPr>
        <w:pStyle w:val="ListParagraph"/>
        <w:spacing w:line="240" w:lineRule="auto"/>
        <w:ind w:left="840" w:firstLine="600"/>
        <w:rPr>
          <w:rFonts w:ascii="Calibri" w:hAnsi="Calibri" w:cs="Calibri"/>
          <w:color w:val="000000" w:themeColor="text1"/>
          <w:sz w:val="24"/>
          <w:szCs w:val="24"/>
        </w:rPr>
      </w:pPr>
    </w:p>
    <w:p w14:paraId="372D1193" w14:textId="6E5A454E" w:rsidR="000679F0" w:rsidRPr="000679F0" w:rsidRDefault="000679F0" w:rsidP="000679F0">
      <w:pPr>
        <w:pStyle w:val="ListParagraph"/>
        <w:spacing w:line="240" w:lineRule="auto"/>
        <w:ind w:left="840" w:firstLine="600"/>
        <w:rPr>
          <w:rFonts w:ascii="Calibri" w:hAnsi="Calibri" w:cs="Calibri"/>
          <w:b/>
          <w:bCs/>
          <w:color w:val="000000" w:themeColor="text1"/>
          <w:sz w:val="24"/>
          <w:szCs w:val="24"/>
          <w:highlight w:val="yellow"/>
        </w:rPr>
      </w:pPr>
      <w:r w:rsidRPr="000679F0">
        <w:rPr>
          <w:rFonts w:ascii="Calibri" w:hAnsi="Calibri" w:cs="Calibri"/>
          <w:b/>
          <w:bCs/>
          <w:color w:val="000000" w:themeColor="text1"/>
          <w:sz w:val="24"/>
          <w:szCs w:val="24"/>
          <w:highlight w:val="yellow"/>
        </w:rPr>
        <w:t>Possible answers may include the following:</w:t>
      </w:r>
    </w:p>
    <w:p w14:paraId="46907142" w14:textId="117295E5" w:rsidR="000679F0" w:rsidRPr="000679F0" w:rsidRDefault="000679F0" w:rsidP="000679F0">
      <w:pPr>
        <w:pStyle w:val="ListParagraph"/>
        <w:numPr>
          <w:ilvl w:val="0"/>
          <w:numId w:val="19"/>
        </w:numPr>
        <w:spacing w:line="240" w:lineRule="auto"/>
        <w:rPr>
          <w:rFonts w:ascii="Calibri" w:hAnsi="Calibri" w:cs="Calibri"/>
          <w:b/>
          <w:bCs/>
          <w:color w:val="000000" w:themeColor="text1"/>
          <w:sz w:val="24"/>
          <w:szCs w:val="24"/>
          <w:highlight w:val="yellow"/>
        </w:rPr>
      </w:pPr>
      <w:r w:rsidRPr="000679F0">
        <w:rPr>
          <w:rFonts w:ascii="Calibri" w:hAnsi="Calibri" w:cs="Calibri"/>
          <w:b/>
          <w:bCs/>
          <w:color w:val="000000" w:themeColor="text1"/>
          <w:sz w:val="24"/>
          <w:szCs w:val="24"/>
          <w:highlight w:val="yellow"/>
        </w:rPr>
        <w:t>Hospitals/clinics may become overcrowded (</w:t>
      </w:r>
      <w:r w:rsidRPr="000679F0">
        <w:rPr>
          <w:rFonts w:ascii="Segoe UI Symbol" w:hAnsi="Segoe UI Symbol" w:cs="Segoe UI Symbol"/>
          <w:b/>
          <w:bCs/>
          <w:color w:val="000000" w:themeColor="text1"/>
          <w:sz w:val="24"/>
          <w:szCs w:val="24"/>
          <w:highlight w:val="yellow"/>
        </w:rPr>
        <w:t>🗸</w:t>
      </w:r>
      <w:r w:rsidRPr="000679F0">
        <w:rPr>
          <w:rFonts w:ascii="Calibri" w:hAnsi="Calibri" w:cs="Calibri"/>
          <w:b/>
          <w:bCs/>
          <w:color w:val="000000" w:themeColor="text1"/>
          <w:sz w:val="24"/>
          <w:szCs w:val="24"/>
          <w:highlight w:val="yellow"/>
        </w:rPr>
        <w:t>) due to many people struggling with breathing problems/other illnesses caused by air pollution. (</w:t>
      </w:r>
      <w:r w:rsidRPr="000679F0">
        <w:rPr>
          <w:rFonts w:ascii="Segoe UI Symbol" w:hAnsi="Segoe UI Symbol" w:cs="Segoe UI Symbol"/>
          <w:b/>
          <w:bCs/>
          <w:color w:val="000000" w:themeColor="text1"/>
          <w:sz w:val="24"/>
          <w:szCs w:val="24"/>
          <w:highlight w:val="yellow"/>
        </w:rPr>
        <w:t>🗸</w:t>
      </w:r>
      <w:r w:rsidRPr="000679F0">
        <w:rPr>
          <w:rFonts w:ascii="Calibri" w:hAnsi="Calibri" w:cs="Calibri"/>
          <w:b/>
          <w:bCs/>
          <w:color w:val="000000" w:themeColor="text1"/>
          <w:sz w:val="24"/>
          <w:szCs w:val="24"/>
          <w:highlight w:val="yellow"/>
        </w:rPr>
        <w:t>)</w:t>
      </w:r>
    </w:p>
    <w:p w14:paraId="29D7422E" w14:textId="73ED36BF" w:rsidR="000679F0" w:rsidRPr="000679F0" w:rsidRDefault="000679F0" w:rsidP="000679F0">
      <w:pPr>
        <w:pStyle w:val="ListParagraph"/>
        <w:numPr>
          <w:ilvl w:val="0"/>
          <w:numId w:val="18"/>
        </w:numPr>
        <w:spacing w:line="240" w:lineRule="auto"/>
        <w:rPr>
          <w:rFonts w:ascii="Calibri" w:hAnsi="Calibri" w:cs="Calibri"/>
          <w:b/>
          <w:bCs/>
          <w:color w:val="000000" w:themeColor="text1"/>
          <w:sz w:val="24"/>
          <w:szCs w:val="24"/>
          <w:highlight w:val="yellow"/>
        </w:rPr>
      </w:pPr>
      <w:r w:rsidRPr="000679F0">
        <w:rPr>
          <w:rFonts w:ascii="Calibri" w:hAnsi="Calibri" w:cs="Calibri"/>
          <w:b/>
          <w:bCs/>
          <w:color w:val="000000" w:themeColor="text1"/>
          <w:sz w:val="24"/>
          <w:szCs w:val="24"/>
          <w:highlight w:val="yellow"/>
        </w:rPr>
        <w:t>More people in the community may become sick (</w:t>
      </w:r>
      <w:r w:rsidRPr="000679F0">
        <w:rPr>
          <w:rFonts w:ascii="Segoe UI Symbol" w:hAnsi="Segoe UI Symbol" w:cs="Segoe UI Symbol"/>
          <w:b/>
          <w:bCs/>
          <w:color w:val="000000" w:themeColor="text1"/>
          <w:sz w:val="24"/>
          <w:szCs w:val="24"/>
          <w:highlight w:val="yellow"/>
        </w:rPr>
        <w:t>🗸</w:t>
      </w:r>
      <w:r w:rsidRPr="000679F0">
        <w:rPr>
          <w:rFonts w:ascii="Calibri" w:hAnsi="Calibri" w:cs="Calibri"/>
          <w:b/>
          <w:bCs/>
          <w:color w:val="000000" w:themeColor="text1"/>
          <w:sz w:val="24"/>
          <w:szCs w:val="24"/>
          <w:highlight w:val="yellow"/>
        </w:rPr>
        <w:t>) because polluted air can cause health problems such as asthma/lung disease. (</w:t>
      </w:r>
      <w:r w:rsidRPr="000679F0">
        <w:rPr>
          <w:rFonts w:ascii="Segoe UI Symbol" w:hAnsi="Segoe UI Symbol" w:cs="Segoe UI Symbol"/>
          <w:b/>
          <w:bCs/>
          <w:color w:val="000000" w:themeColor="text1"/>
          <w:sz w:val="24"/>
          <w:szCs w:val="24"/>
          <w:highlight w:val="yellow"/>
        </w:rPr>
        <w:t>🗸</w:t>
      </w:r>
      <w:r w:rsidRPr="000679F0">
        <w:rPr>
          <w:rFonts w:ascii="Calibri" w:hAnsi="Calibri" w:cs="Calibri"/>
          <w:b/>
          <w:bCs/>
          <w:color w:val="000000" w:themeColor="text1"/>
          <w:sz w:val="24"/>
          <w:szCs w:val="24"/>
          <w:highlight w:val="yellow"/>
        </w:rPr>
        <w:t>)</w:t>
      </w:r>
    </w:p>
    <w:p w14:paraId="61AF3CDE" w14:textId="17797F20" w:rsidR="000679F0" w:rsidRPr="000679F0" w:rsidRDefault="000679F0" w:rsidP="000679F0">
      <w:pPr>
        <w:pStyle w:val="ListParagraph"/>
        <w:numPr>
          <w:ilvl w:val="0"/>
          <w:numId w:val="18"/>
        </w:numPr>
        <w:spacing w:line="240" w:lineRule="auto"/>
        <w:rPr>
          <w:rFonts w:ascii="Calibri" w:hAnsi="Calibri" w:cs="Calibri"/>
          <w:b/>
          <w:bCs/>
          <w:color w:val="000000" w:themeColor="text1"/>
          <w:sz w:val="24"/>
          <w:szCs w:val="24"/>
          <w:highlight w:val="yellow"/>
        </w:rPr>
      </w:pPr>
      <w:r w:rsidRPr="000679F0">
        <w:rPr>
          <w:rFonts w:ascii="Calibri" w:hAnsi="Calibri" w:cs="Calibri"/>
          <w:b/>
          <w:bCs/>
          <w:color w:val="000000" w:themeColor="text1"/>
          <w:sz w:val="24"/>
          <w:szCs w:val="24"/>
          <w:highlight w:val="yellow"/>
        </w:rPr>
        <w:t xml:space="preserve">Learners may struggle to focus </w:t>
      </w:r>
      <w:proofErr w:type="gramStart"/>
      <w:r w:rsidRPr="000679F0">
        <w:rPr>
          <w:rFonts w:ascii="Calibri" w:hAnsi="Calibri" w:cs="Calibri"/>
          <w:b/>
          <w:bCs/>
          <w:color w:val="000000" w:themeColor="text1"/>
          <w:sz w:val="24"/>
          <w:szCs w:val="24"/>
          <w:highlight w:val="yellow"/>
        </w:rPr>
        <w:t>at</w:t>
      </w:r>
      <w:proofErr w:type="gramEnd"/>
      <w:r w:rsidRPr="000679F0">
        <w:rPr>
          <w:rFonts w:ascii="Calibri" w:hAnsi="Calibri" w:cs="Calibri"/>
          <w:b/>
          <w:bCs/>
          <w:color w:val="000000" w:themeColor="text1"/>
          <w:sz w:val="24"/>
          <w:szCs w:val="24"/>
          <w:highlight w:val="yellow"/>
        </w:rPr>
        <w:t xml:space="preserve"> school (</w:t>
      </w:r>
      <w:r w:rsidRPr="000679F0">
        <w:rPr>
          <w:rFonts w:ascii="Segoe UI Symbol" w:hAnsi="Segoe UI Symbol" w:cs="Segoe UI Symbol"/>
          <w:b/>
          <w:bCs/>
          <w:color w:val="000000" w:themeColor="text1"/>
          <w:sz w:val="24"/>
          <w:szCs w:val="24"/>
          <w:highlight w:val="yellow"/>
        </w:rPr>
        <w:t>🗸</w:t>
      </w:r>
      <w:r w:rsidRPr="000679F0">
        <w:rPr>
          <w:rFonts w:ascii="Calibri" w:hAnsi="Calibri" w:cs="Calibri"/>
          <w:b/>
          <w:bCs/>
          <w:color w:val="000000" w:themeColor="text1"/>
          <w:sz w:val="24"/>
          <w:szCs w:val="24"/>
          <w:highlight w:val="yellow"/>
        </w:rPr>
        <w:t>) because illness/breathing difficulties could affect their concentration/attendance. (</w:t>
      </w:r>
      <w:r w:rsidRPr="000679F0">
        <w:rPr>
          <w:rFonts w:ascii="Segoe UI Symbol" w:hAnsi="Segoe UI Symbol" w:cs="Segoe UI Symbol"/>
          <w:b/>
          <w:bCs/>
          <w:color w:val="000000" w:themeColor="text1"/>
          <w:sz w:val="24"/>
          <w:szCs w:val="24"/>
          <w:highlight w:val="yellow"/>
        </w:rPr>
        <w:t>🗸</w:t>
      </w:r>
      <w:r w:rsidRPr="000679F0">
        <w:rPr>
          <w:rFonts w:ascii="Calibri" w:hAnsi="Calibri" w:cs="Calibri"/>
          <w:b/>
          <w:bCs/>
          <w:color w:val="000000" w:themeColor="text1"/>
          <w:sz w:val="24"/>
          <w:szCs w:val="24"/>
          <w:highlight w:val="yellow"/>
        </w:rPr>
        <w:t>)</w:t>
      </w:r>
    </w:p>
    <w:p w14:paraId="40F3894E" w14:textId="3A2EFFBE" w:rsidR="000679F0" w:rsidRDefault="000679F0" w:rsidP="000679F0">
      <w:pPr>
        <w:pStyle w:val="ListParagraph"/>
        <w:numPr>
          <w:ilvl w:val="0"/>
          <w:numId w:val="18"/>
        </w:numPr>
        <w:spacing w:line="240" w:lineRule="auto"/>
        <w:rPr>
          <w:rFonts w:ascii="Calibri" w:hAnsi="Calibri" w:cs="Calibri"/>
          <w:b/>
          <w:bCs/>
          <w:color w:val="000000" w:themeColor="text1"/>
          <w:sz w:val="24"/>
          <w:szCs w:val="24"/>
          <w:highlight w:val="yellow"/>
        </w:rPr>
      </w:pPr>
      <w:r w:rsidRPr="000679F0">
        <w:rPr>
          <w:rFonts w:ascii="Calibri" w:hAnsi="Calibri" w:cs="Calibri"/>
          <w:b/>
          <w:bCs/>
          <w:color w:val="000000" w:themeColor="text1"/>
          <w:sz w:val="24"/>
          <w:szCs w:val="24"/>
          <w:highlight w:val="yellow"/>
        </w:rPr>
        <w:t>People’s quality of life may decrease (</w:t>
      </w:r>
      <w:r w:rsidRPr="000679F0">
        <w:rPr>
          <w:rFonts w:ascii="Segoe UI Symbol" w:hAnsi="Segoe UI Symbol" w:cs="Segoe UI Symbol"/>
          <w:b/>
          <w:bCs/>
          <w:color w:val="000000" w:themeColor="text1"/>
          <w:sz w:val="24"/>
          <w:szCs w:val="24"/>
          <w:highlight w:val="yellow"/>
        </w:rPr>
        <w:t>🗸</w:t>
      </w:r>
      <w:r w:rsidRPr="000679F0">
        <w:rPr>
          <w:rFonts w:ascii="Calibri" w:hAnsi="Calibri" w:cs="Calibri"/>
          <w:b/>
          <w:bCs/>
          <w:color w:val="000000" w:themeColor="text1"/>
          <w:sz w:val="24"/>
          <w:szCs w:val="24"/>
          <w:highlight w:val="yellow"/>
        </w:rPr>
        <w:t>) because living in a polluted environment can affect their health/daily lives. (</w:t>
      </w:r>
      <w:r w:rsidRPr="000679F0">
        <w:rPr>
          <w:rFonts w:ascii="Segoe UI Symbol" w:hAnsi="Segoe UI Symbol" w:cs="Segoe UI Symbol"/>
          <w:b/>
          <w:bCs/>
          <w:color w:val="000000" w:themeColor="text1"/>
          <w:sz w:val="24"/>
          <w:szCs w:val="24"/>
          <w:highlight w:val="yellow"/>
        </w:rPr>
        <w:t>🗸</w:t>
      </w:r>
      <w:r w:rsidRPr="000679F0">
        <w:rPr>
          <w:rFonts w:ascii="Calibri" w:hAnsi="Calibri" w:cs="Calibri"/>
          <w:b/>
          <w:bCs/>
          <w:color w:val="000000" w:themeColor="text1"/>
          <w:sz w:val="24"/>
          <w:szCs w:val="24"/>
          <w:highlight w:val="yellow"/>
        </w:rPr>
        <w:t>)</w:t>
      </w:r>
    </w:p>
    <w:p w14:paraId="7947D7FB" w14:textId="77777777" w:rsidR="003842D5" w:rsidRDefault="003842D5" w:rsidP="003842D5">
      <w:pPr>
        <w:spacing w:line="240" w:lineRule="auto"/>
        <w:ind w:left="1800"/>
        <w:rPr>
          <w:rFonts w:ascii="Calibri" w:hAnsi="Calibri" w:cs="Calibri"/>
          <w:b/>
          <w:bCs/>
          <w:i/>
          <w:iCs/>
          <w:color w:val="000000" w:themeColor="text1"/>
          <w:sz w:val="24"/>
          <w:szCs w:val="24"/>
          <w:highlight w:val="yellow"/>
        </w:rPr>
      </w:pPr>
    </w:p>
    <w:p w14:paraId="368B0F3C" w14:textId="69D3B15B" w:rsidR="003842D5" w:rsidRPr="003842D5" w:rsidRDefault="003842D5" w:rsidP="003842D5">
      <w:pPr>
        <w:spacing w:line="240" w:lineRule="auto"/>
        <w:ind w:left="1800"/>
        <w:rPr>
          <w:rFonts w:ascii="Calibri" w:hAnsi="Calibri" w:cs="Calibri"/>
          <w:b/>
          <w:bCs/>
          <w:i/>
          <w:iCs/>
          <w:color w:val="000000" w:themeColor="text1"/>
          <w:sz w:val="24"/>
          <w:szCs w:val="24"/>
          <w:highlight w:val="yellow"/>
        </w:rPr>
      </w:pPr>
      <w:r w:rsidRPr="003842D5">
        <w:rPr>
          <w:rFonts w:ascii="Calibri" w:hAnsi="Calibri" w:cs="Calibri"/>
          <w:b/>
          <w:bCs/>
          <w:i/>
          <w:iCs/>
          <w:color w:val="000000" w:themeColor="text1"/>
          <w:sz w:val="24"/>
          <w:szCs w:val="24"/>
          <w:highlight w:val="yellow"/>
        </w:rPr>
        <w:t>Any ONE of the above for TWO marks</w:t>
      </w:r>
    </w:p>
    <w:p w14:paraId="0FD45042" w14:textId="77777777" w:rsidR="003842D5" w:rsidRPr="003842D5" w:rsidRDefault="003842D5" w:rsidP="003842D5">
      <w:pPr>
        <w:spacing w:line="240" w:lineRule="auto"/>
        <w:ind w:left="1080" w:firstLine="720"/>
        <w:rPr>
          <w:rFonts w:ascii="Calibri" w:hAnsi="Calibri" w:cs="Calibri"/>
          <w:i/>
          <w:iCs/>
          <w:color w:val="000000" w:themeColor="text1"/>
          <w:sz w:val="24"/>
          <w:szCs w:val="24"/>
        </w:rPr>
      </w:pPr>
      <w:r w:rsidRPr="003842D5">
        <w:rPr>
          <w:rFonts w:ascii="Calibri" w:hAnsi="Calibri" w:cs="Calibri"/>
          <w:i/>
          <w:iCs/>
          <w:color w:val="000000" w:themeColor="text1"/>
          <w:sz w:val="24"/>
          <w:szCs w:val="24"/>
          <w:highlight w:val="yellow"/>
        </w:rPr>
        <w:t>(i.e. ONE mark for statement and ONE mark for qualifier/explanation)</w:t>
      </w:r>
    </w:p>
    <w:p w14:paraId="3CAE5AA8" w14:textId="77777777" w:rsidR="003842D5" w:rsidRPr="003842D5" w:rsidRDefault="003842D5" w:rsidP="003842D5">
      <w:pPr>
        <w:spacing w:line="240" w:lineRule="auto"/>
        <w:ind w:left="1800"/>
        <w:rPr>
          <w:rFonts w:ascii="Calibri" w:hAnsi="Calibri" w:cs="Calibri"/>
          <w:b/>
          <w:bCs/>
          <w:color w:val="000000" w:themeColor="text1"/>
          <w:sz w:val="24"/>
          <w:szCs w:val="24"/>
          <w:highlight w:val="yellow"/>
        </w:rPr>
      </w:pPr>
    </w:p>
    <w:p w14:paraId="1A77E2C2" w14:textId="77777777" w:rsidR="005757D0" w:rsidRDefault="005757D0" w:rsidP="006218A7">
      <w:pPr>
        <w:pStyle w:val="ListParagraph"/>
        <w:spacing w:line="240" w:lineRule="auto"/>
        <w:ind w:left="480" w:firstLine="240"/>
        <w:rPr>
          <w:rFonts w:ascii="Calibri" w:hAnsi="Calibri" w:cs="Calibri"/>
          <w:color w:val="000000" w:themeColor="text1"/>
          <w:sz w:val="24"/>
          <w:szCs w:val="24"/>
        </w:rPr>
      </w:pPr>
    </w:p>
    <w:p w14:paraId="157F3AD7" w14:textId="24095471" w:rsidR="005757D0" w:rsidRDefault="005757D0" w:rsidP="006218A7">
      <w:pPr>
        <w:pStyle w:val="ListParagraph"/>
        <w:spacing w:line="240" w:lineRule="auto"/>
        <w:ind w:left="480" w:firstLine="240"/>
        <w:rPr>
          <w:rFonts w:ascii="Calibri" w:hAnsi="Calibri" w:cs="Calibri"/>
          <w:color w:val="000000" w:themeColor="text1"/>
          <w:sz w:val="24"/>
          <w:szCs w:val="24"/>
        </w:rPr>
      </w:pPr>
      <w:r>
        <w:rPr>
          <w:rFonts w:ascii="Calibri" w:hAnsi="Calibri" w:cs="Calibri"/>
          <w:color w:val="000000" w:themeColor="text1"/>
          <w:sz w:val="24"/>
          <w:szCs w:val="24"/>
        </w:rPr>
        <w:t>c.</w:t>
      </w:r>
      <w:r>
        <w:rPr>
          <w:rFonts w:ascii="Calibri" w:hAnsi="Calibri" w:cs="Calibri"/>
          <w:color w:val="000000" w:themeColor="text1"/>
          <w:sz w:val="24"/>
          <w:szCs w:val="24"/>
        </w:rPr>
        <w:tab/>
        <w:t>Suggest ONE counterstrategy community members can use against this violation.</w:t>
      </w:r>
      <w:r>
        <w:rPr>
          <w:rFonts w:ascii="Calibri" w:hAnsi="Calibri" w:cs="Calibri"/>
          <w:color w:val="000000" w:themeColor="text1"/>
          <w:sz w:val="24"/>
          <w:szCs w:val="24"/>
        </w:rPr>
        <w:tab/>
        <w:t xml:space="preserve">   (1 × 3) (3)</w:t>
      </w:r>
    </w:p>
    <w:p w14:paraId="4BB9F0F9" w14:textId="77777777" w:rsidR="00B26293" w:rsidRDefault="005757D0" w:rsidP="00B26293">
      <w:pPr>
        <w:pStyle w:val="ListParagraph"/>
        <w:spacing w:line="240" w:lineRule="auto"/>
        <w:ind w:left="480"/>
        <w:rPr>
          <w:rFonts w:ascii="Calibri" w:hAnsi="Calibri" w:cs="Calibri"/>
          <w:color w:val="000000" w:themeColor="text1"/>
          <w:sz w:val="24"/>
          <w:szCs w:val="24"/>
        </w:rPr>
      </w:pPr>
      <w:r>
        <w:rPr>
          <w:rFonts w:ascii="Calibri" w:hAnsi="Calibri" w:cs="Calibri"/>
          <w:color w:val="000000" w:themeColor="text1"/>
          <w:sz w:val="24"/>
          <w:szCs w:val="24"/>
        </w:rPr>
        <w:tab/>
      </w:r>
      <w:r>
        <w:rPr>
          <w:rFonts w:ascii="Calibri" w:hAnsi="Calibri" w:cs="Calibri"/>
          <w:color w:val="000000" w:themeColor="text1"/>
          <w:sz w:val="24"/>
          <w:szCs w:val="24"/>
        </w:rPr>
        <w:tab/>
      </w:r>
    </w:p>
    <w:p w14:paraId="3EB170C4" w14:textId="44380C62" w:rsidR="00B26293" w:rsidRPr="00BE5C0A" w:rsidRDefault="00B26293" w:rsidP="00B26293">
      <w:pPr>
        <w:pStyle w:val="ListParagraph"/>
        <w:spacing w:line="240" w:lineRule="auto"/>
        <w:ind w:left="1200" w:firstLine="240"/>
        <w:rPr>
          <w:rFonts w:ascii="Calibri" w:hAnsi="Calibri" w:cs="Calibri"/>
          <w:b/>
          <w:bCs/>
          <w:color w:val="000000" w:themeColor="text1"/>
          <w:sz w:val="24"/>
          <w:szCs w:val="24"/>
          <w:highlight w:val="yellow"/>
        </w:rPr>
      </w:pPr>
      <w:r w:rsidRPr="00BE5C0A">
        <w:rPr>
          <w:rFonts w:ascii="Calibri" w:hAnsi="Calibri" w:cs="Calibri"/>
          <w:b/>
          <w:bCs/>
          <w:color w:val="000000" w:themeColor="text1"/>
          <w:sz w:val="24"/>
          <w:szCs w:val="24"/>
          <w:highlight w:val="yellow"/>
        </w:rPr>
        <w:t>They could…</w:t>
      </w:r>
    </w:p>
    <w:p w14:paraId="20E60F67" w14:textId="114BB880" w:rsidR="00DA06E8" w:rsidRPr="00BE5C0A" w:rsidRDefault="00B26293" w:rsidP="00DA06E8">
      <w:pPr>
        <w:pStyle w:val="ListParagraph"/>
        <w:numPr>
          <w:ilvl w:val="0"/>
          <w:numId w:val="15"/>
        </w:numPr>
        <w:spacing w:line="240" w:lineRule="auto"/>
        <w:rPr>
          <w:rFonts w:ascii="Calibri" w:hAnsi="Calibri" w:cs="Calibri"/>
          <w:b/>
          <w:bCs/>
          <w:color w:val="000000" w:themeColor="text1"/>
          <w:sz w:val="24"/>
          <w:szCs w:val="24"/>
          <w:highlight w:val="yellow"/>
        </w:rPr>
      </w:pPr>
      <w:r w:rsidRPr="00BE5C0A">
        <w:rPr>
          <w:rFonts w:ascii="Calibri" w:hAnsi="Calibri" w:cs="Calibri"/>
          <w:b/>
          <w:bCs/>
          <w:color w:val="000000" w:themeColor="text1"/>
          <w:sz w:val="24"/>
          <w:szCs w:val="24"/>
          <w:highlight w:val="yellow"/>
        </w:rPr>
        <w:t>report the issue to environmental authorities, (</w:t>
      </w:r>
      <w:r w:rsidRPr="00BE5C0A">
        <w:rPr>
          <w:rFonts w:ascii="Segoe UI Symbol" w:hAnsi="Segoe UI Symbol" w:cs="Segoe UI Symbol"/>
          <w:b/>
          <w:bCs/>
          <w:color w:val="000000" w:themeColor="text1"/>
          <w:sz w:val="24"/>
          <w:szCs w:val="24"/>
          <w:highlight w:val="yellow"/>
        </w:rPr>
        <w:t>🗸</w:t>
      </w:r>
      <w:r w:rsidRPr="00BE5C0A">
        <w:rPr>
          <w:rFonts w:ascii="Calibri" w:hAnsi="Calibri" w:cs="Calibri"/>
          <w:b/>
          <w:bCs/>
          <w:color w:val="000000" w:themeColor="text1"/>
          <w:sz w:val="24"/>
          <w:szCs w:val="24"/>
          <w:highlight w:val="yellow"/>
        </w:rPr>
        <w:t xml:space="preserve">) </w:t>
      </w:r>
      <w:r w:rsidR="00DA06E8" w:rsidRPr="00BE5C0A">
        <w:rPr>
          <w:rFonts w:ascii="Calibri" w:hAnsi="Calibri" w:cs="Calibri"/>
          <w:b/>
          <w:bCs/>
          <w:color w:val="000000" w:themeColor="text1"/>
          <w:sz w:val="24"/>
          <w:szCs w:val="24"/>
          <w:highlight w:val="yellow"/>
        </w:rPr>
        <w:t>which may help officials investigate the pollution, (</w:t>
      </w:r>
      <w:r w:rsidR="00DA06E8" w:rsidRPr="00BE5C0A">
        <w:rPr>
          <w:rFonts w:ascii="Segoe UI Symbol" w:hAnsi="Segoe UI Symbol" w:cs="Segoe UI Symbol"/>
          <w:b/>
          <w:bCs/>
          <w:color w:val="000000" w:themeColor="text1"/>
          <w:sz w:val="24"/>
          <w:szCs w:val="24"/>
          <w:highlight w:val="yellow"/>
        </w:rPr>
        <w:t>🗸</w:t>
      </w:r>
      <w:r w:rsidR="00DA06E8" w:rsidRPr="00BE5C0A">
        <w:rPr>
          <w:rFonts w:ascii="Calibri" w:hAnsi="Calibri" w:cs="Calibri"/>
          <w:b/>
          <w:bCs/>
          <w:color w:val="000000" w:themeColor="text1"/>
          <w:sz w:val="24"/>
          <w:szCs w:val="24"/>
          <w:highlight w:val="yellow"/>
        </w:rPr>
        <w:t>) thereby helping to protect the health</w:t>
      </w:r>
      <w:r w:rsidR="00C55E77" w:rsidRPr="00BE5C0A">
        <w:rPr>
          <w:rFonts w:ascii="Calibri" w:hAnsi="Calibri" w:cs="Calibri"/>
          <w:b/>
          <w:bCs/>
          <w:color w:val="000000" w:themeColor="text1"/>
          <w:sz w:val="24"/>
          <w:szCs w:val="24"/>
          <w:highlight w:val="yellow"/>
        </w:rPr>
        <w:t>/</w:t>
      </w:r>
      <w:r w:rsidR="00DA06E8" w:rsidRPr="00BE5C0A">
        <w:rPr>
          <w:rFonts w:ascii="Calibri" w:hAnsi="Calibri" w:cs="Calibri"/>
          <w:b/>
          <w:bCs/>
          <w:color w:val="000000" w:themeColor="text1"/>
          <w:sz w:val="24"/>
          <w:szCs w:val="24"/>
          <w:highlight w:val="yellow"/>
        </w:rPr>
        <w:t>rights of the community. (</w:t>
      </w:r>
      <w:r w:rsidR="00DA06E8" w:rsidRPr="00BE5C0A">
        <w:rPr>
          <w:rFonts w:ascii="Segoe UI Symbol" w:hAnsi="Segoe UI Symbol" w:cs="Segoe UI Symbol"/>
          <w:b/>
          <w:bCs/>
          <w:color w:val="000000" w:themeColor="text1"/>
          <w:sz w:val="24"/>
          <w:szCs w:val="24"/>
          <w:highlight w:val="yellow"/>
        </w:rPr>
        <w:t>🗸</w:t>
      </w:r>
      <w:r w:rsidR="00DA06E8" w:rsidRPr="00BE5C0A">
        <w:rPr>
          <w:rFonts w:ascii="Calibri" w:hAnsi="Calibri" w:cs="Calibri"/>
          <w:b/>
          <w:bCs/>
          <w:color w:val="000000" w:themeColor="text1"/>
          <w:sz w:val="24"/>
          <w:szCs w:val="24"/>
          <w:highlight w:val="yellow"/>
        </w:rPr>
        <w:t>)</w:t>
      </w:r>
    </w:p>
    <w:p w14:paraId="0507CBBD" w14:textId="287E7333" w:rsidR="00DA06E8" w:rsidRPr="00BE5C0A" w:rsidRDefault="00DA06E8" w:rsidP="00DA06E8">
      <w:pPr>
        <w:pStyle w:val="ListParagraph"/>
        <w:numPr>
          <w:ilvl w:val="0"/>
          <w:numId w:val="15"/>
        </w:numPr>
        <w:spacing w:line="240" w:lineRule="auto"/>
        <w:rPr>
          <w:rFonts w:ascii="Calibri" w:hAnsi="Calibri" w:cs="Calibri"/>
          <w:b/>
          <w:bCs/>
          <w:color w:val="000000" w:themeColor="text1"/>
          <w:sz w:val="24"/>
          <w:szCs w:val="24"/>
          <w:highlight w:val="yellow"/>
        </w:rPr>
      </w:pPr>
      <w:r w:rsidRPr="00BE5C0A">
        <w:rPr>
          <w:rFonts w:ascii="Calibri" w:hAnsi="Calibri" w:cs="Calibri"/>
          <w:b/>
          <w:bCs/>
          <w:color w:val="000000" w:themeColor="text1"/>
          <w:sz w:val="24"/>
          <w:szCs w:val="24"/>
          <w:highlight w:val="yellow"/>
        </w:rPr>
        <w:t>organise awareness campaigns about air pollution, (</w:t>
      </w:r>
      <w:r w:rsidRPr="00BE5C0A">
        <w:rPr>
          <w:rFonts w:ascii="Segoe UI Symbol" w:hAnsi="Segoe UI Symbol" w:cs="Segoe UI Symbol"/>
          <w:b/>
          <w:bCs/>
          <w:color w:val="000000" w:themeColor="text1"/>
          <w:sz w:val="24"/>
          <w:szCs w:val="24"/>
          <w:highlight w:val="yellow"/>
        </w:rPr>
        <w:t>🗸</w:t>
      </w:r>
      <w:r w:rsidRPr="00BE5C0A">
        <w:rPr>
          <w:rFonts w:ascii="Calibri" w:hAnsi="Calibri" w:cs="Calibri"/>
          <w:b/>
          <w:bCs/>
          <w:color w:val="000000" w:themeColor="text1"/>
          <w:sz w:val="24"/>
          <w:szCs w:val="24"/>
          <w:highlight w:val="yellow"/>
        </w:rPr>
        <w:t>) which may teach people about the dangers of polluted environments, (</w:t>
      </w:r>
      <w:r w:rsidRPr="00BE5C0A">
        <w:rPr>
          <w:rFonts w:ascii="Segoe UI Symbol" w:hAnsi="Segoe UI Symbol" w:cs="Segoe UI Symbol"/>
          <w:b/>
          <w:bCs/>
          <w:color w:val="000000" w:themeColor="text1"/>
          <w:sz w:val="24"/>
          <w:szCs w:val="24"/>
          <w:highlight w:val="yellow"/>
        </w:rPr>
        <w:t>🗸</w:t>
      </w:r>
      <w:r w:rsidRPr="00BE5C0A">
        <w:rPr>
          <w:rFonts w:ascii="Calibri" w:hAnsi="Calibri" w:cs="Calibri"/>
          <w:b/>
          <w:bCs/>
          <w:color w:val="000000" w:themeColor="text1"/>
          <w:sz w:val="24"/>
          <w:szCs w:val="24"/>
          <w:highlight w:val="yellow"/>
        </w:rPr>
        <w:t>) thereby encouraging the community to work towards better living conditions. (</w:t>
      </w:r>
      <w:r w:rsidRPr="00BE5C0A">
        <w:rPr>
          <w:rFonts w:ascii="Segoe UI Symbol" w:hAnsi="Segoe UI Symbol" w:cs="Segoe UI Symbol"/>
          <w:b/>
          <w:bCs/>
          <w:color w:val="000000" w:themeColor="text1"/>
          <w:sz w:val="24"/>
          <w:szCs w:val="24"/>
          <w:highlight w:val="yellow"/>
        </w:rPr>
        <w:t>🗸</w:t>
      </w:r>
      <w:r w:rsidRPr="00BE5C0A">
        <w:rPr>
          <w:rFonts w:ascii="Calibri" w:hAnsi="Calibri" w:cs="Calibri"/>
          <w:b/>
          <w:bCs/>
          <w:color w:val="000000" w:themeColor="text1"/>
          <w:sz w:val="24"/>
          <w:szCs w:val="24"/>
          <w:highlight w:val="yellow"/>
        </w:rPr>
        <w:t>)</w:t>
      </w:r>
    </w:p>
    <w:p w14:paraId="3AF70913" w14:textId="15D39C48" w:rsidR="00DA06E8" w:rsidRPr="00BE5C0A" w:rsidRDefault="00DA06E8" w:rsidP="00DA06E8">
      <w:pPr>
        <w:pStyle w:val="ListParagraph"/>
        <w:numPr>
          <w:ilvl w:val="0"/>
          <w:numId w:val="15"/>
        </w:numPr>
        <w:spacing w:line="240" w:lineRule="auto"/>
        <w:rPr>
          <w:rFonts w:ascii="Calibri" w:hAnsi="Calibri" w:cs="Calibri"/>
          <w:b/>
          <w:bCs/>
          <w:color w:val="000000" w:themeColor="text1"/>
          <w:sz w:val="24"/>
          <w:szCs w:val="24"/>
          <w:highlight w:val="yellow"/>
        </w:rPr>
      </w:pPr>
      <w:r w:rsidRPr="00BE5C0A">
        <w:rPr>
          <w:rFonts w:ascii="Calibri" w:hAnsi="Calibri" w:cs="Calibri"/>
          <w:b/>
          <w:bCs/>
          <w:color w:val="000000" w:themeColor="text1"/>
          <w:sz w:val="24"/>
          <w:szCs w:val="24"/>
          <w:highlight w:val="yellow"/>
        </w:rPr>
        <w:t>work with organisations such as Greenpeace, (</w:t>
      </w:r>
      <w:r w:rsidRPr="00BE5C0A">
        <w:rPr>
          <w:rFonts w:ascii="Segoe UI Symbol" w:hAnsi="Segoe UI Symbol" w:cs="Segoe UI Symbol"/>
          <w:b/>
          <w:bCs/>
          <w:color w:val="000000" w:themeColor="text1"/>
          <w:sz w:val="24"/>
          <w:szCs w:val="24"/>
          <w:highlight w:val="yellow"/>
        </w:rPr>
        <w:t>🗸</w:t>
      </w:r>
      <w:r w:rsidRPr="00BE5C0A">
        <w:rPr>
          <w:rFonts w:ascii="Calibri" w:hAnsi="Calibri" w:cs="Calibri"/>
          <w:b/>
          <w:bCs/>
          <w:color w:val="000000" w:themeColor="text1"/>
          <w:sz w:val="24"/>
          <w:szCs w:val="24"/>
          <w:highlight w:val="yellow"/>
        </w:rPr>
        <w:t>) which may help the community speak out against pollution, (</w:t>
      </w:r>
      <w:r w:rsidRPr="00BE5C0A">
        <w:rPr>
          <w:rFonts w:ascii="Segoe UI Symbol" w:hAnsi="Segoe UI Symbol" w:cs="Segoe UI Symbol"/>
          <w:b/>
          <w:bCs/>
          <w:color w:val="000000" w:themeColor="text1"/>
          <w:sz w:val="24"/>
          <w:szCs w:val="24"/>
          <w:highlight w:val="yellow"/>
        </w:rPr>
        <w:t>🗸</w:t>
      </w:r>
      <w:r w:rsidRPr="00BE5C0A">
        <w:rPr>
          <w:rFonts w:ascii="Calibri" w:hAnsi="Calibri" w:cs="Calibri"/>
          <w:b/>
          <w:bCs/>
          <w:color w:val="000000" w:themeColor="text1"/>
          <w:sz w:val="24"/>
          <w:szCs w:val="24"/>
          <w:highlight w:val="yellow"/>
        </w:rPr>
        <w:t>) thereby encouraging companies to reduce pollution in the area. (</w:t>
      </w:r>
      <w:r w:rsidRPr="00BE5C0A">
        <w:rPr>
          <w:rFonts w:ascii="Segoe UI Symbol" w:hAnsi="Segoe UI Symbol" w:cs="Segoe UI Symbol"/>
          <w:b/>
          <w:bCs/>
          <w:color w:val="000000" w:themeColor="text1"/>
          <w:sz w:val="24"/>
          <w:szCs w:val="24"/>
          <w:highlight w:val="yellow"/>
        </w:rPr>
        <w:t>🗸</w:t>
      </w:r>
      <w:r w:rsidRPr="00BE5C0A">
        <w:rPr>
          <w:rFonts w:ascii="Calibri" w:hAnsi="Calibri" w:cs="Calibri"/>
          <w:b/>
          <w:bCs/>
          <w:color w:val="000000" w:themeColor="text1"/>
          <w:sz w:val="24"/>
          <w:szCs w:val="24"/>
          <w:highlight w:val="yellow"/>
        </w:rPr>
        <w:t>)</w:t>
      </w:r>
    </w:p>
    <w:p w14:paraId="6458BD5A" w14:textId="56D9601C" w:rsidR="00B26293" w:rsidRPr="00BE5C0A" w:rsidRDefault="00DA06E8" w:rsidP="00DA06E8">
      <w:pPr>
        <w:pStyle w:val="ListParagraph"/>
        <w:numPr>
          <w:ilvl w:val="0"/>
          <w:numId w:val="15"/>
        </w:numPr>
        <w:spacing w:line="240" w:lineRule="auto"/>
        <w:rPr>
          <w:rFonts w:ascii="Calibri" w:hAnsi="Calibri" w:cs="Calibri"/>
          <w:b/>
          <w:bCs/>
          <w:color w:val="000000" w:themeColor="text1"/>
          <w:sz w:val="24"/>
          <w:szCs w:val="24"/>
          <w:highlight w:val="yellow"/>
        </w:rPr>
      </w:pPr>
      <w:r w:rsidRPr="00BE5C0A">
        <w:rPr>
          <w:rFonts w:ascii="Calibri" w:hAnsi="Calibri" w:cs="Calibri"/>
          <w:b/>
          <w:bCs/>
          <w:color w:val="000000" w:themeColor="text1"/>
          <w:sz w:val="24"/>
          <w:szCs w:val="24"/>
          <w:highlight w:val="yellow"/>
        </w:rPr>
        <w:t xml:space="preserve">peacefully </w:t>
      </w:r>
      <w:proofErr w:type="gramStart"/>
      <w:r w:rsidRPr="00BE5C0A">
        <w:rPr>
          <w:rFonts w:ascii="Calibri" w:hAnsi="Calibri" w:cs="Calibri"/>
          <w:b/>
          <w:bCs/>
          <w:color w:val="000000" w:themeColor="text1"/>
          <w:sz w:val="24"/>
          <w:szCs w:val="24"/>
          <w:highlight w:val="yellow"/>
        </w:rPr>
        <w:t>protest against</w:t>
      </w:r>
      <w:proofErr w:type="gramEnd"/>
      <w:r w:rsidRPr="00BE5C0A">
        <w:rPr>
          <w:rFonts w:ascii="Calibri" w:hAnsi="Calibri" w:cs="Calibri"/>
          <w:b/>
          <w:bCs/>
          <w:color w:val="000000" w:themeColor="text1"/>
          <w:sz w:val="24"/>
          <w:szCs w:val="24"/>
          <w:highlight w:val="yellow"/>
        </w:rPr>
        <w:t xml:space="preserve"> pollution in the area, (</w:t>
      </w:r>
      <w:r w:rsidRPr="00BE5C0A">
        <w:rPr>
          <w:rFonts w:ascii="Segoe UI Symbol" w:hAnsi="Segoe UI Symbol" w:cs="Segoe UI Symbol"/>
          <w:b/>
          <w:bCs/>
          <w:color w:val="000000" w:themeColor="text1"/>
          <w:sz w:val="24"/>
          <w:szCs w:val="24"/>
          <w:highlight w:val="yellow"/>
        </w:rPr>
        <w:t>🗸</w:t>
      </w:r>
      <w:r w:rsidRPr="00BE5C0A">
        <w:rPr>
          <w:rFonts w:ascii="Calibri" w:hAnsi="Calibri" w:cs="Calibri"/>
          <w:b/>
          <w:bCs/>
          <w:color w:val="000000" w:themeColor="text1"/>
          <w:sz w:val="24"/>
          <w:szCs w:val="24"/>
          <w:highlight w:val="yellow"/>
        </w:rPr>
        <w:t>) which may draw attention to the community’s challenges, (</w:t>
      </w:r>
      <w:r w:rsidRPr="00BE5C0A">
        <w:rPr>
          <w:rFonts w:ascii="Segoe UI Symbol" w:hAnsi="Segoe UI Symbol" w:cs="Segoe UI Symbol"/>
          <w:b/>
          <w:bCs/>
          <w:color w:val="000000" w:themeColor="text1"/>
          <w:sz w:val="24"/>
          <w:szCs w:val="24"/>
          <w:highlight w:val="yellow"/>
        </w:rPr>
        <w:t>🗸</w:t>
      </w:r>
      <w:r w:rsidRPr="00BE5C0A">
        <w:rPr>
          <w:rFonts w:ascii="Calibri" w:hAnsi="Calibri" w:cs="Calibri"/>
          <w:b/>
          <w:bCs/>
          <w:color w:val="000000" w:themeColor="text1"/>
          <w:sz w:val="24"/>
          <w:szCs w:val="24"/>
          <w:highlight w:val="yellow"/>
        </w:rPr>
        <w:t>) thereby encouraging the government</w:t>
      </w:r>
      <w:r w:rsidR="00854E68" w:rsidRPr="00BE5C0A">
        <w:rPr>
          <w:rFonts w:ascii="Calibri" w:hAnsi="Calibri" w:cs="Calibri"/>
          <w:b/>
          <w:bCs/>
          <w:color w:val="000000" w:themeColor="text1"/>
          <w:sz w:val="24"/>
          <w:szCs w:val="24"/>
          <w:highlight w:val="yellow"/>
        </w:rPr>
        <w:t>/</w:t>
      </w:r>
      <w:r w:rsidRPr="00BE5C0A">
        <w:rPr>
          <w:rFonts w:ascii="Calibri" w:hAnsi="Calibri" w:cs="Calibri"/>
          <w:b/>
          <w:bCs/>
          <w:color w:val="000000" w:themeColor="text1"/>
          <w:sz w:val="24"/>
          <w:szCs w:val="24"/>
          <w:highlight w:val="yellow"/>
        </w:rPr>
        <w:t xml:space="preserve">companies to </w:t>
      </w:r>
      <w:proofErr w:type="gramStart"/>
      <w:r w:rsidRPr="00BE5C0A">
        <w:rPr>
          <w:rFonts w:ascii="Calibri" w:hAnsi="Calibri" w:cs="Calibri"/>
          <w:b/>
          <w:bCs/>
          <w:color w:val="000000" w:themeColor="text1"/>
          <w:sz w:val="24"/>
          <w:szCs w:val="24"/>
          <w:highlight w:val="yellow"/>
        </w:rPr>
        <w:t>take action</w:t>
      </w:r>
      <w:proofErr w:type="gramEnd"/>
      <w:r w:rsidRPr="00BE5C0A">
        <w:rPr>
          <w:rFonts w:ascii="Calibri" w:hAnsi="Calibri" w:cs="Calibri"/>
          <w:b/>
          <w:bCs/>
          <w:color w:val="000000" w:themeColor="text1"/>
          <w:sz w:val="24"/>
          <w:szCs w:val="24"/>
          <w:highlight w:val="yellow"/>
        </w:rPr>
        <w:t>. (</w:t>
      </w:r>
      <w:r w:rsidRPr="00BE5C0A">
        <w:rPr>
          <w:rFonts w:ascii="Segoe UI Symbol" w:hAnsi="Segoe UI Symbol" w:cs="Segoe UI Symbol"/>
          <w:b/>
          <w:bCs/>
          <w:color w:val="000000" w:themeColor="text1"/>
          <w:sz w:val="24"/>
          <w:szCs w:val="24"/>
          <w:highlight w:val="yellow"/>
        </w:rPr>
        <w:t>🗸</w:t>
      </w:r>
      <w:r w:rsidRPr="00BE5C0A">
        <w:rPr>
          <w:rFonts w:ascii="Calibri" w:hAnsi="Calibri" w:cs="Calibri"/>
          <w:b/>
          <w:bCs/>
          <w:color w:val="000000" w:themeColor="text1"/>
          <w:sz w:val="24"/>
          <w:szCs w:val="24"/>
          <w:highlight w:val="yellow"/>
        </w:rPr>
        <w:t>)</w:t>
      </w:r>
    </w:p>
    <w:p w14:paraId="305BCCEC" w14:textId="77777777" w:rsidR="00BE5C0A" w:rsidRDefault="00BE5C0A" w:rsidP="00BE5C0A">
      <w:pPr>
        <w:spacing w:line="240" w:lineRule="auto"/>
        <w:ind w:left="1800"/>
        <w:rPr>
          <w:rFonts w:ascii="Calibri" w:hAnsi="Calibri" w:cs="Calibri"/>
          <w:b/>
          <w:bCs/>
          <w:i/>
          <w:iCs/>
          <w:color w:val="000000" w:themeColor="text1"/>
          <w:sz w:val="24"/>
          <w:szCs w:val="24"/>
          <w:highlight w:val="yellow"/>
        </w:rPr>
      </w:pPr>
    </w:p>
    <w:p w14:paraId="09BF1463" w14:textId="027DD4DD" w:rsidR="00BE5C0A" w:rsidRDefault="00BE5C0A" w:rsidP="00BE5C0A">
      <w:pPr>
        <w:spacing w:line="240" w:lineRule="auto"/>
        <w:ind w:left="1800"/>
        <w:rPr>
          <w:rFonts w:ascii="Calibri" w:hAnsi="Calibri" w:cs="Calibri"/>
          <w:b/>
          <w:bCs/>
          <w:i/>
          <w:iCs/>
          <w:color w:val="000000" w:themeColor="text1"/>
          <w:sz w:val="24"/>
          <w:szCs w:val="24"/>
        </w:rPr>
      </w:pPr>
      <w:r w:rsidRPr="00BE5C0A">
        <w:rPr>
          <w:rFonts w:ascii="Calibri" w:hAnsi="Calibri" w:cs="Calibri"/>
          <w:b/>
          <w:bCs/>
          <w:i/>
          <w:iCs/>
          <w:color w:val="000000" w:themeColor="text1"/>
          <w:sz w:val="24"/>
          <w:szCs w:val="24"/>
          <w:highlight w:val="yellow"/>
        </w:rPr>
        <w:t>Any ONE of the above for THREE marks</w:t>
      </w:r>
    </w:p>
    <w:p w14:paraId="31371A9E" w14:textId="645AC832" w:rsidR="00BE5C0A" w:rsidRPr="00BE5C0A" w:rsidRDefault="00BE5C0A" w:rsidP="00BE5C0A">
      <w:pPr>
        <w:spacing w:line="240" w:lineRule="auto"/>
        <w:ind w:left="1800"/>
        <w:rPr>
          <w:rFonts w:ascii="Calibri" w:hAnsi="Calibri" w:cs="Calibri"/>
          <w:b/>
          <w:bCs/>
          <w:i/>
          <w:iCs/>
          <w:color w:val="000000" w:themeColor="text1"/>
          <w:sz w:val="24"/>
          <w:szCs w:val="24"/>
        </w:rPr>
      </w:pPr>
      <w:r w:rsidRPr="00BE5C0A">
        <w:rPr>
          <w:rFonts w:ascii="Calibri" w:hAnsi="Calibri" w:cs="Calibri"/>
          <w:i/>
          <w:iCs/>
          <w:color w:val="000000" w:themeColor="text1"/>
          <w:sz w:val="24"/>
          <w:szCs w:val="24"/>
          <w:highlight w:val="yellow"/>
        </w:rPr>
        <w:t>(i.e. ONE mark for statement, ONE mark for qualifier/explanation and ONE mark for outcome)</w:t>
      </w:r>
    </w:p>
    <w:p w14:paraId="45A1349B" w14:textId="77777777" w:rsidR="00854E68" w:rsidRPr="00854E68" w:rsidRDefault="00854E68" w:rsidP="00854E68">
      <w:pPr>
        <w:spacing w:line="240" w:lineRule="auto"/>
        <w:ind w:left="1800"/>
        <w:rPr>
          <w:rFonts w:ascii="Calibri" w:hAnsi="Calibri" w:cs="Calibri"/>
          <w:color w:val="000000" w:themeColor="text1"/>
          <w:sz w:val="24"/>
          <w:szCs w:val="24"/>
        </w:rPr>
      </w:pPr>
    </w:p>
    <w:p w14:paraId="3367D976" w14:textId="28B5DFD5" w:rsidR="005757D0" w:rsidRDefault="005757D0" w:rsidP="00B26293">
      <w:pPr>
        <w:pStyle w:val="ListParagraph"/>
        <w:spacing w:line="240" w:lineRule="auto"/>
        <w:ind w:left="480"/>
        <w:jc w:val="right"/>
        <w:rPr>
          <w:rFonts w:ascii="Calibri" w:hAnsi="Calibri" w:cs="Calibri"/>
          <w:b/>
          <w:color w:val="000000" w:themeColor="text1"/>
          <w:sz w:val="24"/>
          <w:szCs w:val="24"/>
        </w:rPr>
      </w:pPr>
      <w:r w:rsidRPr="00CD097C">
        <w:rPr>
          <w:rFonts w:ascii="Calibri" w:hAnsi="Calibri" w:cs="Calibri"/>
          <w:b/>
          <w:color w:val="000000" w:themeColor="text1"/>
          <w:sz w:val="24"/>
          <w:szCs w:val="24"/>
        </w:rPr>
        <w:t>[</w:t>
      </w:r>
      <w:r>
        <w:rPr>
          <w:rFonts w:ascii="Calibri" w:hAnsi="Calibri" w:cs="Calibri"/>
          <w:b/>
          <w:color w:val="000000" w:themeColor="text1"/>
          <w:sz w:val="24"/>
          <w:szCs w:val="24"/>
        </w:rPr>
        <w:t>Sub-total: 6</w:t>
      </w:r>
      <w:r w:rsidRPr="00CD097C">
        <w:rPr>
          <w:rFonts w:ascii="Calibri" w:hAnsi="Calibri" w:cs="Calibri"/>
          <w:b/>
          <w:color w:val="000000" w:themeColor="text1"/>
          <w:sz w:val="24"/>
          <w:szCs w:val="24"/>
        </w:rPr>
        <w:t xml:space="preserve">] </w:t>
      </w:r>
    </w:p>
    <w:p w14:paraId="20CFB16B" w14:textId="0E90CC0B" w:rsidR="00CD097C" w:rsidRDefault="005757D0" w:rsidP="0077560A">
      <w:pPr>
        <w:tabs>
          <w:tab w:val="right" w:pos="10206"/>
        </w:tabs>
        <w:spacing w:line="240" w:lineRule="auto"/>
        <w:jc w:val="right"/>
        <w:rPr>
          <w:rFonts w:ascii="Calibri" w:hAnsi="Calibri" w:cs="Calibri"/>
          <w:b/>
          <w:color w:val="000000" w:themeColor="text1"/>
          <w:sz w:val="24"/>
          <w:szCs w:val="24"/>
        </w:rPr>
      </w:pPr>
      <w:r>
        <w:rPr>
          <w:rFonts w:ascii="Calibri" w:hAnsi="Calibri" w:cs="Calibri"/>
          <w:b/>
          <w:color w:val="000000" w:themeColor="text1"/>
          <w:sz w:val="24"/>
          <w:szCs w:val="24"/>
        </w:rPr>
        <w:t>[Grand total: 12]</w:t>
      </w:r>
    </w:p>
    <w:p w14:paraId="1A5EBA10" w14:textId="6C356C37" w:rsidR="003842D5" w:rsidRDefault="003842D5">
      <w:pPr>
        <w:rPr>
          <w:rFonts w:ascii="Calibri" w:hAnsi="Calibri" w:cs="Calibri"/>
          <w:b/>
          <w:color w:val="000000" w:themeColor="text1"/>
          <w:sz w:val="24"/>
          <w:szCs w:val="24"/>
        </w:rPr>
      </w:pPr>
      <w:r>
        <w:rPr>
          <w:rFonts w:ascii="Calibri" w:hAnsi="Calibri" w:cs="Calibri"/>
          <w:b/>
          <w:color w:val="000000" w:themeColor="text1"/>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77560A" w:rsidRPr="00652131" w14:paraId="4C216928" w14:textId="77777777" w:rsidTr="00E12302">
        <w:trPr>
          <w:trHeight w:val="704"/>
        </w:trPr>
        <w:tc>
          <w:tcPr>
            <w:tcW w:w="936" w:type="dxa"/>
            <w:vAlign w:val="bottom"/>
          </w:tcPr>
          <w:p w14:paraId="7B034FCD" w14:textId="77777777" w:rsidR="0077560A" w:rsidRPr="0070360C" w:rsidRDefault="0077560A" w:rsidP="00E12302">
            <w:pPr>
              <w:rPr>
                <w:rFonts w:ascii="Calibri" w:eastAsia="Calibri" w:hAnsi="Calibri" w:cs="Calibri"/>
                <w:b/>
                <w:u w:val="single"/>
              </w:rPr>
            </w:pPr>
            <w:r w:rsidRPr="0070360C">
              <w:rPr>
                <w:rFonts w:ascii="Calibri" w:hAnsi="Calibri" w:cs="Calibri"/>
                <w:noProof/>
                <w:lang w:val="en-GB"/>
              </w:rPr>
              <w:lastRenderedPageBreak/>
              <w:drawing>
                <wp:anchor distT="0" distB="0" distL="114300" distR="114300" simplePos="0" relativeHeight="251662339" behindDoc="0" locked="0" layoutInCell="1" hidden="0" allowOverlap="1" wp14:anchorId="38CC022B" wp14:editId="057BEEE9">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870070869"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49196741" w14:textId="5D24E67E" w:rsidR="0077560A" w:rsidRPr="00652131" w:rsidRDefault="0077560A" w:rsidP="00E12302">
            <w:pPr>
              <w:rPr>
                <w:rFonts w:ascii="Calibri" w:eastAsia="Calibri" w:hAnsi="Calibri" w:cs="Calibri"/>
                <w:b/>
                <w:sz w:val="28"/>
                <w:szCs w:val="28"/>
              </w:rPr>
            </w:pPr>
            <w:r w:rsidRPr="00652131">
              <w:rPr>
                <w:rFonts w:ascii="Calibri" w:eastAsia="Calibri" w:hAnsi="Calibri" w:cs="Calibri"/>
                <w:b/>
                <w:sz w:val="28"/>
                <w:szCs w:val="28"/>
              </w:rPr>
              <w:t xml:space="preserve">Activity </w:t>
            </w:r>
            <w:r>
              <w:rPr>
                <w:rFonts w:ascii="Calibri" w:eastAsia="Calibri" w:hAnsi="Calibri" w:cs="Calibri"/>
                <w:b/>
                <w:sz w:val="28"/>
                <w:szCs w:val="28"/>
              </w:rPr>
              <w:t>3</w:t>
            </w:r>
            <w:r w:rsidRPr="00652131">
              <w:rPr>
                <w:rFonts w:ascii="Calibri" w:eastAsia="Calibri" w:hAnsi="Calibri" w:cs="Calibri"/>
                <w:b/>
                <w:sz w:val="28"/>
                <w:szCs w:val="28"/>
              </w:rPr>
              <w:t xml:space="preserve">: </w:t>
            </w:r>
            <w:r>
              <w:rPr>
                <w:rFonts w:ascii="Calibri" w:eastAsia="Calibri" w:hAnsi="Calibri" w:cs="Calibri"/>
                <w:b/>
                <w:sz w:val="28"/>
                <w:szCs w:val="28"/>
              </w:rPr>
              <w:t>Homework Reflection</w:t>
            </w:r>
          </w:p>
          <w:p w14:paraId="6E9B0526" w14:textId="77777777" w:rsidR="0077560A" w:rsidRPr="00652131" w:rsidRDefault="0077560A" w:rsidP="00E12302">
            <w:pPr>
              <w:rPr>
                <w:rFonts w:ascii="Calibri" w:eastAsia="Calibri" w:hAnsi="Calibri" w:cs="Calibri"/>
                <w:b/>
                <w:u w:val="single"/>
              </w:rPr>
            </w:pPr>
            <w:r w:rsidRPr="00652131">
              <w:rPr>
                <w:rFonts w:ascii="Calibri" w:hAnsi="Calibri" w:cs="Calibri"/>
                <w:sz w:val="24"/>
                <w:szCs w:val="24"/>
              </w:rPr>
              <w:t xml:space="preserve">Complete the following activity </w:t>
            </w:r>
            <w:r w:rsidRPr="00652131">
              <w:rPr>
                <w:rFonts w:ascii="Calibri" w:eastAsia="Calibri" w:hAnsi="Calibri" w:cs="Calibri"/>
                <w:bCs/>
                <w:sz w:val="24"/>
                <w:szCs w:val="24"/>
              </w:rPr>
              <w:t xml:space="preserve">individually.   </w:t>
            </w:r>
          </w:p>
        </w:tc>
      </w:tr>
    </w:tbl>
    <w:p w14:paraId="79FFE2C9" w14:textId="77777777" w:rsidR="00CD097C" w:rsidRDefault="00CD097C" w:rsidP="00CD097C">
      <w:pPr>
        <w:rPr>
          <w:rFonts w:ascii="Calibri" w:hAnsi="Calibri" w:cs="Calibri"/>
          <w:sz w:val="24"/>
          <w:szCs w:val="24"/>
        </w:rPr>
      </w:pPr>
    </w:p>
    <w:bookmarkEnd w:id="0"/>
    <w:p w14:paraId="6AFC4916" w14:textId="47BCDF32" w:rsidR="002524A4" w:rsidRDefault="00B87C09" w:rsidP="00A10EAD">
      <w:pPr>
        <w:ind w:left="720" w:hanging="720"/>
        <w:rPr>
          <w:rFonts w:ascii="Calibri" w:hAnsi="Calibri" w:cs="Calibri"/>
          <w:sz w:val="24"/>
          <w:szCs w:val="24"/>
        </w:rPr>
      </w:pPr>
      <w:r w:rsidRPr="00A10EAD">
        <w:rPr>
          <w:rFonts w:ascii="Calibri" w:hAnsi="Calibri" w:cs="Calibri"/>
          <w:sz w:val="24"/>
          <w:szCs w:val="24"/>
        </w:rPr>
        <w:t>1.</w:t>
      </w:r>
      <w:r w:rsidRPr="00A10EAD">
        <w:rPr>
          <w:rFonts w:ascii="Calibri" w:hAnsi="Calibri" w:cs="Calibri"/>
          <w:sz w:val="24"/>
          <w:szCs w:val="24"/>
        </w:rPr>
        <w:tab/>
      </w:r>
      <w:r w:rsidR="00A10EAD" w:rsidRPr="00A10EAD">
        <w:rPr>
          <w:rFonts w:ascii="Calibri" w:hAnsi="Calibri" w:cs="Calibri"/>
          <w:sz w:val="24"/>
          <w:szCs w:val="24"/>
        </w:rPr>
        <w:t xml:space="preserve">Think about </w:t>
      </w:r>
      <w:r w:rsidR="00A10EAD" w:rsidRPr="008932BC">
        <w:rPr>
          <w:rFonts w:ascii="Calibri" w:hAnsi="Calibri" w:cs="Calibri"/>
          <w:sz w:val="24"/>
          <w:szCs w:val="24"/>
        </w:rPr>
        <w:t xml:space="preserve">your school or community. </w:t>
      </w:r>
      <w:r w:rsidR="008D1F7F" w:rsidRPr="008932BC">
        <w:rPr>
          <w:rFonts w:ascii="Calibri" w:hAnsi="Calibri" w:cs="Calibri"/>
          <w:sz w:val="24"/>
          <w:szCs w:val="24"/>
        </w:rPr>
        <w:t>State</w:t>
      </w:r>
      <w:r w:rsidR="00A10EAD" w:rsidRPr="008932BC">
        <w:rPr>
          <w:rFonts w:ascii="Calibri" w:hAnsi="Calibri" w:cs="Calibri"/>
          <w:sz w:val="24"/>
          <w:szCs w:val="24"/>
        </w:rPr>
        <w:t xml:space="preserve"> </w:t>
      </w:r>
      <w:r w:rsidR="009F53D0" w:rsidRPr="008932BC">
        <w:rPr>
          <w:rFonts w:ascii="Calibri" w:hAnsi="Calibri" w:cs="Calibri"/>
          <w:sz w:val="24"/>
          <w:szCs w:val="24"/>
        </w:rPr>
        <w:t>ONE</w:t>
      </w:r>
      <w:r w:rsidR="00A10EAD" w:rsidRPr="008932BC">
        <w:rPr>
          <w:rFonts w:ascii="Calibri" w:hAnsi="Calibri" w:cs="Calibri"/>
          <w:sz w:val="24"/>
          <w:szCs w:val="24"/>
        </w:rPr>
        <w:t xml:space="preserve"> human rights issue that you think young people should care</w:t>
      </w:r>
      <w:r w:rsidR="008D1F7F" w:rsidRPr="008932BC">
        <w:rPr>
          <w:rFonts w:ascii="Calibri" w:hAnsi="Calibri" w:cs="Calibri"/>
          <w:sz w:val="24"/>
          <w:szCs w:val="24"/>
        </w:rPr>
        <w:t xml:space="preserve"> more</w:t>
      </w:r>
      <w:r w:rsidR="00A10EAD" w:rsidRPr="008932BC">
        <w:rPr>
          <w:rFonts w:ascii="Calibri" w:hAnsi="Calibri" w:cs="Calibri"/>
          <w:sz w:val="24"/>
          <w:szCs w:val="24"/>
        </w:rPr>
        <w:t xml:space="preserve"> about</w:t>
      </w:r>
      <w:r w:rsidR="008D1F7F" w:rsidRPr="008932BC">
        <w:rPr>
          <w:rFonts w:ascii="Calibri" w:hAnsi="Calibri" w:cs="Calibri"/>
          <w:sz w:val="24"/>
          <w:szCs w:val="24"/>
        </w:rPr>
        <w:t>.</w:t>
      </w:r>
    </w:p>
    <w:p w14:paraId="4E66B6BB" w14:textId="5F79C4B3" w:rsidR="00A10EAD" w:rsidRDefault="00A10EAD" w:rsidP="00A10EAD">
      <w:pPr>
        <w:ind w:left="720" w:hanging="720"/>
        <w:rPr>
          <w:rFonts w:ascii="Calibri" w:hAnsi="Calibri" w:cs="Calibri"/>
          <w:sz w:val="24"/>
          <w:szCs w:val="24"/>
        </w:rPr>
      </w:pPr>
      <w:r>
        <w:rPr>
          <w:rFonts w:ascii="Calibri" w:hAnsi="Calibri" w:cs="Calibri"/>
          <w:sz w:val="24"/>
          <w:szCs w:val="24"/>
        </w:rPr>
        <w:tab/>
        <w:t>_________________________________________________________________________________</w:t>
      </w:r>
    </w:p>
    <w:p w14:paraId="744ED7BD" w14:textId="77777777" w:rsidR="00A10EAD" w:rsidRDefault="00A10EAD" w:rsidP="00A10EAD">
      <w:pPr>
        <w:ind w:left="720" w:hanging="720"/>
        <w:rPr>
          <w:rFonts w:ascii="Calibri" w:hAnsi="Calibri" w:cs="Calibri"/>
          <w:sz w:val="24"/>
          <w:szCs w:val="24"/>
        </w:rPr>
      </w:pPr>
    </w:p>
    <w:p w14:paraId="0BF89DDC" w14:textId="66806B16" w:rsidR="00A10EAD" w:rsidRDefault="00A10EAD" w:rsidP="00A10EAD">
      <w:pPr>
        <w:ind w:left="720" w:hanging="720"/>
        <w:rPr>
          <w:rFonts w:ascii="Calibri" w:hAnsi="Calibri" w:cs="Calibri"/>
          <w:sz w:val="24"/>
          <w:szCs w:val="24"/>
        </w:rPr>
      </w:pPr>
      <w:r>
        <w:rPr>
          <w:rFonts w:ascii="Calibri" w:hAnsi="Calibri" w:cs="Calibri"/>
          <w:sz w:val="24"/>
          <w:szCs w:val="24"/>
        </w:rPr>
        <w:t>2.</w:t>
      </w:r>
      <w:r>
        <w:rPr>
          <w:rFonts w:ascii="Calibri" w:hAnsi="Calibri" w:cs="Calibri"/>
          <w:sz w:val="24"/>
          <w:szCs w:val="24"/>
        </w:rPr>
        <w:tab/>
      </w:r>
      <w:r w:rsidR="008C16F0" w:rsidRPr="008C16F0">
        <w:rPr>
          <w:rFonts w:ascii="Calibri" w:hAnsi="Calibri" w:cs="Calibri"/>
          <w:sz w:val="24"/>
          <w:szCs w:val="24"/>
        </w:rPr>
        <w:t xml:space="preserve">Which counterstrategy do you think you would be most likely to use if you saw someone’s rights being violated? </w:t>
      </w:r>
      <w:r w:rsidR="008C16F0">
        <w:rPr>
          <w:rFonts w:ascii="Calibri" w:hAnsi="Calibri" w:cs="Calibri"/>
          <w:sz w:val="24"/>
          <w:szCs w:val="24"/>
        </w:rPr>
        <w:t>Motivate your answer</w:t>
      </w:r>
      <w:r w:rsidR="008C16F0" w:rsidRPr="008C16F0">
        <w:rPr>
          <w:rFonts w:ascii="Calibri" w:hAnsi="Calibri" w:cs="Calibri"/>
          <w:sz w:val="24"/>
          <w:szCs w:val="24"/>
        </w:rPr>
        <w:t>.</w:t>
      </w:r>
    </w:p>
    <w:p w14:paraId="06D28F27" w14:textId="71A436A2" w:rsidR="008C16F0" w:rsidRDefault="008C16F0" w:rsidP="00A10EAD">
      <w:pPr>
        <w:ind w:left="720" w:hanging="720"/>
        <w:rPr>
          <w:rFonts w:ascii="Calibri" w:hAnsi="Calibri" w:cs="Calibri"/>
          <w:sz w:val="24"/>
          <w:szCs w:val="24"/>
        </w:rPr>
      </w:pPr>
      <w:r>
        <w:rPr>
          <w:rFonts w:ascii="Calibri" w:hAnsi="Calibri" w:cs="Calibri"/>
          <w:sz w:val="24"/>
          <w:szCs w:val="24"/>
        </w:rPr>
        <w:tab/>
        <w:t>__________________________________________________________________________________________________________________________________________________________________</w:t>
      </w:r>
    </w:p>
    <w:p w14:paraId="63ECCCA0" w14:textId="77777777" w:rsidR="00BE5C0A" w:rsidRDefault="00BE5C0A" w:rsidP="00A10EAD">
      <w:pPr>
        <w:ind w:left="720" w:hanging="720"/>
        <w:rPr>
          <w:rFonts w:ascii="Calibri" w:hAnsi="Calibri" w:cs="Calibri"/>
          <w:sz w:val="24"/>
          <w:szCs w:val="24"/>
        </w:rPr>
      </w:pPr>
    </w:p>
    <w:p w14:paraId="6CBFADA1" w14:textId="3C88CA69" w:rsidR="00BE5C0A" w:rsidRPr="00BE5C0A" w:rsidRDefault="00BE5C0A" w:rsidP="00BE5C0A">
      <w:pPr>
        <w:ind w:left="720" w:hanging="720"/>
        <w:jc w:val="center"/>
        <w:rPr>
          <w:rFonts w:ascii="Calibri" w:hAnsi="Calibri" w:cs="Calibri"/>
          <w:b/>
          <w:bCs/>
          <w:sz w:val="24"/>
          <w:szCs w:val="24"/>
        </w:rPr>
      </w:pPr>
      <w:r w:rsidRPr="00BE5C0A">
        <w:rPr>
          <w:rFonts w:ascii="Calibri" w:hAnsi="Calibri" w:cs="Calibri"/>
          <w:b/>
          <w:bCs/>
          <w:sz w:val="24"/>
          <w:szCs w:val="24"/>
          <w:highlight w:val="yellow"/>
        </w:rPr>
        <w:t>→ Learners will have personal responses to this activity.</w:t>
      </w:r>
    </w:p>
    <w:sectPr w:rsidR="00BE5C0A" w:rsidRPr="00BE5C0A" w:rsidSect="00CD097C">
      <w:headerReference w:type="default" r:id="rId17"/>
      <w:footerReference w:type="default" r:id="rId18"/>
      <w:pgSz w:w="11907" w:h="16840" w:code="9"/>
      <w:pgMar w:top="720" w:right="720" w:bottom="720" w:left="72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6E932" w14:textId="77777777" w:rsidR="009F08F6" w:rsidRDefault="009F08F6">
      <w:pPr>
        <w:spacing w:line="240" w:lineRule="auto"/>
      </w:pPr>
      <w:r>
        <w:separator/>
      </w:r>
    </w:p>
  </w:endnote>
  <w:endnote w:type="continuationSeparator" w:id="0">
    <w:p w14:paraId="0005BAD5" w14:textId="77777777" w:rsidR="009F08F6" w:rsidRDefault="009F08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939FF" w14:textId="751981CC" w:rsidR="00CD097C" w:rsidRPr="00DD1AF5" w:rsidRDefault="00CD097C" w:rsidP="00DD1AF5">
    <w:pPr>
      <w:pBdr>
        <w:top w:val="nil"/>
        <w:left w:val="nil"/>
        <w:bottom w:val="nil"/>
        <w:right w:val="nil"/>
        <w:between w:val="nil"/>
      </w:pBdr>
      <w:spacing w:line="240" w:lineRule="auto"/>
      <w:jc w:val="center"/>
      <w:rPr>
        <w:rFonts w:ascii="Calibri" w:eastAsia="Cambria" w:hAnsi="Calibri" w:cs="Calibri"/>
        <w:color w:val="000000"/>
        <w:sz w:val="18"/>
        <w:szCs w:val="18"/>
      </w:rPr>
    </w:pPr>
    <w:r w:rsidRPr="00084308">
      <w:rPr>
        <w:rFonts w:ascii="Calibri" w:eastAsia="Cambria" w:hAnsi="Calibri" w:cs="Calibri"/>
        <w:color w:val="000000"/>
        <w:sz w:val="18"/>
        <w:szCs w:val="18"/>
      </w:rPr>
      <w:t>©202</w:t>
    </w:r>
    <w:r w:rsidR="004766E5">
      <w:rPr>
        <w:rFonts w:ascii="Calibri" w:eastAsia="Cambria" w:hAnsi="Calibri" w:cs="Calibri"/>
        <w:color w:val="000000"/>
        <w:sz w:val="18"/>
        <w:szCs w:val="18"/>
      </w:rPr>
      <w:t>6</w:t>
    </w:r>
    <w:r w:rsidRPr="00084308">
      <w:rPr>
        <w:rFonts w:ascii="Calibri" w:eastAsia="Cambria" w:hAnsi="Calibri" w:cs="Calibri"/>
        <w:color w:val="000000"/>
        <w:sz w:val="18"/>
        <w:szCs w:val="18"/>
      </w:rPr>
      <w:t xml:space="preserve"> </w:t>
    </w:r>
    <w:proofErr w:type="spellStart"/>
    <w:r w:rsidRPr="00084308">
      <w:rPr>
        <w:rFonts w:ascii="Calibri" w:eastAsia="Cambria" w:hAnsi="Calibri" w:cs="Calibri"/>
        <w:color w:val="000000"/>
        <w:sz w:val="18"/>
        <w:szCs w:val="18"/>
      </w:rPr>
      <w:t>Teenactiv</w:t>
    </w:r>
    <w:proofErr w:type="spellEnd"/>
    <w:r w:rsidRPr="00084308">
      <w:rPr>
        <w:rFonts w:ascii="Calibri" w:eastAsia="Cambria" w:hAnsi="Calibri" w:cs="Calibri"/>
        <w:color w:val="000000"/>
        <w:sz w:val="18"/>
        <w:szCs w:val="18"/>
      </w:rPr>
      <w:tab/>
      <w:t xml:space="preserve">                                                                           </w:t>
    </w:r>
    <w:r w:rsidRPr="00084308">
      <w:rPr>
        <w:rFonts w:ascii="Calibri" w:eastAsia="Cambria" w:hAnsi="Calibri" w:cs="Calibri"/>
        <w:color w:val="000000"/>
        <w:sz w:val="18"/>
        <w:szCs w:val="18"/>
      </w:rPr>
      <w:tab/>
    </w:r>
    <w:r w:rsidRPr="00084308">
      <w:rPr>
        <w:rFonts w:ascii="Calibri" w:eastAsia="Cambria" w:hAnsi="Calibri" w:cs="Calibri"/>
        <w:color w:val="000000"/>
        <w:sz w:val="18"/>
        <w:szCs w:val="18"/>
      </w:rPr>
      <w:fldChar w:fldCharType="begin"/>
    </w:r>
    <w:r w:rsidRPr="00084308">
      <w:rPr>
        <w:rFonts w:ascii="Calibri" w:eastAsia="Cambria" w:hAnsi="Calibri" w:cs="Calibri"/>
        <w:color w:val="000000"/>
        <w:sz w:val="18"/>
        <w:szCs w:val="18"/>
      </w:rPr>
      <w:instrText>PAGE</w:instrText>
    </w:r>
    <w:r w:rsidRPr="00084308">
      <w:rPr>
        <w:rFonts w:ascii="Calibri" w:eastAsia="Cambria" w:hAnsi="Calibri" w:cs="Calibri"/>
        <w:color w:val="000000"/>
        <w:sz w:val="18"/>
        <w:szCs w:val="18"/>
      </w:rPr>
      <w:fldChar w:fldCharType="separate"/>
    </w:r>
    <w:r>
      <w:rPr>
        <w:rFonts w:ascii="Calibri" w:eastAsia="Cambria" w:hAnsi="Calibri" w:cs="Calibri"/>
        <w:color w:val="000000"/>
        <w:sz w:val="18"/>
        <w:szCs w:val="18"/>
      </w:rPr>
      <w:t>4</w:t>
    </w:r>
    <w:r w:rsidRPr="00084308">
      <w:rPr>
        <w:rFonts w:ascii="Calibri" w:eastAsia="Cambria" w:hAnsi="Calibri" w:cs="Calibri"/>
        <w:color w:val="000000"/>
        <w:sz w:val="18"/>
        <w:szCs w:val="18"/>
      </w:rPr>
      <w:fldChar w:fldCharType="end"/>
    </w:r>
    <w:r w:rsidRPr="00084308">
      <w:rPr>
        <w:rFonts w:ascii="Calibri" w:eastAsia="Cambria" w:hAnsi="Calibri" w:cs="Calibri"/>
        <w:color w:val="000000"/>
        <w:sz w:val="18"/>
        <w:szCs w:val="18"/>
      </w:rPr>
      <w:tab/>
      <w:t xml:space="preserve">                                                      </w:t>
    </w:r>
    <w:r w:rsidRPr="00084308">
      <w:rPr>
        <w:rFonts w:ascii="Calibri" w:eastAsia="Cambria" w:hAnsi="Calibri" w:cs="Calibri"/>
        <w:color w:val="000000"/>
        <w:sz w:val="18"/>
        <w:szCs w:val="18"/>
      </w:rPr>
      <w:tab/>
    </w:r>
    <w:hyperlink r:id="rId1" w:history="1">
      <w:r w:rsidRPr="00084308">
        <w:rPr>
          <w:rStyle w:val="Hyperlink"/>
          <w:rFonts w:ascii="Calibri" w:eastAsia="Cambria" w:hAnsi="Calibri" w:cs="Calibri"/>
          <w:sz w:val="18"/>
          <w:szCs w:val="18"/>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25F16" w14:textId="77777777" w:rsidR="009F08F6" w:rsidRDefault="009F08F6">
      <w:pPr>
        <w:spacing w:line="240" w:lineRule="auto"/>
      </w:pPr>
      <w:r>
        <w:separator/>
      </w:r>
    </w:p>
  </w:footnote>
  <w:footnote w:type="continuationSeparator" w:id="0">
    <w:p w14:paraId="385F720F" w14:textId="77777777" w:rsidR="009F08F6" w:rsidRDefault="009F08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02ABD" w14:textId="77777777" w:rsidR="00CD097C" w:rsidRDefault="00CD097C">
    <w:pPr>
      <w:pStyle w:val="Header"/>
    </w:pPr>
    <w:r w:rsidRPr="00F60341">
      <w:rPr>
        <w:noProof/>
      </w:rPr>
      <w:drawing>
        <wp:anchor distT="0" distB="0" distL="114300" distR="114300" simplePos="0" relativeHeight="251658240" behindDoc="1" locked="0" layoutInCell="1" allowOverlap="1" wp14:anchorId="34266835" wp14:editId="40787B91">
          <wp:simplePos x="0" y="0"/>
          <wp:positionH relativeFrom="margin">
            <wp:align>right</wp:align>
          </wp:positionH>
          <wp:positionV relativeFrom="page">
            <wp:posOffset>130538</wp:posOffset>
          </wp:positionV>
          <wp:extent cx="1323340" cy="468630"/>
          <wp:effectExtent l="0" t="0" r="0" b="7620"/>
          <wp:wrapTight wrapText="bothSides">
            <wp:wrapPolygon edited="0">
              <wp:start x="0" y="0"/>
              <wp:lineTo x="0" y="21073"/>
              <wp:lineTo x="21144" y="21073"/>
              <wp:lineTo x="21144" y="0"/>
              <wp:lineTo x="0" y="0"/>
            </wp:wrapPolygon>
          </wp:wrapTight>
          <wp:docPr id="1159719725" name="Picture 1159719725"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334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C509B"/>
    <w:multiLevelType w:val="multilevel"/>
    <w:tmpl w:val="58DEA18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B4EA0"/>
    <w:multiLevelType w:val="hybridMultilevel"/>
    <w:tmpl w:val="50F2ADF6"/>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 w15:restartNumberingAfterBreak="0">
    <w:nsid w:val="082E091E"/>
    <w:multiLevelType w:val="hybridMultilevel"/>
    <w:tmpl w:val="D3C4B6CE"/>
    <w:lvl w:ilvl="0" w:tplc="1C090001">
      <w:start w:val="1"/>
      <w:numFmt w:val="bullet"/>
      <w:lvlText w:val=""/>
      <w:lvlJc w:val="left"/>
      <w:pPr>
        <w:ind w:left="2160" w:hanging="360"/>
      </w:pPr>
      <w:rPr>
        <w:rFonts w:ascii="Symbol" w:hAnsi="Symbol" w:hint="default"/>
      </w:rPr>
    </w:lvl>
    <w:lvl w:ilvl="1" w:tplc="04360003" w:tentative="1">
      <w:start w:val="1"/>
      <w:numFmt w:val="bullet"/>
      <w:lvlText w:val="o"/>
      <w:lvlJc w:val="left"/>
      <w:pPr>
        <w:ind w:left="2880" w:hanging="360"/>
      </w:pPr>
      <w:rPr>
        <w:rFonts w:ascii="Courier New" w:hAnsi="Courier New" w:cs="Courier New" w:hint="default"/>
      </w:rPr>
    </w:lvl>
    <w:lvl w:ilvl="2" w:tplc="04360005" w:tentative="1">
      <w:start w:val="1"/>
      <w:numFmt w:val="bullet"/>
      <w:lvlText w:val=""/>
      <w:lvlJc w:val="left"/>
      <w:pPr>
        <w:ind w:left="3600" w:hanging="360"/>
      </w:pPr>
      <w:rPr>
        <w:rFonts w:ascii="Wingdings" w:hAnsi="Wingdings" w:hint="default"/>
      </w:rPr>
    </w:lvl>
    <w:lvl w:ilvl="3" w:tplc="04360001" w:tentative="1">
      <w:start w:val="1"/>
      <w:numFmt w:val="bullet"/>
      <w:lvlText w:val=""/>
      <w:lvlJc w:val="left"/>
      <w:pPr>
        <w:ind w:left="4320" w:hanging="360"/>
      </w:pPr>
      <w:rPr>
        <w:rFonts w:ascii="Symbol" w:hAnsi="Symbol" w:hint="default"/>
      </w:rPr>
    </w:lvl>
    <w:lvl w:ilvl="4" w:tplc="04360003" w:tentative="1">
      <w:start w:val="1"/>
      <w:numFmt w:val="bullet"/>
      <w:lvlText w:val="o"/>
      <w:lvlJc w:val="left"/>
      <w:pPr>
        <w:ind w:left="5040" w:hanging="360"/>
      </w:pPr>
      <w:rPr>
        <w:rFonts w:ascii="Courier New" w:hAnsi="Courier New" w:cs="Courier New" w:hint="default"/>
      </w:rPr>
    </w:lvl>
    <w:lvl w:ilvl="5" w:tplc="04360005" w:tentative="1">
      <w:start w:val="1"/>
      <w:numFmt w:val="bullet"/>
      <w:lvlText w:val=""/>
      <w:lvlJc w:val="left"/>
      <w:pPr>
        <w:ind w:left="5760" w:hanging="360"/>
      </w:pPr>
      <w:rPr>
        <w:rFonts w:ascii="Wingdings" w:hAnsi="Wingdings" w:hint="default"/>
      </w:rPr>
    </w:lvl>
    <w:lvl w:ilvl="6" w:tplc="04360001" w:tentative="1">
      <w:start w:val="1"/>
      <w:numFmt w:val="bullet"/>
      <w:lvlText w:val=""/>
      <w:lvlJc w:val="left"/>
      <w:pPr>
        <w:ind w:left="6480" w:hanging="360"/>
      </w:pPr>
      <w:rPr>
        <w:rFonts w:ascii="Symbol" w:hAnsi="Symbol" w:hint="default"/>
      </w:rPr>
    </w:lvl>
    <w:lvl w:ilvl="7" w:tplc="04360003" w:tentative="1">
      <w:start w:val="1"/>
      <w:numFmt w:val="bullet"/>
      <w:lvlText w:val="o"/>
      <w:lvlJc w:val="left"/>
      <w:pPr>
        <w:ind w:left="7200" w:hanging="360"/>
      </w:pPr>
      <w:rPr>
        <w:rFonts w:ascii="Courier New" w:hAnsi="Courier New" w:cs="Courier New" w:hint="default"/>
      </w:rPr>
    </w:lvl>
    <w:lvl w:ilvl="8" w:tplc="04360005" w:tentative="1">
      <w:start w:val="1"/>
      <w:numFmt w:val="bullet"/>
      <w:lvlText w:val=""/>
      <w:lvlJc w:val="left"/>
      <w:pPr>
        <w:ind w:left="7920" w:hanging="360"/>
      </w:pPr>
      <w:rPr>
        <w:rFonts w:ascii="Wingdings" w:hAnsi="Wingdings" w:hint="default"/>
      </w:rPr>
    </w:lvl>
  </w:abstractNum>
  <w:abstractNum w:abstractNumId="3" w15:restartNumberingAfterBreak="0">
    <w:nsid w:val="19162683"/>
    <w:multiLevelType w:val="hybridMultilevel"/>
    <w:tmpl w:val="446E8ECE"/>
    <w:lvl w:ilvl="0" w:tplc="04360001">
      <w:start w:val="1"/>
      <w:numFmt w:val="bullet"/>
      <w:lvlText w:val=""/>
      <w:lvlJc w:val="left"/>
      <w:pPr>
        <w:ind w:left="2160" w:hanging="360"/>
      </w:pPr>
      <w:rPr>
        <w:rFonts w:ascii="Symbol" w:hAnsi="Symbol" w:hint="default"/>
      </w:rPr>
    </w:lvl>
    <w:lvl w:ilvl="1" w:tplc="04360003" w:tentative="1">
      <w:start w:val="1"/>
      <w:numFmt w:val="bullet"/>
      <w:lvlText w:val="o"/>
      <w:lvlJc w:val="left"/>
      <w:pPr>
        <w:ind w:left="2880" w:hanging="360"/>
      </w:pPr>
      <w:rPr>
        <w:rFonts w:ascii="Courier New" w:hAnsi="Courier New" w:cs="Courier New" w:hint="default"/>
      </w:rPr>
    </w:lvl>
    <w:lvl w:ilvl="2" w:tplc="04360005" w:tentative="1">
      <w:start w:val="1"/>
      <w:numFmt w:val="bullet"/>
      <w:lvlText w:val=""/>
      <w:lvlJc w:val="left"/>
      <w:pPr>
        <w:ind w:left="3600" w:hanging="360"/>
      </w:pPr>
      <w:rPr>
        <w:rFonts w:ascii="Wingdings" w:hAnsi="Wingdings" w:hint="default"/>
      </w:rPr>
    </w:lvl>
    <w:lvl w:ilvl="3" w:tplc="04360001" w:tentative="1">
      <w:start w:val="1"/>
      <w:numFmt w:val="bullet"/>
      <w:lvlText w:val=""/>
      <w:lvlJc w:val="left"/>
      <w:pPr>
        <w:ind w:left="4320" w:hanging="360"/>
      </w:pPr>
      <w:rPr>
        <w:rFonts w:ascii="Symbol" w:hAnsi="Symbol" w:hint="default"/>
      </w:rPr>
    </w:lvl>
    <w:lvl w:ilvl="4" w:tplc="04360003" w:tentative="1">
      <w:start w:val="1"/>
      <w:numFmt w:val="bullet"/>
      <w:lvlText w:val="o"/>
      <w:lvlJc w:val="left"/>
      <w:pPr>
        <w:ind w:left="5040" w:hanging="360"/>
      </w:pPr>
      <w:rPr>
        <w:rFonts w:ascii="Courier New" w:hAnsi="Courier New" w:cs="Courier New" w:hint="default"/>
      </w:rPr>
    </w:lvl>
    <w:lvl w:ilvl="5" w:tplc="04360005" w:tentative="1">
      <w:start w:val="1"/>
      <w:numFmt w:val="bullet"/>
      <w:lvlText w:val=""/>
      <w:lvlJc w:val="left"/>
      <w:pPr>
        <w:ind w:left="5760" w:hanging="360"/>
      </w:pPr>
      <w:rPr>
        <w:rFonts w:ascii="Wingdings" w:hAnsi="Wingdings" w:hint="default"/>
      </w:rPr>
    </w:lvl>
    <w:lvl w:ilvl="6" w:tplc="04360001" w:tentative="1">
      <w:start w:val="1"/>
      <w:numFmt w:val="bullet"/>
      <w:lvlText w:val=""/>
      <w:lvlJc w:val="left"/>
      <w:pPr>
        <w:ind w:left="6480" w:hanging="360"/>
      </w:pPr>
      <w:rPr>
        <w:rFonts w:ascii="Symbol" w:hAnsi="Symbol" w:hint="default"/>
      </w:rPr>
    </w:lvl>
    <w:lvl w:ilvl="7" w:tplc="04360003" w:tentative="1">
      <w:start w:val="1"/>
      <w:numFmt w:val="bullet"/>
      <w:lvlText w:val="o"/>
      <w:lvlJc w:val="left"/>
      <w:pPr>
        <w:ind w:left="7200" w:hanging="360"/>
      </w:pPr>
      <w:rPr>
        <w:rFonts w:ascii="Courier New" w:hAnsi="Courier New" w:cs="Courier New" w:hint="default"/>
      </w:rPr>
    </w:lvl>
    <w:lvl w:ilvl="8" w:tplc="04360005" w:tentative="1">
      <w:start w:val="1"/>
      <w:numFmt w:val="bullet"/>
      <w:lvlText w:val=""/>
      <w:lvlJc w:val="left"/>
      <w:pPr>
        <w:ind w:left="7920" w:hanging="360"/>
      </w:pPr>
      <w:rPr>
        <w:rFonts w:ascii="Wingdings" w:hAnsi="Wingdings" w:hint="default"/>
      </w:rPr>
    </w:lvl>
  </w:abstractNum>
  <w:abstractNum w:abstractNumId="4" w15:restartNumberingAfterBreak="0">
    <w:nsid w:val="1D753D9A"/>
    <w:multiLevelType w:val="hybridMultilevel"/>
    <w:tmpl w:val="BEE87466"/>
    <w:lvl w:ilvl="0" w:tplc="851CE7E4">
      <w:numFmt w:val="bullet"/>
      <w:lvlText w:val="•"/>
      <w:lvlJc w:val="left"/>
      <w:pPr>
        <w:ind w:left="2160" w:hanging="360"/>
      </w:pPr>
      <w:rPr>
        <w:rFonts w:ascii="Calibri" w:eastAsiaTheme="minorHAnsi" w:hAnsi="Calibri" w:cs="Calibri" w:hint="default"/>
      </w:rPr>
    </w:lvl>
    <w:lvl w:ilvl="1" w:tplc="04360003" w:tentative="1">
      <w:start w:val="1"/>
      <w:numFmt w:val="bullet"/>
      <w:lvlText w:val="o"/>
      <w:lvlJc w:val="left"/>
      <w:pPr>
        <w:ind w:left="2880" w:hanging="360"/>
      </w:pPr>
      <w:rPr>
        <w:rFonts w:ascii="Courier New" w:hAnsi="Courier New" w:cs="Courier New" w:hint="default"/>
      </w:rPr>
    </w:lvl>
    <w:lvl w:ilvl="2" w:tplc="04360005" w:tentative="1">
      <w:start w:val="1"/>
      <w:numFmt w:val="bullet"/>
      <w:lvlText w:val=""/>
      <w:lvlJc w:val="left"/>
      <w:pPr>
        <w:ind w:left="3600" w:hanging="360"/>
      </w:pPr>
      <w:rPr>
        <w:rFonts w:ascii="Wingdings" w:hAnsi="Wingdings" w:hint="default"/>
      </w:rPr>
    </w:lvl>
    <w:lvl w:ilvl="3" w:tplc="04360001" w:tentative="1">
      <w:start w:val="1"/>
      <w:numFmt w:val="bullet"/>
      <w:lvlText w:val=""/>
      <w:lvlJc w:val="left"/>
      <w:pPr>
        <w:ind w:left="4320" w:hanging="360"/>
      </w:pPr>
      <w:rPr>
        <w:rFonts w:ascii="Symbol" w:hAnsi="Symbol" w:hint="default"/>
      </w:rPr>
    </w:lvl>
    <w:lvl w:ilvl="4" w:tplc="04360003" w:tentative="1">
      <w:start w:val="1"/>
      <w:numFmt w:val="bullet"/>
      <w:lvlText w:val="o"/>
      <w:lvlJc w:val="left"/>
      <w:pPr>
        <w:ind w:left="5040" w:hanging="360"/>
      </w:pPr>
      <w:rPr>
        <w:rFonts w:ascii="Courier New" w:hAnsi="Courier New" w:cs="Courier New" w:hint="default"/>
      </w:rPr>
    </w:lvl>
    <w:lvl w:ilvl="5" w:tplc="04360005" w:tentative="1">
      <w:start w:val="1"/>
      <w:numFmt w:val="bullet"/>
      <w:lvlText w:val=""/>
      <w:lvlJc w:val="left"/>
      <w:pPr>
        <w:ind w:left="5760" w:hanging="360"/>
      </w:pPr>
      <w:rPr>
        <w:rFonts w:ascii="Wingdings" w:hAnsi="Wingdings" w:hint="default"/>
      </w:rPr>
    </w:lvl>
    <w:lvl w:ilvl="6" w:tplc="04360001" w:tentative="1">
      <w:start w:val="1"/>
      <w:numFmt w:val="bullet"/>
      <w:lvlText w:val=""/>
      <w:lvlJc w:val="left"/>
      <w:pPr>
        <w:ind w:left="6480" w:hanging="360"/>
      </w:pPr>
      <w:rPr>
        <w:rFonts w:ascii="Symbol" w:hAnsi="Symbol" w:hint="default"/>
      </w:rPr>
    </w:lvl>
    <w:lvl w:ilvl="7" w:tplc="04360003" w:tentative="1">
      <w:start w:val="1"/>
      <w:numFmt w:val="bullet"/>
      <w:lvlText w:val="o"/>
      <w:lvlJc w:val="left"/>
      <w:pPr>
        <w:ind w:left="7200" w:hanging="360"/>
      </w:pPr>
      <w:rPr>
        <w:rFonts w:ascii="Courier New" w:hAnsi="Courier New" w:cs="Courier New" w:hint="default"/>
      </w:rPr>
    </w:lvl>
    <w:lvl w:ilvl="8" w:tplc="04360005" w:tentative="1">
      <w:start w:val="1"/>
      <w:numFmt w:val="bullet"/>
      <w:lvlText w:val=""/>
      <w:lvlJc w:val="left"/>
      <w:pPr>
        <w:ind w:left="7920" w:hanging="360"/>
      </w:pPr>
      <w:rPr>
        <w:rFonts w:ascii="Wingdings" w:hAnsi="Wingdings" w:hint="default"/>
      </w:rPr>
    </w:lvl>
  </w:abstractNum>
  <w:abstractNum w:abstractNumId="5" w15:restartNumberingAfterBreak="0">
    <w:nsid w:val="2019262E"/>
    <w:multiLevelType w:val="hybridMultilevel"/>
    <w:tmpl w:val="290E843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22654087"/>
    <w:multiLevelType w:val="hybridMultilevel"/>
    <w:tmpl w:val="92F41864"/>
    <w:lvl w:ilvl="0" w:tplc="851CE7E4">
      <w:numFmt w:val="bullet"/>
      <w:lvlText w:val="•"/>
      <w:lvlJc w:val="left"/>
      <w:pPr>
        <w:ind w:left="3600" w:hanging="360"/>
      </w:pPr>
      <w:rPr>
        <w:rFonts w:ascii="Calibri" w:eastAsiaTheme="minorHAnsi" w:hAnsi="Calibri" w:cs="Calibri" w:hint="default"/>
      </w:rPr>
    </w:lvl>
    <w:lvl w:ilvl="1" w:tplc="04360003" w:tentative="1">
      <w:start w:val="1"/>
      <w:numFmt w:val="bullet"/>
      <w:lvlText w:val="o"/>
      <w:lvlJc w:val="left"/>
      <w:pPr>
        <w:ind w:left="2880" w:hanging="360"/>
      </w:pPr>
      <w:rPr>
        <w:rFonts w:ascii="Courier New" w:hAnsi="Courier New" w:cs="Courier New" w:hint="default"/>
      </w:rPr>
    </w:lvl>
    <w:lvl w:ilvl="2" w:tplc="04360005">
      <w:start w:val="1"/>
      <w:numFmt w:val="bullet"/>
      <w:lvlText w:val=""/>
      <w:lvlJc w:val="left"/>
      <w:pPr>
        <w:ind w:left="3600" w:hanging="360"/>
      </w:pPr>
      <w:rPr>
        <w:rFonts w:ascii="Wingdings" w:hAnsi="Wingdings" w:hint="default"/>
      </w:rPr>
    </w:lvl>
    <w:lvl w:ilvl="3" w:tplc="04360001" w:tentative="1">
      <w:start w:val="1"/>
      <w:numFmt w:val="bullet"/>
      <w:lvlText w:val=""/>
      <w:lvlJc w:val="left"/>
      <w:pPr>
        <w:ind w:left="4320" w:hanging="360"/>
      </w:pPr>
      <w:rPr>
        <w:rFonts w:ascii="Symbol" w:hAnsi="Symbol" w:hint="default"/>
      </w:rPr>
    </w:lvl>
    <w:lvl w:ilvl="4" w:tplc="04360003" w:tentative="1">
      <w:start w:val="1"/>
      <w:numFmt w:val="bullet"/>
      <w:lvlText w:val="o"/>
      <w:lvlJc w:val="left"/>
      <w:pPr>
        <w:ind w:left="5040" w:hanging="360"/>
      </w:pPr>
      <w:rPr>
        <w:rFonts w:ascii="Courier New" w:hAnsi="Courier New" w:cs="Courier New" w:hint="default"/>
      </w:rPr>
    </w:lvl>
    <w:lvl w:ilvl="5" w:tplc="04360005" w:tentative="1">
      <w:start w:val="1"/>
      <w:numFmt w:val="bullet"/>
      <w:lvlText w:val=""/>
      <w:lvlJc w:val="left"/>
      <w:pPr>
        <w:ind w:left="5760" w:hanging="360"/>
      </w:pPr>
      <w:rPr>
        <w:rFonts w:ascii="Wingdings" w:hAnsi="Wingdings" w:hint="default"/>
      </w:rPr>
    </w:lvl>
    <w:lvl w:ilvl="6" w:tplc="04360001" w:tentative="1">
      <w:start w:val="1"/>
      <w:numFmt w:val="bullet"/>
      <w:lvlText w:val=""/>
      <w:lvlJc w:val="left"/>
      <w:pPr>
        <w:ind w:left="6480" w:hanging="360"/>
      </w:pPr>
      <w:rPr>
        <w:rFonts w:ascii="Symbol" w:hAnsi="Symbol" w:hint="default"/>
      </w:rPr>
    </w:lvl>
    <w:lvl w:ilvl="7" w:tplc="04360003" w:tentative="1">
      <w:start w:val="1"/>
      <w:numFmt w:val="bullet"/>
      <w:lvlText w:val="o"/>
      <w:lvlJc w:val="left"/>
      <w:pPr>
        <w:ind w:left="7200" w:hanging="360"/>
      </w:pPr>
      <w:rPr>
        <w:rFonts w:ascii="Courier New" w:hAnsi="Courier New" w:cs="Courier New" w:hint="default"/>
      </w:rPr>
    </w:lvl>
    <w:lvl w:ilvl="8" w:tplc="04360005" w:tentative="1">
      <w:start w:val="1"/>
      <w:numFmt w:val="bullet"/>
      <w:lvlText w:val=""/>
      <w:lvlJc w:val="left"/>
      <w:pPr>
        <w:ind w:left="7920" w:hanging="360"/>
      </w:pPr>
      <w:rPr>
        <w:rFonts w:ascii="Wingdings" w:hAnsi="Wingdings" w:hint="default"/>
      </w:rPr>
    </w:lvl>
  </w:abstractNum>
  <w:abstractNum w:abstractNumId="7" w15:restartNumberingAfterBreak="0">
    <w:nsid w:val="342E06C2"/>
    <w:multiLevelType w:val="multilevel"/>
    <w:tmpl w:val="0518B61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6995653"/>
    <w:multiLevelType w:val="hybridMultilevel"/>
    <w:tmpl w:val="CCA0C8FC"/>
    <w:lvl w:ilvl="0" w:tplc="851CE7E4">
      <w:numFmt w:val="bullet"/>
      <w:lvlText w:val="•"/>
      <w:lvlJc w:val="left"/>
      <w:pPr>
        <w:ind w:left="3600" w:hanging="360"/>
      </w:pPr>
      <w:rPr>
        <w:rFonts w:ascii="Calibri" w:eastAsiaTheme="minorHAnsi" w:hAnsi="Calibri" w:cs="Calibri" w:hint="default"/>
      </w:rPr>
    </w:lvl>
    <w:lvl w:ilvl="1" w:tplc="04360003" w:tentative="1">
      <w:start w:val="1"/>
      <w:numFmt w:val="bullet"/>
      <w:lvlText w:val="o"/>
      <w:lvlJc w:val="left"/>
      <w:pPr>
        <w:ind w:left="2880" w:hanging="360"/>
      </w:pPr>
      <w:rPr>
        <w:rFonts w:ascii="Courier New" w:hAnsi="Courier New" w:cs="Courier New" w:hint="default"/>
      </w:rPr>
    </w:lvl>
    <w:lvl w:ilvl="2" w:tplc="04360005">
      <w:start w:val="1"/>
      <w:numFmt w:val="bullet"/>
      <w:lvlText w:val=""/>
      <w:lvlJc w:val="left"/>
      <w:pPr>
        <w:ind w:left="3600" w:hanging="360"/>
      </w:pPr>
      <w:rPr>
        <w:rFonts w:ascii="Wingdings" w:hAnsi="Wingdings" w:hint="default"/>
      </w:rPr>
    </w:lvl>
    <w:lvl w:ilvl="3" w:tplc="04360001" w:tentative="1">
      <w:start w:val="1"/>
      <w:numFmt w:val="bullet"/>
      <w:lvlText w:val=""/>
      <w:lvlJc w:val="left"/>
      <w:pPr>
        <w:ind w:left="4320" w:hanging="360"/>
      </w:pPr>
      <w:rPr>
        <w:rFonts w:ascii="Symbol" w:hAnsi="Symbol" w:hint="default"/>
      </w:rPr>
    </w:lvl>
    <w:lvl w:ilvl="4" w:tplc="04360003" w:tentative="1">
      <w:start w:val="1"/>
      <w:numFmt w:val="bullet"/>
      <w:lvlText w:val="o"/>
      <w:lvlJc w:val="left"/>
      <w:pPr>
        <w:ind w:left="5040" w:hanging="360"/>
      </w:pPr>
      <w:rPr>
        <w:rFonts w:ascii="Courier New" w:hAnsi="Courier New" w:cs="Courier New" w:hint="default"/>
      </w:rPr>
    </w:lvl>
    <w:lvl w:ilvl="5" w:tplc="04360005" w:tentative="1">
      <w:start w:val="1"/>
      <w:numFmt w:val="bullet"/>
      <w:lvlText w:val=""/>
      <w:lvlJc w:val="left"/>
      <w:pPr>
        <w:ind w:left="5760" w:hanging="360"/>
      </w:pPr>
      <w:rPr>
        <w:rFonts w:ascii="Wingdings" w:hAnsi="Wingdings" w:hint="default"/>
      </w:rPr>
    </w:lvl>
    <w:lvl w:ilvl="6" w:tplc="04360001" w:tentative="1">
      <w:start w:val="1"/>
      <w:numFmt w:val="bullet"/>
      <w:lvlText w:val=""/>
      <w:lvlJc w:val="left"/>
      <w:pPr>
        <w:ind w:left="6480" w:hanging="360"/>
      </w:pPr>
      <w:rPr>
        <w:rFonts w:ascii="Symbol" w:hAnsi="Symbol" w:hint="default"/>
      </w:rPr>
    </w:lvl>
    <w:lvl w:ilvl="7" w:tplc="04360003" w:tentative="1">
      <w:start w:val="1"/>
      <w:numFmt w:val="bullet"/>
      <w:lvlText w:val="o"/>
      <w:lvlJc w:val="left"/>
      <w:pPr>
        <w:ind w:left="7200" w:hanging="360"/>
      </w:pPr>
      <w:rPr>
        <w:rFonts w:ascii="Courier New" w:hAnsi="Courier New" w:cs="Courier New" w:hint="default"/>
      </w:rPr>
    </w:lvl>
    <w:lvl w:ilvl="8" w:tplc="04360005" w:tentative="1">
      <w:start w:val="1"/>
      <w:numFmt w:val="bullet"/>
      <w:lvlText w:val=""/>
      <w:lvlJc w:val="left"/>
      <w:pPr>
        <w:ind w:left="7920" w:hanging="360"/>
      </w:pPr>
      <w:rPr>
        <w:rFonts w:ascii="Wingdings" w:hAnsi="Wingdings" w:hint="default"/>
      </w:rPr>
    </w:lvl>
  </w:abstractNum>
  <w:abstractNum w:abstractNumId="9" w15:restartNumberingAfterBreak="0">
    <w:nsid w:val="4B0C3D5A"/>
    <w:multiLevelType w:val="hybridMultilevel"/>
    <w:tmpl w:val="DFD0EC7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10" w15:restartNumberingAfterBreak="0">
    <w:nsid w:val="4CA10A47"/>
    <w:multiLevelType w:val="hybridMultilevel"/>
    <w:tmpl w:val="EC68F702"/>
    <w:lvl w:ilvl="0" w:tplc="04360001">
      <w:start w:val="1"/>
      <w:numFmt w:val="bullet"/>
      <w:lvlText w:val=""/>
      <w:lvlJc w:val="left"/>
      <w:pPr>
        <w:ind w:left="2160" w:hanging="360"/>
      </w:pPr>
      <w:rPr>
        <w:rFonts w:ascii="Symbol" w:hAnsi="Symbol" w:hint="default"/>
      </w:rPr>
    </w:lvl>
    <w:lvl w:ilvl="1" w:tplc="04360003" w:tentative="1">
      <w:start w:val="1"/>
      <w:numFmt w:val="bullet"/>
      <w:lvlText w:val="o"/>
      <w:lvlJc w:val="left"/>
      <w:pPr>
        <w:ind w:left="2880" w:hanging="360"/>
      </w:pPr>
      <w:rPr>
        <w:rFonts w:ascii="Courier New" w:hAnsi="Courier New" w:cs="Courier New" w:hint="default"/>
      </w:rPr>
    </w:lvl>
    <w:lvl w:ilvl="2" w:tplc="04360005" w:tentative="1">
      <w:start w:val="1"/>
      <w:numFmt w:val="bullet"/>
      <w:lvlText w:val=""/>
      <w:lvlJc w:val="left"/>
      <w:pPr>
        <w:ind w:left="3600" w:hanging="360"/>
      </w:pPr>
      <w:rPr>
        <w:rFonts w:ascii="Wingdings" w:hAnsi="Wingdings" w:hint="default"/>
      </w:rPr>
    </w:lvl>
    <w:lvl w:ilvl="3" w:tplc="04360001" w:tentative="1">
      <w:start w:val="1"/>
      <w:numFmt w:val="bullet"/>
      <w:lvlText w:val=""/>
      <w:lvlJc w:val="left"/>
      <w:pPr>
        <w:ind w:left="4320" w:hanging="360"/>
      </w:pPr>
      <w:rPr>
        <w:rFonts w:ascii="Symbol" w:hAnsi="Symbol" w:hint="default"/>
      </w:rPr>
    </w:lvl>
    <w:lvl w:ilvl="4" w:tplc="04360003" w:tentative="1">
      <w:start w:val="1"/>
      <w:numFmt w:val="bullet"/>
      <w:lvlText w:val="o"/>
      <w:lvlJc w:val="left"/>
      <w:pPr>
        <w:ind w:left="5040" w:hanging="360"/>
      </w:pPr>
      <w:rPr>
        <w:rFonts w:ascii="Courier New" w:hAnsi="Courier New" w:cs="Courier New" w:hint="default"/>
      </w:rPr>
    </w:lvl>
    <w:lvl w:ilvl="5" w:tplc="04360005" w:tentative="1">
      <w:start w:val="1"/>
      <w:numFmt w:val="bullet"/>
      <w:lvlText w:val=""/>
      <w:lvlJc w:val="left"/>
      <w:pPr>
        <w:ind w:left="5760" w:hanging="360"/>
      </w:pPr>
      <w:rPr>
        <w:rFonts w:ascii="Wingdings" w:hAnsi="Wingdings" w:hint="default"/>
      </w:rPr>
    </w:lvl>
    <w:lvl w:ilvl="6" w:tplc="04360001" w:tentative="1">
      <w:start w:val="1"/>
      <w:numFmt w:val="bullet"/>
      <w:lvlText w:val=""/>
      <w:lvlJc w:val="left"/>
      <w:pPr>
        <w:ind w:left="6480" w:hanging="360"/>
      </w:pPr>
      <w:rPr>
        <w:rFonts w:ascii="Symbol" w:hAnsi="Symbol" w:hint="default"/>
      </w:rPr>
    </w:lvl>
    <w:lvl w:ilvl="7" w:tplc="04360003" w:tentative="1">
      <w:start w:val="1"/>
      <w:numFmt w:val="bullet"/>
      <w:lvlText w:val="o"/>
      <w:lvlJc w:val="left"/>
      <w:pPr>
        <w:ind w:left="7200" w:hanging="360"/>
      </w:pPr>
      <w:rPr>
        <w:rFonts w:ascii="Courier New" w:hAnsi="Courier New" w:cs="Courier New" w:hint="default"/>
      </w:rPr>
    </w:lvl>
    <w:lvl w:ilvl="8" w:tplc="04360005" w:tentative="1">
      <w:start w:val="1"/>
      <w:numFmt w:val="bullet"/>
      <w:lvlText w:val=""/>
      <w:lvlJc w:val="left"/>
      <w:pPr>
        <w:ind w:left="7920" w:hanging="360"/>
      </w:pPr>
      <w:rPr>
        <w:rFonts w:ascii="Wingdings" w:hAnsi="Wingdings" w:hint="default"/>
      </w:rPr>
    </w:lvl>
  </w:abstractNum>
  <w:abstractNum w:abstractNumId="11" w15:restartNumberingAfterBreak="0">
    <w:nsid w:val="591F4F28"/>
    <w:multiLevelType w:val="hybridMultilevel"/>
    <w:tmpl w:val="43B298EC"/>
    <w:lvl w:ilvl="0" w:tplc="2C9604E8">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2" w15:restartNumberingAfterBreak="0">
    <w:nsid w:val="5DFB42C2"/>
    <w:multiLevelType w:val="hybridMultilevel"/>
    <w:tmpl w:val="8F7C19AC"/>
    <w:lvl w:ilvl="0" w:tplc="1C090001">
      <w:start w:val="1"/>
      <w:numFmt w:val="bullet"/>
      <w:lvlText w:val=""/>
      <w:lvlJc w:val="left"/>
      <w:pPr>
        <w:ind w:left="2160" w:hanging="360"/>
      </w:pPr>
      <w:rPr>
        <w:rFonts w:ascii="Symbol" w:hAnsi="Symbol" w:hint="default"/>
      </w:rPr>
    </w:lvl>
    <w:lvl w:ilvl="1" w:tplc="04360003" w:tentative="1">
      <w:start w:val="1"/>
      <w:numFmt w:val="bullet"/>
      <w:lvlText w:val="o"/>
      <w:lvlJc w:val="left"/>
      <w:pPr>
        <w:ind w:left="2880" w:hanging="360"/>
      </w:pPr>
      <w:rPr>
        <w:rFonts w:ascii="Courier New" w:hAnsi="Courier New" w:cs="Courier New" w:hint="default"/>
      </w:rPr>
    </w:lvl>
    <w:lvl w:ilvl="2" w:tplc="04360005">
      <w:start w:val="1"/>
      <w:numFmt w:val="bullet"/>
      <w:lvlText w:val=""/>
      <w:lvlJc w:val="left"/>
      <w:pPr>
        <w:ind w:left="3600" w:hanging="360"/>
      </w:pPr>
      <w:rPr>
        <w:rFonts w:ascii="Wingdings" w:hAnsi="Wingdings" w:hint="default"/>
      </w:rPr>
    </w:lvl>
    <w:lvl w:ilvl="3" w:tplc="04360001" w:tentative="1">
      <w:start w:val="1"/>
      <w:numFmt w:val="bullet"/>
      <w:lvlText w:val=""/>
      <w:lvlJc w:val="left"/>
      <w:pPr>
        <w:ind w:left="4320" w:hanging="360"/>
      </w:pPr>
      <w:rPr>
        <w:rFonts w:ascii="Symbol" w:hAnsi="Symbol" w:hint="default"/>
      </w:rPr>
    </w:lvl>
    <w:lvl w:ilvl="4" w:tplc="04360003" w:tentative="1">
      <w:start w:val="1"/>
      <w:numFmt w:val="bullet"/>
      <w:lvlText w:val="o"/>
      <w:lvlJc w:val="left"/>
      <w:pPr>
        <w:ind w:left="5040" w:hanging="360"/>
      </w:pPr>
      <w:rPr>
        <w:rFonts w:ascii="Courier New" w:hAnsi="Courier New" w:cs="Courier New" w:hint="default"/>
      </w:rPr>
    </w:lvl>
    <w:lvl w:ilvl="5" w:tplc="04360005" w:tentative="1">
      <w:start w:val="1"/>
      <w:numFmt w:val="bullet"/>
      <w:lvlText w:val=""/>
      <w:lvlJc w:val="left"/>
      <w:pPr>
        <w:ind w:left="5760" w:hanging="360"/>
      </w:pPr>
      <w:rPr>
        <w:rFonts w:ascii="Wingdings" w:hAnsi="Wingdings" w:hint="default"/>
      </w:rPr>
    </w:lvl>
    <w:lvl w:ilvl="6" w:tplc="04360001" w:tentative="1">
      <w:start w:val="1"/>
      <w:numFmt w:val="bullet"/>
      <w:lvlText w:val=""/>
      <w:lvlJc w:val="left"/>
      <w:pPr>
        <w:ind w:left="6480" w:hanging="360"/>
      </w:pPr>
      <w:rPr>
        <w:rFonts w:ascii="Symbol" w:hAnsi="Symbol" w:hint="default"/>
      </w:rPr>
    </w:lvl>
    <w:lvl w:ilvl="7" w:tplc="04360003" w:tentative="1">
      <w:start w:val="1"/>
      <w:numFmt w:val="bullet"/>
      <w:lvlText w:val="o"/>
      <w:lvlJc w:val="left"/>
      <w:pPr>
        <w:ind w:left="7200" w:hanging="360"/>
      </w:pPr>
      <w:rPr>
        <w:rFonts w:ascii="Courier New" w:hAnsi="Courier New" w:cs="Courier New" w:hint="default"/>
      </w:rPr>
    </w:lvl>
    <w:lvl w:ilvl="8" w:tplc="04360005" w:tentative="1">
      <w:start w:val="1"/>
      <w:numFmt w:val="bullet"/>
      <w:lvlText w:val=""/>
      <w:lvlJc w:val="left"/>
      <w:pPr>
        <w:ind w:left="7920" w:hanging="360"/>
      </w:pPr>
      <w:rPr>
        <w:rFonts w:ascii="Wingdings" w:hAnsi="Wingdings" w:hint="default"/>
      </w:rPr>
    </w:lvl>
  </w:abstractNum>
  <w:abstractNum w:abstractNumId="13" w15:restartNumberingAfterBreak="0">
    <w:nsid w:val="5E3B51A1"/>
    <w:multiLevelType w:val="multilevel"/>
    <w:tmpl w:val="AD9845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27D15D5"/>
    <w:multiLevelType w:val="hybridMultilevel"/>
    <w:tmpl w:val="C0CE2EB8"/>
    <w:lvl w:ilvl="0" w:tplc="2C9604E8">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5" w15:restartNumberingAfterBreak="0">
    <w:nsid w:val="6AD70851"/>
    <w:multiLevelType w:val="hybridMultilevel"/>
    <w:tmpl w:val="97C4E8B4"/>
    <w:lvl w:ilvl="0" w:tplc="04360001">
      <w:start w:val="1"/>
      <w:numFmt w:val="bullet"/>
      <w:lvlText w:val=""/>
      <w:lvlJc w:val="left"/>
      <w:pPr>
        <w:ind w:left="1200" w:hanging="360"/>
      </w:pPr>
      <w:rPr>
        <w:rFonts w:ascii="Symbol" w:hAnsi="Symbol" w:hint="default"/>
      </w:rPr>
    </w:lvl>
    <w:lvl w:ilvl="1" w:tplc="04360003" w:tentative="1">
      <w:start w:val="1"/>
      <w:numFmt w:val="bullet"/>
      <w:lvlText w:val="o"/>
      <w:lvlJc w:val="left"/>
      <w:pPr>
        <w:ind w:left="1920" w:hanging="360"/>
      </w:pPr>
      <w:rPr>
        <w:rFonts w:ascii="Courier New" w:hAnsi="Courier New" w:cs="Courier New" w:hint="default"/>
      </w:rPr>
    </w:lvl>
    <w:lvl w:ilvl="2" w:tplc="04360005" w:tentative="1">
      <w:start w:val="1"/>
      <w:numFmt w:val="bullet"/>
      <w:lvlText w:val=""/>
      <w:lvlJc w:val="left"/>
      <w:pPr>
        <w:ind w:left="2640" w:hanging="360"/>
      </w:pPr>
      <w:rPr>
        <w:rFonts w:ascii="Wingdings" w:hAnsi="Wingdings" w:hint="default"/>
      </w:rPr>
    </w:lvl>
    <w:lvl w:ilvl="3" w:tplc="04360001" w:tentative="1">
      <w:start w:val="1"/>
      <w:numFmt w:val="bullet"/>
      <w:lvlText w:val=""/>
      <w:lvlJc w:val="left"/>
      <w:pPr>
        <w:ind w:left="3360" w:hanging="360"/>
      </w:pPr>
      <w:rPr>
        <w:rFonts w:ascii="Symbol" w:hAnsi="Symbol" w:hint="default"/>
      </w:rPr>
    </w:lvl>
    <w:lvl w:ilvl="4" w:tplc="04360003" w:tentative="1">
      <w:start w:val="1"/>
      <w:numFmt w:val="bullet"/>
      <w:lvlText w:val="o"/>
      <w:lvlJc w:val="left"/>
      <w:pPr>
        <w:ind w:left="4080" w:hanging="360"/>
      </w:pPr>
      <w:rPr>
        <w:rFonts w:ascii="Courier New" w:hAnsi="Courier New" w:cs="Courier New" w:hint="default"/>
      </w:rPr>
    </w:lvl>
    <w:lvl w:ilvl="5" w:tplc="04360005" w:tentative="1">
      <w:start w:val="1"/>
      <w:numFmt w:val="bullet"/>
      <w:lvlText w:val=""/>
      <w:lvlJc w:val="left"/>
      <w:pPr>
        <w:ind w:left="4800" w:hanging="360"/>
      </w:pPr>
      <w:rPr>
        <w:rFonts w:ascii="Wingdings" w:hAnsi="Wingdings" w:hint="default"/>
      </w:rPr>
    </w:lvl>
    <w:lvl w:ilvl="6" w:tplc="04360001" w:tentative="1">
      <w:start w:val="1"/>
      <w:numFmt w:val="bullet"/>
      <w:lvlText w:val=""/>
      <w:lvlJc w:val="left"/>
      <w:pPr>
        <w:ind w:left="5520" w:hanging="360"/>
      </w:pPr>
      <w:rPr>
        <w:rFonts w:ascii="Symbol" w:hAnsi="Symbol" w:hint="default"/>
      </w:rPr>
    </w:lvl>
    <w:lvl w:ilvl="7" w:tplc="04360003" w:tentative="1">
      <w:start w:val="1"/>
      <w:numFmt w:val="bullet"/>
      <w:lvlText w:val="o"/>
      <w:lvlJc w:val="left"/>
      <w:pPr>
        <w:ind w:left="6240" w:hanging="360"/>
      </w:pPr>
      <w:rPr>
        <w:rFonts w:ascii="Courier New" w:hAnsi="Courier New" w:cs="Courier New" w:hint="default"/>
      </w:rPr>
    </w:lvl>
    <w:lvl w:ilvl="8" w:tplc="04360005" w:tentative="1">
      <w:start w:val="1"/>
      <w:numFmt w:val="bullet"/>
      <w:lvlText w:val=""/>
      <w:lvlJc w:val="left"/>
      <w:pPr>
        <w:ind w:left="6960" w:hanging="360"/>
      </w:pPr>
      <w:rPr>
        <w:rFonts w:ascii="Wingdings" w:hAnsi="Wingdings" w:hint="default"/>
      </w:rPr>
    </w:lvl>
  </w:abstractNum>
  <w:abstractNum w:abstractNumId="16" w15:restartNumberingAfterBreak="0">
    <w:nsid w:val="77293213"/>
    <w:multiLevelType w:val="hybridMultilevel"/>
    <w:tmpl w:val="7D4069D8"/>
    <w:lvl w:ilvl="0" w:tplc="04360001">
      <w:start w:val="1"/>
      <w:numFmt w:val="bullet"/>
      <w:lvlText w:val=""/>
      <w:lvlJc w:val="left"/>
      <w:pPr>
        <w:ind w:left="2160" w:hanging="360"/>
      </w:pPr>
      <w:rPr>
        <w:rFonts w:ascii="Symbol" w:hAnsi="Symbol" w:hint="default"/>
      </w:rPr>
    </w:lvl>
    <w:lvl w:ilvl="1" w:tplc="04360003" w:tentative="1">
      <w:start w:val="1"/>
      <w:numFmt w:val="bullet"/>
      <w:lvlText w:val="o"/>
      <w:lvlJc w:val="left"/>
      <w:pPr>
        <w:ind w:left="2880" w:hanging="360"/>
      </w:pPr>
      <w:rPr>
        <w:rFonts w:ascii="Courier New" w:hAnsi="Courier New" w:cs="Courier New" w:hint="default"/>
      </w:rPr>
    </w:lvl>
    <w:lvl w:ilvl="2" w:tplc="04360005" w:tentative="1">
      <w:start w:val="1"/>
      <w:numFmt w:val="bullet"/>
      <w:lvlText w:val=""/>
      <w:lvlJc w:val="left"/>
      <w:pPr>
        <w:ind w:left="3600" w:hanging="360"/>
      </w:pPr>
      <w:rPr>
        <w:rFonts w:ascii="Wingdings" w:hAnsi="Wingdings" w:hint="default"/>
      </w:rPr>
    </w:lvl>
    <w:lvl w:ilvl="3" w:tplc="04360001" w:tentative="1">
      <w:start w:val="1"/>
      <w:numFmt w:val="bullet"/>
      <w:lvlText w:val=""/>
      <w:lvlJc w:val="left"/>
      <w:pPr>
        <w:ind w:left="4320" w:hanging="360"/>
      </w:pPr>
      <w:rPr>
        <w:rFonts w:ascii="Symbol" w:hAnsi="Symbol" w:hint="default"/>
      </w:rPr>
    </w:lvl>
    <w:lvl w:ilvl="4" w:tplc="04360003" w:tentative="1">
      <w:start w:val="1"/>
      <w:numFmt w:val="bullet"/>
      <w:lvlText w:val="o"/>
      <w:lvlJc w:val="left"/>
      <w:pPr>
        <w:ind w:left="5040" w:hanging="360"/>
      </w:pPr>
      <w:rPr>
        <w:rFonts w:ascii="Courier New" w:hAnsi="Courier New" w:cs="Courier New" w:hint="default"/>
      </w:rPr>
    </w:lvl>
    <w:lvl w:ilvl="5" w:tplc="04360005" w:tentative="1">
      <w:start w:val="1"/>
      <w:numFmt w:val="bullet"/>
      <w:lvlText w:val=""/>
      <w:lvlJc w:val="left"/>
      <w:pPr>
        <w:ind w:left="5760" w:hanging="360"/>
      </w:pPr>
      <w:rPr>
        <w:rFonts w:ascii="Wingdings" w:hAnsi="Wingdings" w:hint="default"/>
      </w:rPr>
    </w:lvl>
    <w:lvl w:ilvl="6" w:tplc="04360001" w:tentative="1">
      <w:start w:val="1"/>
      <w:numFmt w:val="bullet"/>
      <w:lvlText w:val=""/>
      <w:lvlJc w:val="left"/>
      <w:pPr>
        <w:ind w:left="6480" w:hanging="360"/>
      </w:pPr>
      <w:rPr>
        <w:rFonts w:ascii="Symbol" w:hAnsi="Symbol" w:hint="default"/>
      </w:rPr>
    </w:lvl>
    <w:lvl w:ilvl="7" w:tplc="04360003" w:tentative="1">
      <w:start w:val="1"/>
      <w:numFmt w:val="bullet"/>
      <w:lvlText w:val="o"/>
      <w:lvlJc w:val="left"/>
      <w:pPr>
        <w:ind w:left="7200" w:hanging="360"/>
      </w:pPr>
      <w:rPr>
        <w:rFonts w:ascii="Courier New" w:hAnsi="Courier New" w:cs="Courier New" w:hint="default"/>
      </w:rPr>
    </w:lvl>
    <w:lvl w:ilvl="8" w:tplc="04360005" w:tentative="1">
      <w:start w:val="1"/>
      <w:numFmt w:val="bullet"/>
      <w:lvlText w:val=""/>
      <w:lvlJc w:val="left"/>
      <w:pPr>
        <w:ind w:left="7920" w:hanging="360"/>
      </w:pPr>
      <w:rPr>
        <w:rFonts w:ascii="Wingdings" w:hAnsi="Wingdings" w:hint="default"/>
      </w:rPr>
    </w:lvl>
  </w:abstractNum>
  <w:abstractNum w:abstractNumId="17" w15:restartNumberingAfterBreak="0">
    <w:nsid w:val="79BB3E9A"/>
    <w:multiLevelType w:val="hybridMultilevel"/>
    <w:tmpl w:val="BCFED352"/>
    <w:lvl w:ilvl="0" w:tplc="04360001">
      <w:start w:val="1"/>
      <w:numFmt w:val="bullet"/>
      <w:lvlText w:val=""/>
      <w:lvlJc w:val="left"/>
      <w:pPr>
        <w:ind w:left="2160" w:hanging="360"/>
      </w:pPr>
      <w:rPr>
        <w:rFonts w:ascii="Symbol" w:hAnsi="Symbol" w:hint="default"/>
      </w:rPr>
    </w:lvl>
    <w:lvl w:ilvl="1" w:tplc="04360003" w:tentative="1">
      <w:start w:val="1"/>
      <w:numFmt w:val="bullet"/>
      <w:lvlText w:val="o"/>
      <w:lvlJc w:val="left"/>
      <w:pPr>
        <w:ind w:left="2880" w:hanging="360"/>
      </w:pPr>
      <w:rPr>
        <w:rFonts w:ascii="Courier New" w:hAnsi="Courier New" w:cs="Courier New" w:hint="default"/>
      </w:rPr>
    </w:lvl>
    <w:lvl w:ilvl="2" w:tplc="04360005" w:tentative="1">
      <w:start w:val="1"/>
      <w:numFmt w:val="bullet"/>
      <w:lvlText w:val=""/>
      <w:lvlJc w:val="left"/>
      <w:pPr>
        <w:ind w:left="3600" w:hanging="360"/>
      </w:pPr>
      <w:rPr>
        <w:rFonts w:ascii="Wingdings" w:hAnsi="Wingdings" w:hint="default"/>
      </w:rPr>
    </w:lvl>
    <w:lvl w:ilvl="3" w:tplc="04360001" w:tentative="1">
      <w:start w:val="1"/>
      <w:numFmt w:val="bullet"/>
      <w:lvlText w:val=""/>
      <w:lvlJc w:val="left"/>
      <w:pPr>
        <w:ind w:left="4320" w:hanging="360"/>
      </w:pPr>
      <w:rPr>
        <w:rFonts w:ascii="Symbol" w:hAnsi="Symbol" w:hint="default"/>
      </w:rPr>
    </w:lvl>
    <w:lvl w:ilvl="4" w:tplc="04360003" w:tentative="1">
      <w:start w:val="1"/>
      <w:numFmt w:val="bullet"/>
      <w:lvlText w:val="o"/>
      <w:lvlJc w:val="left"/>
      <w:pPr>
        <w:ind w:left="5040" w:hanging="360"/>
      </w:pPr>
      <w:rPr>
        <w:rFonts w:ascii="Courier New" w:hAnsi="Courier New" w:cs="Courier New" w:hint="default"/>
      </w:rPr>
    </w:lvl>
    <w:lvl w:ilvl="5" w:tplc="04360005" w:tentative="1">
      <w:start w:val="1"/>
      <w:numFmt w:val="bullet"/>
      <w:lvlText w:val=""/>
      <w:lvlJc w:val="left"/>
      <w:pPr>
        <w:ind w:left="5760" w:hanging="360"/>
      </w:pPr>
      <w:rPr>
        <w:rFonts w:ascii="Wingdings" w:hAnsi="Wingdings" w:hint="default"/>
      </w:rPr>
    </w:lvl>
    <w:lvl w:ilvl="6" w:tplc="04360001" w:tentative="1">
      <w:start w:val="1"/>
      <w:numFmt w:val="bullet"/>
      <w:lvlText w:val=""/>
      <w:lvlJc w:val="left"/>
      <w:pPr>
        <w:ind w:left="6480" w:hanging="360"/>
      </w:pPr>
      <w:rPr>
        <w:rFonts w:ascii="Symbol" w:hAnsi="Symbol" w:hint="default"/>
      </w:rPr>
    </w:lvl>
    <w:lvl w:ilvl="7" w:tplc="04360003" w:tentative="1">
      <w:start w:val="1"/>
      <w:numFmt w:val="bullet"/>
      <w:lvlText w:val="o"/>
      <w:lvlJc w:val="left"/>
      <w:pPr>
        <w:ind w:left="7200" w:hanging="360"/>
      </w:pPr>
      <w:rPr>
        <w:rFonts w:ascii="Courier New" w:hAnsi="Courier New" w:cs="Courier New" w:hint="default"/>
      </w:rPr>
    </w:lvl>
    <w:lvl w:ilvl="8" w:tplc="04360005" w:tentative="1">
      <w:start w:val="1"/>
      <w:numFmt w:val="bullet"/>
      <w:lvlText w:val=""/>
      <w:lvlJc w:val="left"/>
      <w:pPr>
        <w:ind w:left="7920" w:hanging="360"/>
      </w:pPr>
      <w:rPr>
        <w:rFonts w:ascii="Wingdings" w:hAnsi="Wingdings" w:hint="default"/>
      </w:rPr>
    </w:lvl>
  </w:abstractNum>
  <w:num w:numId="1" w16cid:durableId="11445477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79127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8707941">
    <w:abstractNumId w:val="7"/>
  </w:num>
  <w:num w:numId="4" w16cid:durableId="1008559540">
    <w:abstractNumId w:val="13"/>
  </w:num>
  <w:num w:numId="5" w16cid:durableId="1228371684">
    <w:abstractNumId w:val="0"/>
  </w:num>
  <w:num w:numId="6" w16cid:durableId="2067795291">
    <w:abstractNumId w:val="11"/>
  </w:num>
  <w:num w:numId="7" w16cid:durableId="467938357">
    <w:abstractNumId w:val="5"/>
  </w:num>
  <w:num w:numId="8" w16cid:durableId="1509296945">
    <w:abstractNumId w:val="1"/>
  </w:num>
  <w:num w:numId="9" w16cid:durableId="573785395">
    <w:abstractNumId w:val="16"/>
  </w:num>
  <w:num w:numId="10" w16cid:durableId="1657882223">
    <w:abstractNumId w:val="10"/>
  </w:num>
  <w:num w:numId="11" w16cid:durableId="1546597836">
    <w:abstractNumId w:val="3"/>
  </w:num>
  <w:num w:numId="12" w16cid:durableId="801919110">
    <w:abstractNumId w:val="17"/>
  </w:num>
  <w:num w:numId="13" w16cid:durableId="1760174864">
    <w:abstractNumId w:val="9"/>
  </w:num>
  <w:num w:numId="14" w16cid:durableId="856457040">
    <w:abstractNumId w:val="15"/>
  </w:num>
  <w:num w:numId="15" w16cid:durableId="885292291">
    <w:abstractNumId w:val="4"/>
  </w:num>
  <w:num w:numId="16" w16cid:durableId="1134442100">
    <w:abstractNumId w:val="8"/>
  </w:num>
  <w:num w:numId="17" w16cid:durableId="1373653170">
    <w:abstractNumId w:val="6"/>
  </w:num>
  <w:num w:numId="18" w16cid:durableId="1794789043">
    <w:abstractNumId w:val="12"/>
  </w:num>
  <w:num w:numId="19" w16cid:durableId="5887824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97C"/>
    <w:rsid w:val="000313D6"/>
    <w:rsid w:val="000679F0"/>
    <w:rsid w:val="00071D16"/>
    <w:rsid w:val="00084D55"/>
    <w:rsid w:val="000B0A1F"/>
    <w:rsid w:val="000D3DD2"/>
    <w:rsid w:val="000F1F48"/>
    <w:rsid w:val="000F48E4"/>
    <w:rsid w:val="00101EA2"/>
    <w:rsid w:val="001513E7"/>
    <w:rsid w:val="001C0DAF"/>
    <w:rsid w:val="001D2FA0"/>
    <w:rsid w:val="001D52DF"/>
    <w:rsid w:val="00203C3C"/>
    <w:rsid w:val="00211C8B"/>
    <w:rsid w:val="0024240C"/>
    <w:rsid w:val="00247AF7"/>
    <w:rsid w:val="002524A4"/>
    <w:rsid w:val="00264DD5"/>
    <w:rsid w:val="002A2A05"/>
    <w:rsid w:val="002D1DC0"/>
    <w:rsid w:val="003113C8"/>
    <w:rsid w:val="00341F03"/>
    <w:rsid w:val="003424FC"/>
    <w:rsid w:val="003624FC"/>
    <w:rsid w:val="003842D5"/>
    <w:rsid w:val="00386DB8"/>
    <w:rsid w:val="00390701"/>
    <w:rsid w:val="003A50CC"/>
    <w:rsid w:val="003D4D1D"/>
    <w:rsid w:val="00474E37"/>
    <w:rsid w:val="004766E5"/>
    <w:rsid w:val="004B2DE4"/>
    <w:rsid w:val="004D126A"/>
    <w:rsid w:val="004D1445"/>
    <w:rsid w:val="004D35ED"/>
    <w:rsid w:val="004E4B93"/>
    <w:rsid w:val="004F0533"/>
    <w:rsid w:val="005215FD"/>
    <w:rsid w:val="0055123A"/>
    <w:rsid w:val="0055403D"/>
    <w:rsid w:val="00562061"/>
    <w:rsid w:val="0057026B"/>
    <w:rsid w:val="005757D0"/>
    <w:rsid w:val="006000B6"/>
    <w:rsid w:val="00610AEF"/>
    <w:rsid w:val="006218A7"/>
    <w:rsid w:val="006220B4"/>
    <w:rsid w:val="0063295E"/>
    <w:rsid w:val="00652131"/>
    <w:rsid w:val="006647F4"/>
    <w:rsid w:val="0068256F"/>
    <w:rsid w:val="006A33A0"/>
    <w:rsid w:val="006D3E60"/>
    <w:rsid w:val="006F7344"/>
    <w:rsid w:val="00702502"/>
    <w:rsid w:val="0071237A"/>
    <w:rsid w:val="00740586"/>
    <w:rsid w:val="00754729"/>
    <w:rsid w:val="007736E5"/>
    <w:rsid w:val="0077560A"/>
    <w:rsid w:val="007A132A"/>
    <w:rsid w:val="007A5276"/>
    <w:rsid w:val="007D528B"/>
    <w:rsid w:val="007E183B"/>
    <w:rsid w:val="00810F83"/>
    <w:rsid w:val="00854E68"/>
    <w:rsid w:val="0086089D"/>
    <w:rsid w:val="008932BC"/>
    <w:rsid w:val="008A19B1"/>
    <w:rsid w:val="008C16F0"/>
    <w:rsid w:val="008C5AFE"/>
    <w:rsid w:val="008C793B"/>
    <w:rsid w:val="008D1F7F"/>
    <w:rsid w:val="0090555B"/>
    <w:rsid w:val="0091589A"/>
    <w:rsid w:val="009171F9"/>
    <w:rsid w:val="00930A0C"/>
    <w:rsid w:val="00934367"/>
    <w:rsid w:val="009A2EEF"/>
    <w:rsid w:val="009F08F6"/>
    <w:rsid w:val="009F53D0"/>
    <w:rsid w:val="00A10EAD"/>
    <w:rsid w:val="00A44EE8"/>
    <w:rsid w:val="00A81636"/>
    <w:rsid w:val="00AA5191"/>
    <w:rsid w:val="00AD0CFA"/>
    <w:rsid w:val="00B13A73"/>
    <w:rsid w:val="00B26293"/>
    <w:rsid w:val="00B87C09"/>
    <w:rsid w:val="00BE08A4"/>
    <w:rsid w:val="00BE5C0A"/>
    <w:rsid w:val="00C35B8A"/>
    <w:rsid w:val="00C55E77"/>
    <w:rsid w:val="00C60DF6"/>
    <w:rsid w:val="00C70376"/>
    <w:rsid w:val="00C92FF1"/>
    <w:rsid w:val="00CB365E"/>
    <w:rsid w:val="00CB37D2"/>
    <w:rsid w:val="00CD097C"/>
    <w:rsid w:val="00CF1794"/>
    <w:rsid w:val="00D06546"/>
    <w:rsid w:val="00D242FD"/>
    <w:rsid w:val="00D275B9"/>
    <w:rsid w:val="00D410E2"/>
    <w:rsid w:val="00D55075"/>
    <w:rsid w:val="00D96141"/>
    <w:rsid w:val="00DA06E8"/>
    <w:rsid w:val="00DE0F8D"/>
    <w:rsid w:val="00DF0966"/>
    <w:rsid w:val="00E27103"/>
    <w:rsid w:val="00E53EA0"/>
    <w:rsid w:val="00EB4EF4"/>
    <w:rsid w:val="00EC44FF"/>
    <w:rsid w:val="00EC7273"/>
    <w:rsid w:val="00ED6838"/>
    <w:rsid w:val="00EE025F"/>
    <w:rsid w:val="00EF5EC0"/>
    <w:rsid w:val="00F04580"/>
    <w:rsid w:val="00F12FD7"/>
    <w:rsid w:val="00F13F40"/>
    <w:rsid w:val="00F20740"/>
    <w:rsid w:val="00F21134"/>
    <w:rsid w:val="00F9768D"/>
    <w:rsid w:val="00FA2A75"/>
    <w:rsid w:val="00FB1F1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F80F8"/>
  <w15:chartTrackingRefBased/>
  <w15:docId w15:val="{32ED893E-0CD3-4198-BA95-C1BB8D4D7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2"/>
        <w:szCs w:val="22"/>
        <w:lang w:val="en-ZA"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97C"/>
  </w:style>
  <w:style w:type="paragraph" w:styleId="Heading1">
    <w:name w:val="heading 1"/>
    <w:basedOn w:val="Normal"/>
    <w:next w:val="Normal"/>
    <w:link w:val="Heading1Char"/>
    <w:uiPriority w:val="9"/>
    <w:qFormat/>
    <w:rsid w:val="00CD09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09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097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097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D097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D097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D097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D097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D097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autoRedefine/>
    <w:uiPriority w:val="30"/>
    <w:qFormat/>
    <w:rsid w:val="000F1F48"/>
    <w:pPr>
      <w:widowControl w:val="0"/>
      <w:pBdr>
        <w:top w:val="single" w:sz="4" w:space="10" w:color="156082" w:themeColor="accent1"/>
        <w:bottom w:val="single" w:sz="4" w:space="10" w:color="156082" w:themeColor="accent1"/>
      </w:pBdr>
      <w:autoSpaceDE w:val="0"/>
      <w:autoSpaceDN w:val="0"/>
      <w:spacing w:before="360" w:after="360"/>
      <w:ind w:left="864" w:right="864"/>
      <w:jc w:val="center"/>
    </w:pPr>
    <w:rPr>
      <w:rFonts w:eastAsia="Times New Roman" w:cs="Times New Roman"/>
      <w:iCs/>
      <w:color w:val="009900"/>
      <w:sz w:val="28"/>
      <w:lang w:val="en-US"/>
    </w:rPr>
  </w:style>
  <w:style w:type="character" w:customStyle="1" w:styleId="IntenseQuoteChar">
    <w:name w:val="Intense Quote Char"/>
    <w:basedOn w:val="DefaultParagraphFont"/>
    <w:link w:val="IntenseQuote"/>
    <w:uiPriority w:val="30"/>
    <w:rsid w:val="000F1F48"/>
    <w:rPr>
      <w:rFonts w:eastAsia="Times New Roman" w:cs="Times New Roman"/>
      <w:iCs/>
      <w:color w:val="009900"/>
      <w:sz w:val="28"/>
      <w:lang w:val="en-US"/>
    </w:rPr>
  </w:style>
  <w:style w:type="character" w:customStyle="1" w:styleId="Heading1Char">
    <w:name w:val="Heading 1 Char"/>
    <w:basedOn w:val="DefaultParagraphFont"/>
    <w:link w:val="Heading1"/>
    <w:uiPriority w:val="9"/>
    <w:rsid w:val="00CD09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09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097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097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D097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D097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D097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D097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D097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D09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09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097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097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D097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D097C"/>
    <w:rPr>
      <w:i/>
      <w:iCs/>
      <w:color w:val="404040" w:themeColor="text1" w:themeTint="BF"/>
    </w:rPr>
  </w:style>
  <w:style w:type="paragraph" w:styleId="ListParagraph">
    <w:name w:val="List Paragraph"/>
    <w:basedOn w:val="Normal"/>
    <w:uiPriority w:val="34"/>
    <w:qFormat/>
    <w:rsid w:val="00CD097C"/>
    <w:pPr>
      <w:ind w:left="720"/>
      <w:contextualSpacing/>
    </w:pPr>
  </w:style>
  <w:style w:type="character" w:styleId="IntenseEmphasis">
    <w:name w:val="Intense Emphasis"/>
    <w:basedOn w:val="DefaultParagraphFont"/>
    <w:uiPriority w:val="21"/>
    <w:qFormat/>
    <w:rsid w:val="00CD097C"/>
    <w:rPr>
      <w:i/>
      <w:iCs/>
      <w:color w:val="0F4761" w:themeColor="accent1" w:themeShade="BF"/>
    </w:rPr>
  </w:style>
  <w:style w:type="character" w:styleId="IntenseReference">
    <w:name w:val="Intense Reference"/>
    <w:basedOn w:val="DefaultParagraphFont"/>
    <w:uiPriority w:val="32"/>
    <w:qFormat/>
    <w:rsid w:val="00CD097C"/>
    <w:rPr>
      <w:b/>
      <w:bCs/>
      <w:smallCaps/>
      <w:color w:val="0F4761" w:themeColor="accent1" w:themeShade="BF"/>
      <w:spacing w:val="5"/>
    </w:rPr>
  </w:style>
  <w:style w:type="character" w:styleId="Hyperlink">
    <w:name w:val="Hyperlink"/>
    <w:basedOn w:val="DefaultParagraphFont"/>
    <w:uiPriority w:val="99"/>
    <w:unhideWhenUsed/>
    <w:rsid w:val="00CD097C"/>
    <w:rPr>
      <w:color w:val="467886" w:themeColor="hyperlink"/>
      <w:u w:val="single"/>
    </w:rPr>
  </w:style>
  <w:style w:type="paragraph" w:styleId="Header">
    <w:name w:val="header"/>
    <w:basedOn w:val="Normal"/>
    <w:link w:val="HeaderChar"/>
    <w:uiPriority w:val="99"/>
    <w:unhideWhenUsed/>
    <w:rsid w:val="00CD097C"/>
    <w:pPr>
      <w:tabs>
        <w:tab w:val="center" w:pos="4680"/>
        <w:tab w:val="right" w:pos="9360"/>
      </w:tabs>
      <w:spacing w:line="240" w:lineRule="auto"/>
    </w:pPr>
  </w:style>
  <w:style w:type="character" w:customStyle="1" w:styleId="HeaderChar">
    <w:name w:val="Header Char"/>
    <w:basedOn w:val="DefaultParagraphFont"/>
    <w:link w:val="Header"/>
    <w:uiPriority w:val="99"/>
    <w:rsid w:val="00CD097C"/>
  </w:style>
  <w:style w:type="table" w:styleId="TableGrid">
    <w:name w:val="Table Grid"/>
    <w:basedOn w:val="TableNormal"/>
    <w:uiPriority w:val="39"/>
    <w:rsid w:val="00CD097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10F83"/>
    <w:pPr>
      <w:tabs>
        <w:tab w:val="center" w:pos="4513"/>
        <w:tab w:val="right" w:pos="9026"/>
      </w:tabs>
      <w:spacing w:line="240" w:lineRule="auto"/>
    </w:pPr>
  </w:style>
  <w:style w:type="character" w:customStyle="1" w:styleId="FooterChar">
    <w:name w:val="Footer Char"/>
    <w:basedOn w:val="DefaultParagraphFont"/>
    <w:link w:val="Footer"/>
    <w:uiPriority w:val="99"/>
    <w:rsid w:val="00810F83"/>
  </w:style>
  <w:style w:type="character" w:styleId="UnresolvedMention">
    <w:name w:val="Unresolved Mention"/>
    <w:basedOn w:val="DefaultParagraphFont"/>
    <w:uiPriority w:val="99"/>
    <w:semiHidden/>
    <w:unhideWhenUsed/>
    <w:rsid w:val="00E53E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dailymaverick.co.z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ws24.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9051AC-7475-4F0C-A91B-F6624B5FEEBF}">
  <ds:schemaRefs>
    <ds:schemaRef ds:uri="http://schemas.openxmlformats.org/officeDocument/2006/bibliography"/>
  </ds:schemaRefs>
</ds:datastoreItem>
</file>

<file path=customXml/itemProps2.xml><?xml version="1.0" encoding="utf-8"?>
<ds:datastoreItem xmlns:ds="http://schemas.openxmlformats.org/officeDocument/2006/customXml" ds:itemID="{3887F2E5-409F-4460-9FA0-18A47023D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F50357-8101-4A82-AC2F-7F048FD6A884}">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4.xml><?xml version="1.0" encoding="utf-8"?>
<ds:datastoreItem xmlns:ds="http://schemas.openxmlformats.org/officeDocument/2006/customXml" ds:itemID="{24D241E6-296B-480C-A642-CFD5374778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5</Pages>
  <Words>1130</Words>
  <Characters>6445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Cunningham</dc:creator>
  <cp:keywords/>
  <dc:description/>
  <cp:lastModifiedBy>Megan Botes</cp:lastModifiedBy>
  <cp:revision>84</cp:revision>
  <dcterms:created xsi:type="dcterms:W3CDTF">2025-09-09T21:50:00Z</dcterms:created>
  <dcterms:modified xsi:type="dcterms:W3CDTF">2026-06-11T07:00:00Z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45510374-a089-48fe-a758-ec18b01b38e6</vt:lpwstr>
  </property>
  <property fmtid="{D5CDD505-2E9C-101B-9397-08002B2CF9AE}" pid="4" name="MediaServiceImageTags">
    <vt:lpwstr/>
  </property>
</Properties>
</file>