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D4DA3" w14:textId="77777777" w:rsidR="001242EF" w:rsidRPr="00EA03D5" w:rsidRDefault="001242EF" w:rsidP="00F077B5">
      <w:pPr>
        <w:rPr>
          <w:color w:val="000000"/>
          <w:sz w:val="28"/>
          <w:szCs w:val="28"/>
        </w:rPr>
      </w:pPr>
      <w:r w:rsidRPr="00EA03D5">
        <w:rPr>
          <w:noProof/>
        </w:rPr>
        <w:drawing>
          <wp:anchor distT="0" distB="0" distL="114300" distR="114300" simplePos="0" relativeHeight="251658252" behindDoc="1" locked="0" layoutInCell="1" allowOverlap="1" wp14:anchorId="7D43394E" wp14:editId="78364BE1">
            <wp:simplePos x="0" y="0"/>
            <wp:positionH relativeFrom="margin">
              <wp:align>left</wp:align>
            </wp:positionH>
            <wp:positionV relativeFrom="paragraph">
              <wp:posOffset>0</wp:posOffset>
            </wp:positionV>
            <wp:extent cx="6605905" cy="1066694"/>
            <wp:effectExtent l="0" t="0" r="4445" b="635"/>
            <wp:wrapTight wrapText="bothSides">
              <wp:wrapPolygon edited="0">
                <wp:start x="0" y="0"/>
                <wp:lineTo x="0" y="21227"/>
                <wp:lineTo x="21552" y="21227"/>
                <wp:lineTo x="21552" y="0"/>
                <wp:lineTo x="0" y="0"/>
              </wp:wrapPolygon>
            </wp:wrapTight>
            <wp:docPr id="21038670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1" cstate="print">
                      <a:extLst>
                        <a:ext uri="{28A0092B-C50C-407E-A947-70E740481C1C}">
                          <a14:useLocalDpi xmlns:a14="http://schemas.microsoft.com/office/drawing/2010/main" val="0"/>
                        </a:ext>
                      </a:extLst>
                    </a:blip>
                    <a:srcRect t="8498" b="6525"/>
                    <a:stretch>
                      <a:fillRect/>
                    </a:stretch>
                  </pic:blipFill>
                  <pic:spPr bwMode="auto">
                    <a:xfrm>
                      <a:off x="0" y="0"/>
                      <a:ext cx="6605905" cy="1066694"/>
                    </a:xfrm>
                    <a:prstGeom prst="rect">
                      <a:avLst/>
                    </a:prstGeom>
                    <a:ln>
                      <a:noFill/>
                    </a:ln>
                    <a:extLst>
                      <a:ext uri="{53640926-AAD7-44D8-BBD7-CCE9431645EC}">
                        <a14:shadowObscured xmlns:a14="http://schemas.microsoft.com/office/drawing/2010/main"/>
                      </a:ext>
                    </a:extLst>
                  </pic:spPr>
                </pic:pic>
              </a:graphicData>
            </a:graphic>
          </wp:anchor>
        </w:drawing>
      </w:r>
    </w:p>
    <w:p w14:paraId="7D433888" w14:textId="6337FB37" w:rsidR="007F0029" w:rsidRPr="00EA03D5" w:rsidRDefault="00445334" w:rsidP="001242EF">
      <w:pPr>
        <w:pStyle w:val="Heading4"/>
        <w:keepNext w:val="0"/>
        <w:keepLines w:val="0"/>
        <w:spacing w:before="0" w:after="0"/>
        <w:jc w:val="center"/>
        <w:rPr>
          <w:rFonts w:cs="Calibri"/>
          <w:b/>
          <w:i w:val="0"/>
          <w:iCs/>
          <w:color w:val="000000"/>
          <w:sz w:val="28"/>
          <w:szCs w:val="28"/>
          <w:u w:val="single"/>
        </w:rPr>
      </w:pPr>
      <w:r w:rsidRPr="00EA03D5">
        <w:rPr>
          <w:rFonts w:cs="Calibri"/>
          <w:b/>
          <w:i w:val="0"/>
          <w:iCs/>
          <w:color w:val="000000"/>
          <w:sz w:val="28"/>
          <w:szCs w:val="28"/>
          <w:u w:val="single"/>
        </w:rPr>
        <w:t>Content Summary</w:t>
      </w:r>
    </w:p>
    <w:p w14:paraId="76A6E1EA" w14:textId="77777777" w:rsidR="00F077B5" w:rsidRPr="00EA03D5" w:rsidRDefault="00F077B5" w:rsidP="00F077B5"/>
    <w:p w14:paraId="215C7A6B" w14:textId="77777777" w:rsidR="00F077B5" w:rsidRPr="00EA03D5" w:rsidRDefault="00F077B5" w:rsidP="00F077B5">
      <w:pPr>
        <w:shd w:val="clear" w:color="auto" w:fill="000000"/>
        <w:rPr>
          <w:rFonts w:eastAsia="Century Gothic" w:cs="Calibri"/>
          <w:b/>
          <w:sz w:val="28"/>
          <w:szCs w:val="28"/>
        </w:rPr>
      </w:pPr>
      <w:r w:rsidRPr="00EA03D5">
        <w:rPr>
          <w:rFonts w:eastAsia="Century Gothic" w:cs="Calibri"/>
          <w:b/>
          <w:sz w:val="28"/>
          <w:szCs w:val="28"/>
        </w:rPr>
        <w:t>Lesson 1</w:t>
      </w:r>
    </w:p>
    <w:p w14:paraId="73D10C8C" w14:textId="77777777" w:rsidR="00F077B5" w:rsidRPr="00EA03D5" w:rsidRDefault="00F077B5" w:rsidP="00F077B5">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F077B5" w:rsidRPr="00EA03D5" w14:paraId="5258215D" w14:textId="77777777" w:rsidTr="00E47B66">
        <w:tc>
          <w:tcPr>
            <w:tcW w:w="10456" w:type="dxa"/>
            <w:shd w:val="clear" w:color="auto" w:fill="F2F2F2" w:themeFill="background1" w:themeFillShade="F2"/>
          </w:tcPr>
          <w:p w14:paraId="35DB411C" w14:textId="211D22C7" w:rsidR="00F077B5" w:rsidRPr="00EA03D5" w:rsidRDefault="00F077B5" w:rsidP="00E47B66">
            <w:pPr>
              <w:rPr>
                <w:rFonts w:eastAsia="Calibri" w:cs="Calibri"/>
                <w:szCs w:val="24"/>
              </w:rPr>
            </w:pPr>
            <w:bookmarkStart w:id="0" w:name="_Hlk218771490"/>
            <w:r w:rsidRPr="00EA03D5">
              <w:rPr>
                <w:rFonts w:eastAsia="Calibri" w:cs="Calibri"/>
                <w:szCs w:val="24"/>
              </w:rPr>
              <w:t>In this lesson</w:t>
            </w:r>
            <w:sdt>
              <w:sdtPr>
                <w:rPr>
                  <w:rFonts w:cs="Calibri"/>
                  <w:szCs w:val="24"/>
                </w:rPr>
                <w:tag w:val="goog_rdk_0"/>
                <w:id w:val="-1785137262"/>
              </w:sdtPr>
              <w:sdtContent>
                <w:r w:rsidRPr="00EA03D5">
                  <w:rPr>
                    <w:rFonts w:eastAsia="Calibri" w:cs="Calibri"/>
                    <w:szCs w:val="24"/>
                  </w:rPr>
                  <w:t>,</w:t>
                </w:r>
              </w:sdtContent>
            </w:sdt>
            <w:r w:rsidRPr="00EA03D5">
              <w:rPr>
                <w:rFonts w:eastAsia="Calibri" w:cs="Calibri"/>
                <w:szCs w:val="24"/>
              </w:rPr>
              <w:t xml:space="preserve"> you will need to understand and apply your knowledge to answer questions on </w:t>
            </w:r>
            <w:r w:rsidRPr="00EA03D5">
              <w:rPr>
                <w:rFonts w:eastAsia="Calibri" w:cs="Calibri"/>
                <w:b/>
                <w:bCs/>
                <w:szCs w:val="24"/>
              </w:rPr>
              <w:t>healthy and balanced lifestyle choices</w:t>
            </w:r>
            <w:r w:rsidRPr="00EA03D5">
              <w:rPr>
                <w:rFonts w:eastAsia="Calibri" w:cs="Calibri"/>
                <w:szCs w:val="24"/>
              </w:rPr>
              <w:t>:</w:t>
            </w:r>
          </w:p>
          <w:p w14:paraId="706910D4" w14:textId="77777777" w:rsidR="00C40B54" w:rsidRPr="00EA03D5" w:rsidRDefault="00C40B54" w:rsidP="00C40B54">
            <w:pPr>
              <w:pStyle w:val="ListParagraph"/>
              <w:numPr>
                <w:ilvl w:val="0"/>
                <w:numId w:val="13"/>
              </w:numPr>
              <w:ind w:left="459"/>
              <w:rPr>
                <w:rFonts w:eastAsia="Calibri" w:cs="Calibri"/>
                <w:szCs w:val="24"/>
              </w:rPr>
            </w:pPr>
            <w:r w:rsidRPr="00EA03D5">
              <w:rPr>
                <w:rFonts w:eastAsia="Calibri" w:cs="Calibri"/>
                <w:szCs w:val="24"/>
              </w:rPr>
              <w:t xml:space="preserve">Healthy and balanced lifestyle choices: </w:t>
            </w:r>
          </w:p>
          <w:p w14:paraId="09B78184" w14:textId="77777777" w:rsidR="00C40B54" w:rsidRPr="00EA03D5" w:rsidRDefault="00C40B54" w:rsidP="00C40B54">
            <w:pPr>
              <w:pStyle w:val="ListParagraph"/>
              <w:numPr>
                <w:ilvl w:val="0"/>
                <w:numId w:val="15"/>
              </w:numPr>
              <w:ind w:left="885"/>
              <w:rPr>
                <w:rFonts w:eastAsia="Calibri" w:cs="Calibri"/>
                <w:szCs w:val="24"/>
              </w:rPr>
            </w:pPr>
            <w:r w:rsidRPr="00EA03D5">
              <w:rPr>
                <w:rFonts w:eastAsia="Calibri" w:cs="Calibri"/>
                <w:szCs w:val="24"/>
              </w:rPr>
              <w:t xml:space="preserve">Maintaining physical, psychological, social, emotional and spiritual health </w:t>
            </w:r>
          </w:p>
          <w:p w14:paraId="3A7269F8" w14:textId="38311473" w:rsidR="00F077B5" w:rsidRPr="00EA03D5" w:rsidRDefault="00C40B54" w:rsidP="00C40B54">
            <w:pPr>
              <w:pStyle w:val="ListParagraph"/>
              <w:numPr>
                <w:ilvl w:val="0"/>
                <w:numId w:val="15"/>
              </w:numPr>
              <w:ind w:left="885"/>
              <w:rPr>
                <w:rFonts w:eastAsia="Calibri" w:cs="Calibri"/>
                <w:szCs w:val="24"/>
              </w:rPr>
            </w:pPr>
            <w:r w:rsidRPr="00EA03D5">
              <w:rPr>
                <w:rFonts w:eastAsia="Calibri" w:cs="Calibri"/>
                <w:szCs w:val="24"/>
              </w:rPr>
              <w:t xml:space="preserve">Healthy nutrition and being physically active  </w:t>
            </w:r>
          </w:p>
        </w:tc>
      </w:tr>
      <w:bookmarkEnd w:id="0"/>
    </w:tbl>
    <w:p w14:paraId="411B7CF4" w14:textId="77777777" w:rsidR="00445334" w:rsidRPr="00EA03D5" w:rsidRDefault="00445334" w:rsidP="00445334">
      <w:pPr>
        <w:rPr>
          <w:rFonts w:cs="Calibri"/>
        </w:rPr>
      </w:pPr>
    </w:p>
    <w:p w14:paraId="0AC9B6BB" w14:textId="333B1BE3" w:rsidR="00FA320A" w:rsidRPr="00EA03D5" w:rsidRDefault="00FA320A" w:rsidP="00931D62">
      <w:pPr>
        <w:rPr>
          <w:rFonts w:eastAsia="Calibri" w:cs="Calibri"/>
          <w:b/>
          <w:bCs/>
          <w:color w:val="E97132" w:themeColor="accent2"/>
          <w:sz w:val="28"/>
          <w:szCs w:val="24"/>
        </w:rPr>
      </w:pPr>
      <w:r w:rsidRPr="00EA03D5">
        <w:rPr>
          <w:rFonts w:eastAsia="Calibri" w:cs="Calibri"/>
          <w:b/>
          <w:bCs/>
          <w:color w:val="E97132" w:themeColor="accent2"/>
          <w:sz w:val="28"/>
          <w:szCs w:val="24"/>
        </w:rPr>
        <w:t xml:space="preserve">Maintaining physical, psychological, social, emotional and spiritual health </w:t>
      </w:r>
    </w:p>
    <w:p w14:paraId="3651C21A" w14:textId="4F88B4E1" w:rsidR="00940B66" w:rsidRPr="00EA03D5" w:rsidRDefault="00894ED9" w:rsidP="00931D62">
      <w:r w:rsidRPr="00EA03D5">
        <w:t xml:space="preserve">Every day, you make choices that influence your overall health and well-being. </w:t>
      </w:r>
      <w:r w:rsidR="00843069" w:rsidRPr="00EA03D5">
        <w:t xml:space="preserve">Living a healthy lifestyle is not only about doing one thing well. </w:t>
      </w:r>
      <w:r w:rsidR="00940B66" w:rsidRPr="00EA03D5">
        <w:t>A truly healthy lifestyle involves maintaining balance across different areas of health, including physical, psychological, social, emotional and spiritual well-being.</w:t>
      </w:r>
    </w:p>
    <w:p w14:paraId="2B80CE12" w14:textId="77777777" w:rsidR="0067505B" w:rsidRPr="00EA03D5" w:rsidRDefault="0067505B" w:rsidP="00931D62"/>
    <w:p w14:paraId="4067AF3F" w14:textId="583D4477" w:rsidR="00973B19" w:rsidRPr="00EA03D5" w:rsidRDefault="00973B19" w:rsidP="00973B19">
      <w:r w:rsidRPr="00EA03D5">
        <w:t xml:space="preserve">Imagine each of these </w:t>
      </w:r>
      <w:r w:rsidR="00DD6064" w:rsidRPr="00EA03D5">
        <w:t>areas</w:t>
      </w:r>
      <w:r w:rsidRPr="00EA03D5">
        <w:t xml:space="preserve"> as a pillar holding up your life. If one pillar is shorter or weaker than the others, the slab on top </w:t>
      </w:r>
      <w:r w:rsidR="00E412DF" w:rsidRPr="00EA03D5">
        <w:t>–</w:t>
      </w:r>
      <w:r w:rsidRPr="00EA03D5">
        <w:t xml:space="preserve"> representing a balanced life </w:t>
      </w:r>
      <w:r w:rsidR="00E412DF" w:rsidRPr="00EA03D5">
        <w:t>–</w:t>
      </w:r>
      <w:r w:rsidRPr="00EA03D5">
        <w:t xml:space="preserve"> will become unstable and may topple over.</w:t>
      </w:r>
    </w:p>
    <w:p w14:paraId="7E65CE3F" w14:textId="5817D221" w:rsidR="007B7A74" w:rsidRPr="00EA03D5" w:rsidRDefault="003F03C5" w:rsidP="00973B19">
      <w:r w:rsidRPr="00EA03D5">
        <w:rPr>
          <w:noProof/>
        </w:rPr>
        <w:drawing>
          <wp:anchor distT="0" distB="0" distL="114300" distR="114300" simplePos="0" relativeHeight="251658254" behindDoc="1" locked="0" layoutInCell="1" allowOverlap="1" wp14:anchorId="66A3C291" wp14:editId="2FCC291A">
            <wp:simplePos x="0" y="0"/>
            <wp:positionH relativeFrom="margin">
              <wp:align>center</wp:align>
            </wp:positionH>
            <wp:positionV relativeFrom="paragraph">
              <wp:posOffset>76835</wp:posOffset>
            </wp:positionV>
            <wp:extent cx="3718560" cy="2451100"/>
            <wp:effectExtent l="0" t="0" r="0" b="6350"/>
            <wp:wrapTight wrapText="bothSides">
              <wp:wrapPolygon edited="0">
                <wp:start x="0" y="0"/>
                <wp:lineTo x="0" y="21488"/>
                <wp:lineTo x="21467" y="21488"/>
                <wp:lineTo x="21467" y="0"/>
                <wp:lineTo x="0" y="0"/>
              </wp:wrapPolygon>
            </wp:wrapTight>
            <wp:docPr id="1385494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381" t="3674" r="9414"/>
                    <a:stretch>
                      <a:fillRect/>
                    </a:stretch>
                  </pic:blipFill>
                  <pic:spPr bwMode="auto">
                    <a:xfrm>
                      <a:off x="0" y="0"/>
                      <a:ext cx="3718560" cy="2451100"/>
                    </a:xfrm>
                    <a:prstGeom prst="rect">
                      <a:avLst/>
                    </a:prstGeom>
                    <a:noFill/>
                    <a:ln>
                      <a:noFill/>
                    </a:ln>
                    <a:extLst>
                      <a:ext uri="{53640926-AAD7-44D8-BBD7-CCE9431645EC}">
                        <a14:shadowObscured xmlns:a14="http://schemas.microsoft.com/office/drawing/2010/main"/>
                      </a:ext>
                    </a:extLst>
                  </pic:spPr>
                </pic:pic>
              </a:graphicData>
            </a:graphic>
          </wp:anchor>
        </w:drawing>
      </w:r>
    </w:p>
    <w:p w14:paraId="782058EA" w14:textId="25A222A5" w:rsidR="001012C0" w:rsidRPr="00EA03D5" w:rsidRDefault="007B7A74" w:rsidP="007B7A74">
      <w:pPr>
        <w:jc w:val="center"/>
      </w:pPr>
      <w:r w:rsidRPr="00EA03D5">
        <w:rPr>
          <w:noProof/>
        </w:rPr>
        <mc:AlternateContent>
          <mc:Choice Requires="wps">
            <w:drawing>
              <wp:anchor distT="0" distB="0" distL="114300" distR="114300" simplePos="0" relativeHeight="251658253" behindDoc="0" locked="0" layoutInCell="1" allowOverlap="1" wp14:anchorId="4FEC1D4C" wp14:editId="38CCF145">
                <wp:simplePos x="0" y="0"/>
                <wp:positionH relativeFrom="margin">
                  <wp:align>center</wp:align>
                </wp:positionH>
                <wp:positionV relativeFrom="paragraph">
                  <wp:posOffset>2324100</wp:posOffset>
                </wp:positionV>
                <wp:extent cx="5311140" cy="299720"/>
                <wp:effectExtent l="0" t="0" r="22860" b="24130"/>
                <wp:wrapNone/>
                <wp:docPr id="59509705" name="Text Box 8"/>
                <wp:cNvGraphicFramePr/>
                <a:graphic xmlns:a="http://schemas.openxmlformats.org/drawingml/2006/main">
                  <a:graphicData uri="http://schemas.microsoft.com/office/word/2010/wordprocessingShape">
                    <wps:wsp>
                      <wps:cNvSpPr txBox="1"/>
                      <wps:spPr>
                        <a:xfrm>
                          <a:off x="0" y="0"/>
                          <a:ext cx="5311140" cy="299720"/>
                        </a:xfrm>
                        <a:prstGeom prst="rect">
                          <a:avLst/>
                        </a:prstGeom>
                        <a:noFill/>
                        <a:ln w="6350">
                          <a:solidFill>
                            <a:schemeClr val="bg1"/>
                          </a:solidFill>
                        </a:ln>
                      </wps:spPr>
                      <wps:txbx>
                        <w:txbxContent>
                          <w:p w14:paraId="40951DA6" w14:textId="5308D32F" w:rsidR="007B7A74" w:rsidRPr="00EA03D5" w:rsidRDefault="003F03C5">
                            <w:pPr>
                              <w:rPr>
                                <w:i/>
                                <w:iCs/>
                              </w:rPr>
                            </w:pPr>
                            <w:r w:rsidRPr="00EA03D5">
                              <w:rPr>
                                <w:i/>
                                <w:iCs/>
                              </w:rPr>
                              <w:t>A balanced life is when there is harmony between the different areas of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C1D4C" id="_x0000_t202" coordsize="21600,21600" o:spt="202" path="m,l,21600r21600,l21600,xe">
                <v:stroke joinstyle="miter"/>
                <v:path gradientshapeok="t" o:connecttype="rect"/>
              </v:shapetype>
              <v:shape id="Text Box 8" o:spid="_x0000_s1026" type="#_x0000_t202" style="position:absolute;left:0;text-align:left;margin-left:0;margin-top:183pt;width:418.2pt;height:23.6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" filled="f" strokecolor="white [3212]" strokeweight=".5pt">
                <v:textbox>
                  <w:txbxContent>
                    <w:p w14:paraId="40951DA6" w14:textId="5308D32F" w:rsidR="007B7A74" w:rsidRPr="00EA03D5" w:rsidRDefault="003F03C5">
                      <w:pPr>
                        <w:rPr>
                          <w:i/>
                          <w:iCs/>
                        </w:rPr>
                      </w:pPr>
                      <w:r w:rsidRPr="00EA03D5">
                        <w:rPr>
                          <w:i/>
                          <w:iCs/>
                        </w:rPr>
                        <w:t>A balanced life is when there is harmony between the different areas of your life.</w:t>
                      </w:r>
                    </w:p>
                  </w:txbxContent>
                </v:textbox>
                <w10:wrap anchorx="margin"/>
              </v:shape>
            </w:pict>
          </mc:Fallback>
        </mc:AlternateContent>
      </w:r>
    </w:p>
    <w:p w14:paraId="18AFD7D0" w14:textId="77777777" w:rsidR="00E412DF" w:rsidRPr="00EA03D5" w:rsidRDefault="00E412DF" w:rsidP="00973B19"/>
    <w:p w14:paraId="29897A1E" w14:textId="77777777" w:rsidR="00E412DF" w:rsidRPr="00EA03D5" w:rsidRDefault="00E412DF" w:rsidP="00973B19"/>
    <w:p w14:paraId="11ECA24D" w14:textId="77777777" w:rsidR="003F03C5" w:rsidRPr="00EA03D5" w:rsidRDefault="003F03C5" w:rsidP="00445334">
      <w:pPr>
        <w:rPr>
          <w:rFonts w:eastAsia="Calibri" w:cs="Calibri"/>
        </w:rPr>
      </w:pPr>
    </w:p>
    <w:p w14:paraId="33E31FF9" w14:textId="77777777" w:rsidR="003F03C5" w:rsidRPr="00EA03D5" w:rsidRDefault="003F03C5" w:rsidP="00445334">
      <w:pPr>
        <w:rPr>
          <w:rFonts w:eastAsia="Calibri" w:cs="Calibri"/>
        </w:rPr>
      </w:pPr>
    </w:p>
    <w:p w14:paraId="771D984F" w14:textId="77777777" w:rsidR="003F03C5" w:rsidRPr="00EA03D5" w:rsidRDefault="003F03C5" w:rsidP="00445334">
      <w:pPr>
        <w:rPr>
          <w:rFonts w:eastAsia="Calibri" w:cs="Calibri"/>
        </w:rPr>
      </w:pPr>
    </w:p>
    <w:p w14:paraId="7D433891" w14:textId="643C2CF5" w:rsidR="007F0029" w:rsidRPr="00EA03D5" w:rsidRDefault="007F0029" w:rsidP="00445334">
      <w:pPr>
        <w:rPr>
          <w:rFonts w:eastAsia="Calibri" w:cs="Calibri"/>
        </w:rPr>
      </w:pPr>
    </w:p>
    <w:p w14:paraId="72B2A4CE" w14:textId="77777777" w:rsidR="003F03C5" w:rsidRPr="00EA03D5" w:rsidRDefault="003F03C5" w:rsidP="00445334">
      <w:pPr>
        <w:rPr>
          <w:rFonts w:eastAsia="Calibri" w:cs="Calibri"/>
        </w:rPr>
      </w:pPr>
    </w:p>
    <w:p w14:paraId="4959AB87" w14:textId="77777777" w:rsidR="003F03C5" w:rsidRPr="00EA03D5" w:rsidRDefault="003F03C5" w:rsidP="00445334">
      <w:pPr>
        <w:rPr>
          <w:rFonts w:eastAsia="Calibri" w:cs="Calibri"/>
        </w:rPr>
      </w:pPr>
    </w:p>
    <w:p w14:paraId="3D86A5A5" w14:textId="77777777" w:rsidR="003F03C5" w:rsidRPr="00EA03D5" w:rsidRDefault="003F03C5" w:rsidP="00445334">
      <w:pPr>
        <w:rPr>
          <w:rFonts w:eastAsia="Calibri" w:cs="Calibri"/>
        </w:rPr>
      </w:pPr>
    </w:p>
    <w:p w14:paraId="5F22C7B2" w14:textId="77777777" w:rsidR="003F03C5" w:rsidRPr="00EA03D5" w:rsidRDefault="003F03C5" w:rsidP="00445334">
      <w:pPr>
        <w:rPr>
          <w:rFonts w:eastAsia="Calibri" w:cs="Calibri"/>
        </w:rPr>
      </w:pPr>
    </w:p>
    <w:p w14:paraId="2FB2C6DD" w14:textId="77777777" w:rsidR="003F03C5" w:rsidRPr="00EA03D5" w:rsidRDefault="003F03C5" w:rsidP="00445334">
      <w:pPr>
        <w:rPr>
          <w:rFonts w:eastAsia="Calibri" w:cs="Calibri"/>
        </w:rPr>
      </w:pPr>
    </w:p>
    <w:p w14:paraId="10D8546A" w14:textId="29AB54CD" w:rsidR="002B12C1" w:rsidRDefault="002B12C1">
      <w:pPr>
        <w:rPr>
          <w:rFonts w:eastAsia="Calibri" w:cs="Calibri"/>
          <w:b/>
          <w:bCs/>
          <w:color w:val="E97132" w:themeColor="accent2"/>
          <w:sz w:val="28"/>
          <w:szCs w:val="24"/>
        </w:rPr>
      </w:pPr>
      <w:r>
        <w:rPr>
          <w:rFonts w:eastAsia="Calibri" w:cs="Calibri"/>
          <w:b/>
          <w:bCs/>
          <w:color w:val="E97132" w:themeColor="accent2"/>
          <w:sz w:val="28"/>
          <w:szCs w:val="24"/>
        </w:rPr>
        <w:br w:type="page"/>
      </w:r>
    </w:p>
    <w:p w14:paraId="7406CEFD" w14:textId="4A8FFC8C" w:rsidR="003F03C5" w:rsidRPr="00EA03D5" w:rsidRDefault="003F03C5" w:rsidP="00445334">
      <w:pPr>
        <w:rPr>
          <w:rFonts w:eastAsia="Calibri" w:cs="Calibri"/>
          <w:b/>
          <w:bCs/>
          <w:color w:val="E97132" w:themeColor="accent2"/>
          <w:sz w:val="28"/>
          <w:szCs w:val="24"/>
        </w:rPr>
      </w:pPr>
      <w:r w:rsidRPr="00EA03D5">
        <w:rPr>
          <w:rFonts w:eastAsia="Calibri" w:cs="Calibri"/>
          <w:b/>
          <w:bCs/>
          <w:color w:val="E97132" w:themeColor="accent2"/>
          <w:sz w:val="28"/>
          <w:szCs w:val="24"/>
        </w:rPr>
        <w:lastRenderedPageBreak/>
        <w:t>The five pillars of a balanced life</w:t>
      </w:r>
    </w:p>
    <w:p w14:paraId="4EC1C9A9" w14:textId="52BEAF54" w:rsidR="00BF3A36" w:rsidRPr="00EA03D5" w:rsidRDefault="00BF3A36" w:rsidP="00BF3A36">
      <w:r w:rsidRPr="00EA03D5">
        <w:t>Every individual’s life is supported by five key pillars. These pillars work together, and balance is achieved when none of them is neglected.</w:t>
      </w:r>
      <w:r w:rsidR="002902EC" w:rsidRPr="00EA03D5">
        <w:t xml:space="preserve"> </w:t>
      </w:r>
    </w:p>
    <w:p w14:paraId="706592DC" w14:textId="77777777" w:rsidR="00540D19" w:rsidRPr="00EA03D5" w:rsidRDefault="00540D19" w:rsidP="00BF3A36">
      <w:pPr>
        <w:rPr>
          <w:sz w:val="12"/>
          <w:szCs w:val="12"/>
        </w:rPr>
      </w:pPr>
    </w:p>
    <w:tbl>
      <w:tblPr>
        <w:tblStyle w:val="TableGrid"/>
        <w:tblW w:w="0" w:type="auto"/>
        <w:tblLook w:val="04A0" w:firstRow="1" w:lastRow="0" w:firstColumn="1" w:lastColumn="0" w:noHBand="0" w:noVBand="1"/>
      </w:tblPr>
      <w:tblGrid>
        <w:gridCol w:w="1696"/>
        <w:gridCol w:w="8760"/>
      </w:tblGrid>
      <w:tr w:rsidR="00540D19" w:rsidRPr="00EA03D5" w14:paraId="6D2E7F67" w14:textId="77777777" w:rsidTr="007A10D8">
        <w:tc>
          <w:tcPr>
            <w:tcW w:w="1696" w:type="dxa"/>
            <w:shd w:val="clear" w:color="auto" w:fill="E25B18"/>
          </w:tcPr>
          <w:p w14:paraId="736A4970" w14:textId="235BE2E1" w:rsidR="00540D19" w:rsidRPr="00EA03D5" w:rsidRDefault="00540D19" w:rsidP="00540D19">
            <w:r w:rsidRPr="00EA03D5">
              <w:rPr>
                <w:b/>
                <w:bCs/>
                <w:color w:val="FFFFFF" w:themeColor="background1"/>
              </w:rPr>
              <w:t>Physical</w:t>
            </w:r>
          </w:p>
        </w:tc>
        <w:tc>
          <w:tcPr>
            <w:tcW w:w="8760" w:type="dxa"/>
          </w:tcPr>
          <w:p w14:paraId="4F904832" w14:textId="36D1C2C0" w:rsidR="00540D19" w:rsidRPr="00EA03D5" w:rsidRDefault="00407958" w:rsidP="00540D19">
            <w:r w:rsidRPr="00EA03D5">
              <w:t>This refers to your body and includes staying physically fit, eating healthily, and getting enough sleep. Maintaining physical balance is essential for overall well-being.</w:t>
            </w:r>
          </w:p>
        </w:tc>
      </w:tr>
      <w:tr w:rsidR="00540D19" w:rsidRPr="00EA03D5" w14:paraId="3E8CC1BD" w14:textId="77777777" w:rsidTr="007A10D8">
        <w:tc>
          <w:tcPr>
            <w:tcW w:w="1696" w:type="dxa"/>
            <w:shd w:val="clear" w:color="auto" w:fill="E25B18"/>
          </w:tcPr>
          <w:p w14:paraId="2BDA7912" w14:textId="39223359" w:rsidR="00540D19" w:rsidRPr="00EA03D5" w:rsidRDefault="00407958" w:rsidP="00540D19">
            <w:r w:rsidRPr="00EA03D5">
              <w:rPr>
                <w:b/>
                <w:bCs/>
                <w:color w:val="FFFFFF" w:themeColor="background1"/>
              </w:rPr>
              <w:t>Psychological</w:t>
            </w:r>
          </w:p>
        </w:tc>
        <w:tc>
          <w:tcPr>
            <w:tcW w:w="8760" w:type="dxa"/>
          </w:tcPr>
          <w:p w14:paraId="77637BAE" w14:textId="532E3549" w:rsidR="00540D19" w:rsidRPr="00EA03D5" w:rsidRDefault="00A51C49" w:rsidP="00540D19">
            <w:r w:rsidRPr="00EA03D5">
              <w:t>This relates to your mental and emotional state. It includes a desire for self-improvement, avoiding risky behaviour, and applying yourself in your education in order to become the best version of yourself.</w:t>
            </w:r>
          </w:p>
        </w:tc>
      </w:tr>
      <w:tr w:rsidR="00540D19" w:rsidRPr="00EA03D5" w14:paraId="7B0BD9A0" w14:textId="77777777" w:rsidTr="007A10D8">
        <w:tc>
          <w:tcPr>
            <w:tcW w:w="1696" w:type="dxa"/>
            <w:shd w:val="clear" w:color="auto" w:fill="E25B18"/>
          </w:tcPr>
          <w:p w14:paraId="38F14F7F" w14:textId="2E515406" w:rsidR="00540D19" w:rsidRPr="00EA03D5" w:rsidRDefault="00407958" w:rsidP="00540D19">
            <w:r w:rsidRPr="00EA03D5">
              <w:rPr>
                <w:b/>
                <w:bCs/>
                <w:color w:val="FFFFFF" w:themeColor="background1"/>
              </w:rPr>
              <w:t>Social</w:t>
            </w:r>
          </w:p>
        </w:tc>
        <w:tc>
          <w:tcPr>
            <w:tcW w:w="8760" w:type="dxa"/>
          </w:tcPr>
          <w:p w14:paraId="1C837AD4" w14:textId="0C4857B1" w:rsidR="00540D19" w:rsidRPr="00EA03D5" w:rsidRDefault="00A51C49" w:rsidP="00540D19">
            <w:r w:rsidRPr="00EA03D5">
              <w:t>This involves building and maintaining healthy relationships with family and friends. It also includes participating in community activities and volunteering when you identify a need.</w:t>
            </w:r>
          </w:p>
        </w:tc>
      </w:tr>
      <w:tr w:rsidR="00540D19" w:rsidRPr="00EA03D5" w14:paraId="5BABE905" w14:textId="77777777" w:rsidTr="007A10D8">
        <w:tc>
          <w:tcPr>
            <w:tcW w:w="1696" w:type="dxa"/>
            <w:shd w:val="clear" w:color="auto" w:fill="E25B18"/>
          </w:tcPr>
          <w:p w14:paraId="10A8BB53" w14:textId="26AA506B" w:rsidR="00540D19" w:rsidRPr="00EA03D5" w:rsidRDefault="00407958" w:rsidP="00540D19">
            <w:r w:rsidRPr="00EA03D5">
              <w:rPr>
                <w:b/>
                <w:bCs/>
                <w:color w:val="FFFFFF" w:themeColor="background1"/>
              </w:rPr>
              <w:t>Spiritual</w:t>
            </w:r>
          </w:p>
        </w:tc>
        <w:tc>
          <w:tcPr>
            <w:tcW w:w="8760" w:type="dxa"/>
          </w:tcPr>
          <w:p w14:paraId="34271DB8" w14:textId="7481F711" w:rsidR="00540D19" w:rsidRPr="00EA03D5" w:rsidRDefault="00713433" w:rsidP="00540D19">
            <w:r w:rsidRPr="00EA03D5">
              <w:t>This refers to following a belief system or religion of your choice. It involves living according to your values and finding peace and hope through practices such as meditation or prayer.</w:t>
            </w:r>
          </w:p>
        </w:tc>
      </w:tr>
      <w:tr w:rsidR="00540D19" w:rsidRPr="00EA03D5" w14:paraId="7E55CDBF" w14:textId="77777777" w:rsidTr="007A10D8">
        <w:tc>
          <w:tcPr>
            <w:tcW w:w="1696" w:type="dxa"/>
            <w:shd w:val="clear" w:color="auto" w:fill="E25B18"/>
          </w:tcPr>
          <w:p w14:paraId="6D17421A" w14:textId="180407C4" w:rsidR="00540D19" w:rsidRPr="00EA03D5" w:rsidRDefault="00407958" w:rsidP="00540D19">
            <w:r w:rsidRPr="00EA03D5">
              <w:rPr>
                <w:b/>
                <w:bCs/>
                <w:color w:val="FFFFFF" w:themeColor="background1"/>
              </w:rPr>
              <w:t>Emotiona</w:t>
            </w:r>
            <w:r w:rsidR="00540D19" w:rsidRPr="00EA03D5">
              <w:rPr>
                <w:b/>
                <w:bCs/>
                <w:color w:val="FFFFFF" w:themeColor="background1"/>
              </w:rPr>
              <w:t>l</w:t>
            </w:r>
          </w:p>
        </w:tc>
        <w:tc>
          <w:tcPr>
            <w:tcW w:w="8760" w:type="dxa"/>
          </w:tcPr>
          <w:p w14:paraId="304FBEC1" w14:textId="7F2D93F3" w:rsidR="00540D19" w:rsidRPr="00EA03D5" w:rsidRDefault="00713433" w:rsidP="00540D19">
            <w:r w:rsidRPr="00EA03D5">
              <w:t xml:space="preserve">This means being able to recognise, explore, express and manage your emotions. It also involves understanding and influencing the emotions of others. This skill is often referred to as </w:t>
            </w:r>
            <w:r w:rsidRPr="00EA03D5">
              <w:rPr>
                <w:b/>
                <w:bCs/>
              </w:rPr>
              <w:t>emotional intelligence (EQ)</w:t>
            </w:r>
            <w:r w:rsidRPr="00EA03D5">
              <w:t>.</w:t>
            </w:r>
          </w:p>
        </w:tc>
      </w:tr>
    </w:tbl>
    <w:p w14:paraId="5E1866B8" w14:textId="77777777" w:rsidR="00540D19" w:rsidRPr="00EA03D5" w:rsidRDefault="00540D19" w:rsidP="00BF3A36">
      <w:pPr>
        <w:rPr>
          <w:sz w:val="12"/>
          <w:szCs w:val="12"/>
        </w:rPr>
      </w:pPr>
    </w:p>
    <w:p w14:paraId="7D43389C" w14:textId="77777777" w:rsidR="007F0029" w:rsidRPr="00EA03D5" w:rsidRDefault="007F0029" w:rsidP="00445334">
      <w:pPr>
        <w:rPr>
          <w:rFonts w:eastAsia="Calibri" w:cs="Calibri"/>
        </w:rPr>
      </w:pPr>
    </w:p>
    <w:p w14:paraId="7D43389E" w14:textId="1408224E" w:rsidR="007F0029" w:rsidRPr="00EA03D5" w:rsidRDefault="00000000" w:rsidP="00A16213">
      <w:pPr>
        <w:pBdr>
          <w:top w:val="nil"/>
          <w:left w:val="nil"/>
          <w:bottom w:val="nil"/>
          <w:right w:val="nil"/>
          <w:between w:val="nil"/>
        </w:pBdr>
        <w:spacing w:line="275" w:lineRule="auto"/>
        <w:rPr>
          <w:rFonts w:eastAsia="Calibri" w:cs="Calibri"/>
          <w:b/>
          <w:iCs/>
          <w:color w:val="E25B18"/>
          <w:sz w:val="28"/>
          <w:szCs w:val="28"/>
        </w:rPr>
      </w:pPr>
      <w:bookmarkStart w:id="1" w:name="_heading=h.gjdgxs" w:colFirst="0" w:colLast="0"/>
      <w:bookmarkEnd w:id="1"/>
      <w:r w:rsidRPr="00EA03D5">
        <w:rPr>
          <w:rFonts w:eastAsia="Calibri" w:cs="Calibri"/>
          <w:b/>
          <w:iCs/>
          <w:color w:val="E25B18"/>
          <w:sz w:val="28"/>
          <w:szCs w:val="28"/>
        </w:rPr>
        <w:t xml:space="preserve">Healthy nutrition </w:t>
      </w:r>
    </w:p>
    <w:p w14:paraId="0AE145B6" w14:textId="77777777" w:rsidR="00220602" w:rsidRPr="00EA03D5" w:rsidRDefault="00220602" w:rsidP="00220602">
      <w:r w:rsidRPr="00EA03D5">
        <w:t>Many people lack the knowledge needed to understand what their bodies really require to function well. Often, new diet trends or “quick fixes” on social media are followed without fully understanding their long-term effects on health and well-being.</w:t>
      </w:r>
    </w:p>
    <w:p w14:paraId="7F3C027F" w14:textId="77777777" w:rsidR="00220602" w:rsidRPr="00EA03D5" w:rsidRDefault="00220602" w:rsidP="00220602">
      <w:pPr>
        <w:rPr>
          <w:sz w:val="12"/>
          <w:szCs w:val="12"/>
        </w:rPr>
      </w:pPr>
    </w:p>
    <w:p w14:paraId="0E5FB1D2" w14:textId="647945F8" w:rsidR="00220602" w:rsidRPr="00EA03D5" w:rsidRDefault="00220602" w:rsidP="00220602">
      <w:r w:rsidRPr="00EA03D5">
        <w:t>In some cases, unhealthy eating habits develop simply because individuals are unsure of what healthy eating actually looks like. A helpful way to guide your food choices is to imagine using a medium-sized dinner plate at every meal and dividing it according to the sections shown in the healthy plate model. These proportions can help you visualise the types and amounts of food your body needs.</w:t>
      </w:r>
    </w:p>
    <w:p w14:paraId="132D72A6" w14:textId="2476DFF2" w:rsidR="00A25777" w:rsidRPr="00EA03D5" w:rsidRDefault="00A25777" w:rsidP="00220602">
      <w:pPr>
        <w:rPr>
          <w:sz w:val="10"/>
          <w:szCs w:val="10"/>
        </w:rPr>
      </w:pPr>
    </w:p>
    <w:p w14:paraId="347EBEB6" w14:textId="0F5738E6" w:rsidR="00A25777" w:rsidRPr="00EA03D5" w:rsidRDefault="00DB201A" w:rsidP="00812133">
      <w:pPr>
        <w:jc w:val="center"/>
      </w:pPr>
      <w:r w:rsidRPr="00EA03D5">
        <w:rPr>
          <w:noProof/>
        </w:rPr>
        <w:drawing>
          <wp:inline distT="0" distB="0" distL="0" distR="0" wp14:anchorId="7E7E1F5D" wp14:editId="20CA40AD">
            <wp:extent cx="5462162" cy="2781300"/>
            <wp:effectExtent l="38100" t="38100" r="100965" b="95250"/>
            <wp:docPr id="4020744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642" b="4847"/>
                    <a:stretch>
                      <a:fillRect/>
                    </a:stretch>
                  </pic:blipFill>
                  <pic:spPr bwMode="auto">
                    <a:xfrm>
                      <a:off x="0" y="0"/>
                      <a:ext cx="5499509" cy="2800317"/>
                    </a:xfrm>
                    <a:prstGeom prst="rect">
                      <a:avLst/>
                    </a:prstGeom>
                    <a:ln w="38100" cap="sq" cmpd="sng" algn="ctr">
                      <a:no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D4338A3" w14:textId="53FF88BF" w:rsidR="007F0029" w:rsidRPr="00EA03D5" w:rsidRDefault="007749C1" w:rsidP="00445334">
      <w:pPr>
        <w:rPr>
          <w:rFonts w:eastAsia="Calibri" w:cs="Calibri"/>
          <w:color w:val="000000"/>
          <w:szCs w:val="24"/>
        </w:rPr>
      </w:pPr>
      <w:r w:rsidRPr="00EA03D5">
        <w:rPr>
          <w:rFonts w:eastAsia="Calibri" w:cs="Calibri"/>
          <w:color w:val="000000"/>
          <w:szCs w:val="24"/>
        </w:rPr>
        <w:t>Eating regular meals is also important. Consuming three balanced meals a day supports steady energy levels, concentration</w:t>
      </w:r>
      <w:r w:rsidR="00E245A9" w:rsidRPr="00EA03D5">
        <w:rPr>
          <w:rFonts w:eastAsia="Calibri" w:cs="Calibri"/>
          <w:color w:val="000000"/>
          <w:szCs w:val="24"/>
        </w:rPr>
        <w:t xml:space="preserve"> </w:t>
      </w:r>
      <w:r w:rsidRPr="00EA03D5">
        <w:rPr>
          <w:rFonts w:eastAsia="Calibri" w:cs="Calibri"/>
          <w:color w:val="000000"/>
          <w:szCs w:val="24"/>
        </w:rPr>
        <w:t xml:space="preserve">and overall health. </w:t>
      </w:r>
    </w:p>
    <w:p w14:paraId="7F72D1D0" w14:textId="2AD2BADD" w:rsidR="001611AE" w:rsidRDefault="001611AE">
      <w:pPr>
        <w:rPr>
          <w:rFonts w:eastAsia="Calibri" w:cs="Calibri"/>
          <w:color w:val="000000"/>
          <w:sz w:val="22"/>
        </w:rPr>
      </w:pPr>
      <w:r>
        <w:rPr>
          <w:rFonts w:eastAsia="Calibri" w:cs="Calibri"/>
          <w:color w:val="000000"/>
          <w:sz w:val="22"/>
        </w:rPr>
        <w:br w:type="page"/>
      </w:r>
    </w:p>
    <w:p w14:paraId="4C69F031" w14:textId="750D9025" w:rsidR="007B5955" w:rsidRDefault="007B5955" w:rsidP="00445334">
      <w:pPr>
        <w:rPr>
          <w:rFonts w:eastAsia="Calibri" w:cs="Calibri"/>
          <w:b/>
          <w:bCs/>
          <w:color w:val="000000" w:themeColor="text1"/>
          <w:sz w:val="22"/>
        </w:rPr>
      </w:pPr>
      <w:r w:rsidRPr="00EA03D5">
        <w:rPr>
          <w:rFonts w:eastAsia="Calibri" w:cs="Calibri"/>
          <w:b/>
          <w:bCs/>
          <w:color w:val="000000" w:themeColor="text1"/>
          <w:sz w:val="22"/>
        </w:rPr>
        <w:t>Possible dangers of excessive sugar intake</w:t>
      </w:r>
    </w:p>
    <w:p w14:paraId="2DF9E4FC" w14:textId="77777777" w:rsidR="001A71AF" w:rsidRPr="00E82011" w:rsidRDefault="001A71AF" w:rsidP="001A71AF">
      <w:pPr>
        <w:pStyle w:val="ListParagraph"/>
        <w:numPr>
          <w:ilvl w:val="0"/>
          <w:numId w:val="45"/>
        </w:numPr>
        <w:pBdr>
          <w:top w:val="nil"/>
          <w:left w:val="nil"/>
          <w:bottom w:val="nil"/>
          <w:right w:val="nil"/>
          <w:between w:val="nil"/>
        </w:pBdr>
        <w:ind w:left="426"/>
        <w:rPr>
          <w:rFonts w:eastAsia="Calibri" w:cs="Calibri"/>
          <w:color w:val="000000"/>
        </w:rPr>
      </w:pPr>
      <w:r w:rsidRPr="00E82011">
        <w:rPr>
          <w:rFonts w:eastAsia="Calibri" w:cs="Calibri"/>
          <w:color w:val="000000"/>
        </w:rPr>
        <w:t>Blood sugar fluctuations (leading to anxiety, fatigue, headaches, etc.)</w:t>
      </w:r>
    </w:p>
    <w:p w14:paraId="66D25210" w14:textId="77777777" w:rsidR="001A71AF" w:rsidRPr="00E82011" w:rsidRDefault="001A71AF" w:rsidP="001A71AF">
      <w:pPr>
        <w:pStyle w:val="ListParagraph"/>
        <w:numPr>
          <w:ilvl w:val="0"/>
          <w:numId w:val="45"/>
        </w:numPr>
        <w:pBdr>
          <w:top w:val="nil"/>
          <w:left w:val="nil"/>
          <w:bottom w:val="nil"/>
          <w:right w:val="nil"/>
          <w:between w:val="nil"/>
        </w:pBdr>
        <w:ind w:left="426"/>
        <w:rPr>
          <w:rFonts w:eastAsia="Calibri" w:cs="Calibri"/>
          <w:color w:val="000000"/>
        </w:rPr>
      </w:pPr>
      <w:r w:rsidRPr="00E82011">
        <w:rPr>
          <w:rFonts w:eastAsia="Calibri" w:cs="Calibri"/>
          <w:color w:val="000000"/>
        </w:rPr>
        <w:t>Tooth decay (leading to pain and bad breath)</w:t>
      </w:r>
    </w:p>
    <w:p w14:paraId="2DA32AB2" w14:textId="77777777" w:rsidR="001A71AF" w:rsidRPr="00E82011" w:rsidRDefault="001A71AF" w:rsidP="001A71AF">
      <w:pPr>
        <w:pStyle w:val="ListParagraph"/>
        <w:numPr>
          <w:ilvl w:val="0"/>
          <w:numId w:val="45"/>
        </w:numPr>
        <w:pBdr>
          <w:top w:val="nil"/>
          <w:left w:val="nil"/>
          <w:bottom w:val="nil"/>
          <w:right w:val="nil"/>
          <w:between w:val="nil"/>
        </w:pBdr>
        <w:ind w:left="426"/>
        <w:rPr>
          <w:rFonts w:eastAsia="Calibri" w:cs="Calibri"/>
          <w:color w:val="000000"/>
        </w:rPr>
      </w:pPr>
      <w:r w:rsidRPr="00E82011">
        <w:rPr>
          <w:rFonts w:eastAsia="Calibri" w:cs="Calibri"/>
          <w:color w:val="000000"/>
        </w:rPr>
        <w:t>Addiction (leading to cravings and addictive eating patterns)</w:t>
      </w:r>
    </w:p>
    <w:p w14:paraId="67A9C44E" w14:textId="77777777" w:rsidR="001A71AF" w:rsidRPr="00E82011" w:rsidRDefault="001A71AF" w:rsidP="001A71AF">
      <w:pPr>
        <w:pStyle w:val="ListParagraph"/>
        <w:numPr>
          <w:ilvl w:val="0"/>
          <w:numId w:val="45"/>
        </w:numPr>
        <w:pBdr>
          <w:top w:val="nil"/>
          <w:left w:val="nil"/>
          <w:bottom w:val="nil"/>
          <w:right w:val="nil"/>
          <w:between w:val="nil"/>
        </w:pBdr>
        <w:ind w:left="426"/>
        <w:rPr>
          <w:rFonts w:eastAsia="Calibri" w:cs="Calibri"/>
          <w:color w:val="000000"/>
        </w:rPr>
      </w:pPr>
      <w:r w:rsidRPr="00E82011">
        <w:rPr>
          <w:rFonts w:eastAsia="Calibri" w:cs="Calibri"/>
          <w:color w:val="000000"/>
        </w:rPr>
        <w:t>Weight gain</w:t>
      </w:r>
    </w:p>
    <w:p w14:paraId="76DCD5C6" w14:textId="77777777" w:rsidR="001A71AF" w:rsidRPr="00E82011" w:rsidRDefault="001A71AF" w:rsidP="001A71AF">
      <w:pPr>
        <w:pStyle w:val="ListParagraph"/>
        <w:numPr>
          <w:ilvl w:val="0"/>
          <w:numId w:val="45"/>
        </w:numPr>
        <w:pBdr>
          <w:top w:val="nil"/>
          <w:left w:val="nil"/>
          <w:bottom w:val="nil"/>
          <w:right w:val="nil"/>
          <w:between w:val="nil"/>
        </w:pBdr>
        <w:ind w:left="426"/>
        <w:rPr>
          <w:rFonts w:eastAsia="Calibri" w:cs="Calibri"/>
          <w:color w:val="000000"/>
        </w:rPr>
      </w:pPr>
      <w:r w:rsidRPr="00E82011">
        <w:rPr>
          <w:rFonts w:eastAsia="Calibri" w:cs="Calibri"/>
          <w:color w:val="000000"/>
        </w:rPr>
        <w:t>Insulin resistance (can lead to obesity, cardiovascular disease, Type 2 diabetes)</w:t>
      </w:r>
    </w:p>
    <w:p w14:paraId="11020D49" w14:textId="77777777" w:rsidR="001A71AF" w:rsidRPr="00E82011" w:rsidRDefault="001A71AF" w:rsidP="001A71AF">
      <w:pPr>
        <w:pStyle w:val="ListParagraph"/>
        <w:numPr>
          <w:ilvl w:val="0"/>
          <w:numId w:val="45"/>
        </w:numPr>
        <w:pBdr>
          <w:top w:val="nil"/>
          <w:left w:val="nil"/>
          <w:bottom w:val="nil"/>
          <w:right w:val="nil"/>
          <w:between w:val="nil"/>
        </w:pBdr>
        <w:ind w:left="426"/>
        <w:rPr>
          <w:rFonts w:eastAsia="Calibri" w:cs="Calibri"/>
          <w:color w:val="000000"/>
        </w:rPr>
      </w:pPr>
      <w:r w:rsidRPr="00E82011">
        <w:rPr>
          <w:rFonts w:eastAsia="Calibri" w:cs="Calibri"/>
          <w:color w:val="000000"/>
        </w:rPr>
        <w:t>Heart damage (increases risk of heart disease/failure)</w:t>
      </w:r>
    </w:p>
    <w:p w14:paraId="0D1AF60F" w14:textId="77777777" w:rsidR="00C54D3B" w:rsidRPr="00EA03D5" w:rsidRDefault="00C54D3B" w:rsidP="00445334">
      <w:pPr>
        <w:rPr>
          <w:rFonts w:eastAsia="Calibri" w:cs="Calibri"/>
          <w:b/>
          <w:bCs/>
          <w:color w:val="E25B18"/>
          <w:sz w:val="22"/>
        </w:rPr>
      </w:pPr>
    </w:p>
    <w:p w14:paraId="7D4338AC" w14:textId="10E4249E" w:rsidR="007F0029" w:rsidRPr="00EA03D5" w:rsidRDefault="00B837B6" w:rsidP="00445334">
      <w:pPr>
        <w:rPr>
          <w:rFonts w:eastAsia="Calibri" w:cs="Calibri"/>
          <w:b/>
          <w:iCs/>
          <w:color w:val="E25B18"/>
          <w:sz w:val="28"/>
          <w:szCs w:val="28"/>
        </w:rPr>
      </w:pPr>
      <w:r w:rsidRPr="00EA03D5">
        <w:rPr>
          <w:rFonts w:eastAsia="Calibri" w:cs="Calibri"/>
          <w:b/>
          <w:iCs/>
          <w:color w:val="E25B18"/>
          <w:sz w:val="28"/>
          <w:szCs w:val="28"/>
        </w:rPr>
        <w:t>B</w:t>
      </w:r>
      <w:r w:rsidR="001A5141" w:rsidRPr="00EA03D5">
        <w:rPr>
          <w:rFonts w:eastAsia="Calibri" w:cs="Calibri"/>
          <w:b/>
          <w:iCs/>
          <w:color w:val="E25B18"/>
          <w:sz w:val="28"/>
          <w:szCs w:val="28"/>
        </w:rPr>
        <w:t xml:space="preserve">eing physically active  </w:t>
      </w:r>
    </w:p>
    <w:p w14:paraId="4CAF726A" w14:textId="08EBA996" w:rsidR="00786EFF" w:rsidRPr="00EA03D5" w:rsidRDefault="00786EFF" w:rsidP="00786EFF">
      <w:r w:rsidRPr="00EA03D5">
        <w:t>Being physically active is an essential part of living a healthy and balanced lifestyle. Physical activity helps to strengthen the body, improve fitness and maintain a healthy weight. It also supports the proper functioning of the heart, muscles and bones.</w:t>
      </w:r>
    </w:p>
    <w:p w14:paraId="01C534E3" w14:textId="77777777" w:rsidR="00786EFF" w:rsidRPr="00EA03D5" w:rsidRDefault="00786EFF" w:rsidP="00786EFF">
      <w:pPr>
        <w:rPr>
          <w:sz w:val="12"/>
          <w:szCs w:val="12"/>
        </w:rPr>
      </w:pPr>
    </w:p>
    <w:p w14:paraId="058A9CEB" w14:textId="35D10464" w:rsidR="00786EFF" w:rsidRPr="00EA03D5" w:rsidRDefault="00786EFF" w:rsidP="00786EFF">
      <w:r w:rsidRPr="00EA03D5">
        <w:t xml:space="preserve">Regular physical activity not only </w:t>
      </w:r>
      <w:r w:rsidR="00872178">
        <w:t>benefits</w:t>
      </w:r>
      <w:r w:rsidRPr="00EA03D5">
        <w:t xml:space="preserve"> physical health. It also improves mental and emotional well-being by reducing stress, improving mood and increasing energy levels. Exercise can help you cope better with daily pressures and improve concentration and self-confidence.</w:t>
      </w:r>
    </w:p>
    <w:p w14:paraId="31B29C8C" w14:textId="77777777" w:rsidR="00786EFF" w:rsidRPr="00EA03D5" w:rsidRDefault="00786EFF" w:rsidP="00786EFF">
      <w:pPr>
        <w:rPr>
          <w:sz w:val="12"/>
          <w:szCs w:val="12"/>
        </w:rPr>
      </w:pPr>
    </w:p>
    <w:p w14:paraId="2C2C61AC" w14:textId="21802238" w:rsidR="00786EFF" w:rsidRPr="00EA03D5" w:rsidRDefault="00786EFF" w:rsidP="00786EFF">
      <w:r w:rsidRPr="00EA03D5">
        <w:t xml:space="preserve">Being active does not mean spending hours in the gym. Activities such as walking, cycling, dancing, playing </w:t>
      </w:r>
      <w:r w:rsidR="00872178">
        <w:t>sports,</w:t>
      </w:r>
      <w:r w:rsidRPr="00EA03D5">
        <w:t xml:space="preserve"> or participating in physical education at school all contribute to an active lifestyle. The key is to be consistent and to choose activities that are enjoyable and sustainable.</w:t>
      </w:r>
    </w:p>
    <w:p w14:paraId="3DABBE44" w14:textId="77777777" w:rsidR="00786EFF" w:rsidRPr="00EA03D5" w:rsidRDefault="00786EFF" w:rsidP="00786EFF">
      <w:pPr>
        <w:rPr>
          <w:sz w:val="12"/>
          <w:szCs w:val="12"/>
        </w:rPr>
      </w:pPr>
    </w:p>
    <w:p w14:paraId="6A231503" w14:textId="00AF106F" w:rsidR="00B837B6" w:rsidRPr="00EA03D5" w:rsidRDefault="00786EFF" w:rsidP="00786EFF">
      <w:r w:rsidRPr="00EA03D5">
        <w:t>When physical activity is combined with healthy nutrition, it plays a vital role in maintaining balance across the different areas of health and supports long-term well-being.</w:t>
      </w:r>
    </w:p>
    <w:p w14:paraId="52BDAE13" w14:textId="1DE16524" w:rsidR="00872178" w:rsidRDefault="00872178">
      <w:pPr>
        <w:rPr>
          <w:rFonts w:eastAsia="Calibri" w:cs="Calibri"/>
          <w:b/>
          <w:iCs/>
          <w:color w:val="E25B18"/>
          <w:sz w:val="28"/>
          <w:szCs w:val="28"/>
        </w:rPr>
      </w:pPr>
    </w:p>
    <w:p w14:paraId="4AE7E039" w14:textId="36BC05D2" w:rsidR="003D5724" w:rsidRPr="00EA03D5" w:rsidRDefault="003D5724" w:rsidP="003D5724">
      <w:pPr>
        <w:shd w:val="clear" w:color="auto" w:fill="000000"/>
        <w:rPr>
          <w:rFonts w:eastAsia="Century Gothic" w:cs="Calibri"/>
          <w:b/>
          <w:sz w:val="28"/>
          <w:szCs w:val="28"/>
        </w:rPr>
      </w:pPr>
      <w:r w:rsidRPr="00EA03D5">
        <w:rPr>
          <w:rFonts w:eastAsia="Century Gothic" w:cs="Calibri"/>
          <w:b/>
          <w:sz w:val="28"/>
          <w:szCs w:val="28"/>
        </w:rPr>
        <w:t>Lesson 2</w:t>
      </w:r>
    </w:p>
    <w:p w14:paraId="3C91D721" w14:textId="77777777" w:rsidR="003D5724" w:rsidRPr="00EA03D5" w:rsidRDefault="003D5724" w:rsidP="003D5724">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3D5724" w:rsidRPr="00EA03D5" w14:paraId="42DE8B69" w14:textId="77777777" w:rsidTr="00167B2B">
        <w:tc>
          <w:tcPr>
            <w:tcW w:w="10456" w:type="dxa"/>
            <w:shd w:val="clear" w:color="auto" w:fill="F2F2F2" w:themeFill="background1" w:themeFillShade="F2"/>
          </w:tcPr>
          <w:p w14:paraId="41F6E075" w14:textId="77777777" w:rsidR="003D5724" w:rsidRPr="00EA03D5" w:rsidRDefault="003D5724" w:rsidP="00167B2B">
            <w:pPr>
              <w:rPr>
                <w:rFonts w:eastAsia="Calibri" w:cs="Calibri"/>
                <w:szCs w:val="24"/>
              </w:rPr>
            </w:pPr>
            <w:r w:rsidRPr="00EA03D5">
              <w:rPr>
                <w:rFonts w:eastAsia="Calibri" w:cs="Calibri"/>
                <w:szCs w:val="24"/>
              </w:rPr>
              <w:t>In this lesson</w:t>
            </w:r>
            <w:sdt>
              <w:sdtPr>
                <w:rPr>
                  <w:rFonts w:cs="Calibri"/>
                  <w:szCs w:val="24"/>
                </w:rPr>
                <w:tag w:val="goog_rdk_0"/>
                <w:id w:val="1668520316"/>
              </w:sdtPr>
              <w:sdtContent>
                <w:r w:rsidRPr="00EA03D5">
                  <w:rPr>
                    <w:rFonts w:eastAsia="Calibri" w:cs="Calibri"/>
                    <w:szCs w:val="24"/>
                  </w:rPr>
                  <w:t>,</w:t>
                </w:r>
              </w:sdtContent>
            </w:sdt>
            <w:r w:rsidRPr="00EA03D5">
              <w:rPr>
                <w:rFonts w:eastAsia="Calibri" w:cs="Calibri"/>
                <w:szCs w:val="24"/>
              </w:rPr>
              <w:t xml:space="preserve"> you will need to understand and apply your knowledge to answer questions on </w:t>
            </w:r>
            <w:r w:rsidRPr="00EA03D5">
              <w:rPr>
                <w:rFonts w:eastAsia="Calibri" w:cs="Calibri"/>
                <w:b/>
                <w:bCs/>
                <w:szCs w:val="24"/>
              </w:rPr>
              <w:t>healthy and balanced lifestyle choices</w:t>
            </w:r>
            <w:r w:rsidRPr="00EA03D5">
              <w:rPr>
                <w:rFonts w:eastAsia="Calibri" w:cs="Calibri"/>
                <w:szCs w:val="24"/>
              </w:rPr>
              <w:t>:</w:t>
            </w:r>
          </w:p>
          <w:p w14:paraId="370DCFAE" w14:textId="520D469F" w:rsidR="003D5724" w:rsidRPr="00EA03D5" w:rsidRDefault="008D692A" w:rsidP="00167B2B">
            <w:pPr>
              <w:pStyle w:val="ListParagraph"/>
              <w:numPr>
                <w:ilvl w:val="0"/>
                <w:numId w:val="13"/>
              </w:numPr>
              <w:ind w:left="459"/>
              <w:rPr>
                <w:rFonts w:eastAsia="Calibri" w:cs="Calibri"/>
                <w:szCs w:val="24"/>
              </w:rPr>
            </w:pPr>
            <w:r w:rsidRPr="00EA03D5">
              <w:rPr>
                <w:rFonts w:eastAsia="Calibri" w:cs="Calibri"/>
                <w:szCs w:val="24"/>
              </w:rPr>
              <w:t>Factors that impact negatively on lifestyle choices:</w:t>
            </w:r>
            <w:r w:rsidR="003D5724" w:rsidRPr="00EA03D5">
              <w:rPr>
                <w:rFonts w:eastAsia="Calibri" w:cs="Calibri"/>
                <w:szCs w:val="24"/>
              </w:rPr>
              <w:t xml:space="preserve"> </w:t>
            </w:r>
          </w:p>
          <w:p w14:paraId="2C7AD94F" w14:textId="77777777" w:rsidR="008D692A" w:rsidRPr="00EA03D5" w:rsidRDefault="008D692A" w:rsidP="008D692A">
            <w:pPr>
              <w:pStyle w:val="ListParagraph"/>
              <w:numPr>
                <w:ilvl w:val="0"/>
                <w:numId w:val="15"/>
              </w:numPr>
              <w:ind w:left="885"/>
              <w:rPr>
                <w:rFonts w:eastAsia="Calibri" w:cs="Calibri"/>
                <w:szCs w:val="24"/>
              </w:rPr>
            </w:pPr>
            <w:r w:rsidRPr="00EA03D5">
              <w:rPr>
                <w:rFonts w:eastAsia="Calibri" w:cs="Calibri"/>
                <w:szCs w:val="24"/>
              </w:rPr>
              <w:t xml:space="preserve">Lack of knowledge </w:t>
            </w:r>
          </w:p>
          <w:p w14:paraId="7FEF7473" w14:textId="77777777" w:rsidR="008D692A" w:rsidRPr="00EA03D5" w:rsidRDefault="008D692A" w:rsidP="008D692A">
            <w:pPr>
              <w:pStyle w:val="ListParagraph"/>
              <w:numPr>
                <w:ilvl w:val="0"/>
                <w:numId w:val="15"/>
              </w:numPr>
              <w:ind w:left="885"/>
              <w:rPr>
                <w:rFonts w:eastAsia="Calibri" w:cs="Calibri"/>
                <w:szCs w:val="24"/>
              </w:rPr>
            </w:pPr>
            <w:r w:rsidRPr="00EA03D5">
              <w:rPr>
                <w:rFonts w:eastAsia="Calibri" w:cs="Calibri"/>
                <w:szCs w:val="24"/>
              </w:rPr>
              <w:t xml:space="preserve">Poor decision-making skills </w:t>
            </w:r>
          </w:p>
          <w:p w14:paraId="20536E4B" w14:textId="77777777" w:rsidR="008D692A" w:rsidRPr="00EA03D5" w:rsidRDefault="008D692A" w:rsidP="008D692A">
            <w:pPr>
              <w:pStyle w:val="ListParagraph"/>
              <w:numPr>
                <w:ilvl w:val="0"/>
                <w:numId w:val="15"/>
              </w:numPr>
              <w:ind w:left="885"/>
              <w:rPr>
                <w:rFonts w:eastAsia="Calibri" w:cs="Calibri"/>
                <w:szCs w:val="24"/>
              </w:rPr>
            </w:pPr>
            <w:r w:rsidRPr="00EA03D5">
              <w:rPr>
                <w:rFonts w:eastAsia="Calibri" w:cs="Calibri"/>
                <w:szCs w:val="24"/>
              </w:rPr>
              <w:t xml:space="preserve">Unsafe attitudes and behaviours </w:t>
            </w:r>
          </w:p>
          <w:p w14:paraId="3BBAF94E" w14:textId="77777777" w:rsidR="008D692A" w:rsidRPr="00EA03D5" w:rsidRDefault="008D692A" w:rsidP="008D692A">
            <w:pPr>
              <w:pStyle w:val="ListParagraph"/>
              <w:numPr>
                <w:ilvl w:val="0"/>
                <w:numId w:val="15"/>
              </w:numPr>
              <w:ind w:left="885"/>
              <w:rPr>
                <w:rFonts w:eastAsia="Calibri" w:cs="Calibri"/>
                <w:szCs w:val="24"/>
              </w:rPr>
            </w:pPr>
            <w:r w:rsidRPr="00EA03D5">
              <w:rPr>
                <w:rFonts w:eastAsia="Calibri" w:cs="Calibri"/>
                <w:szCs w:val="24"/>
              </w:rPr>
              <w:t xml:space="preserve">Unsafe environments </w:t>
            </w:r>
          </w:p>
          <w:p w14:paraId="0EFAF8CF" w14:textId="77777777" w:rsidR="008D692A" w:rsidRPr="00EA03D5" w:rsidRDefault="008D692A" w:rsidP="008D692A">
            <w:pPr>
              <w:pStyle w:val="ListParagraph"/>
              <w:numPr>
                <w:ilvl w:val="0"/>
                <w:numId w:val="15"/>
              </w:numPr>
              <w:ind w:left="885"/>
              <w:rPr>
                <w:rFonts w:eastAsia="Calibri" w:cs="Calibri"/>
                <w:szCs w:val="24"/>
              </w:rPr>
            </w:pPr>
            <w:r w:rsidRPr="00EA03D5">
              <w:rPr>
                <w:rFonts w:eastAsia="Calibri" w:cs="Calibri"/>
                <w:szCs w:val="24"/>
              </w:rPr>
              <w:t xml:space="preserve">Emotional factors </w:t>
            </w:r>
          </w:p>
          <w:p w14:paraId="4D27DE03" w14:textId="77777777" w:rsidR="008D692A" w:rsidRPr="00EA03D5" w:rsidRDefault="008D692A" w:rsidP="008D692A">
            <w:pPr>
              <w:pStyle w:val="ListParagraph"/>
              <w:numPr>
                <w:ilvl w:val="0"/>
                <w:numId w:val="15"/>
              </w:numPr>
              <w:ind w:left="885"/>
              <w:rPr>
                <w:rFonts w:eastAsia="Calibri" w:cs="Calibri"/>
                <w:szCs w:val="24"/>
              </w:rPr>
            </w:pPr>
            <w:r w:rsidRPr="00EA03D5">
              <w:rPr>
                <w:rFonts w:eastAsia="Calibri" w:cs="Calibri"/>
                <w:szCs w:val="24"/>
              </w:rPr>
              <w:t xml:space="preserve">Peer pressure </w:t>
            </w:r>
          </w:p>
          <w:p w14:paraId="1CBABC82" w14:textId="0D7CF781" w:rsidR="003D5724" w:rsidRPr="00EA03D5" w:rsidRDefault="008D692A" w:rsidP="008D692A">
            <w:pPr>
              <w:pStyle w:val="ListParagraph"/>
              <w:numPr>
                <w:ilvl w:val="0"/>
                <w:numId w:val="15"/>
              </w:numPr>
              <w:ind w:left="885"/>
              <w:rPr>
                <w:rFonts w:eastAsia="Calibri" w:cs="Calibri"/>
                <w:szCs w:val="24"/>
              </w:rPr>
            </w:pPr>
            <w:r w:rsidRPr="00EA03D5">
              <w:rPr>
                <w:rFonts w:eastAsia="Calibri" w:cs="Calibri"/>
                <w:szCs w:val="24"/>
              </w:rPr>
              <w:t>Socio-economic aspects: Poor literacy, low income, poverty, and unfavourable social environments</w:t>
            </w:r>
          </w:p>
        </w:tc>
      </w:tr>
    </w:tbl>
    <w:p w14:paraId="19D16E7D" w14:textId="77777777" w:rsidR="00B837B6" w:rsidRPr="00EA03D5" w:rsidRDefault="00B837B6" w:rsidP="00445334">
      <w:pPr>
        <w:rPr>
          <w:rFonts w:eastAsia="Calibri" w:cs="Calibri"/>
          <w:b/>
          <w:i/>
        </w:rPr>
      </w:pPr>
    </w:p>
    <w:p w14:paraId="47C6B377" w14:textId="0174A5DF" w:rsidR="00F3441A" w:rsidRPr="00EA03D5" w:rsidRDefault="00F3441A" w:rsidP="00445334">
      <w:pPr>
        <w:rPr>
          <w:rFonts w:eastAsia="Calibri" w:cs="Calibri"/>
          <w:b/>
          <w:bCs/>
          <w:color w:val="E97132" w:themeColor="accent2"/>
          <w:sz w:val="28"/>
          <w:szCs w:val="24"/>
        </w:rPr>
      </w:pPr>
      <w:r w:rsidRPr="00EA03D5">
        <w:rPr>
          <w:rFonts w:eastAsia="Calibri" w:cs="Calibri"/>
          <w:b/>
          <w:bCs/>
          <w:color w:val="E97132" w:themeColor="accent2"/>
          <w:sz w:val="28"/>
          <w:szCs w:val="24"/>
        </w:rPr>
        <w:t>Factors that</w:t>
      </w:r>
      <w:r w:rsidR="000C15B3" w:rsidRPr="00EA03D5">
        <w:rPr>
          <w:rFonts w:eastAsia="Calibri" w:cs="Calibri"/>
          <w:b/>
          <w:bCs/>
          <w:color w:val="E97132" w:themeColor="accent2"/>
          <w:sz w:val="28"/>
          <w:szCs w:val="24"/>
        </w:rPr>
        <w:t xml:space="preserve"> negatively</w:t>
      </w:r>
      <w:r w:rsidRPr="00EA03D5">
        <w:rPr>
          <w:rFonts w:eastAsia="Calibri" w:cs="Calibri"/>
          <w:b/>
          <w:bCs/>
          <w:color w:val="E97132" w:themeColor="accent2"/>
          <w:sz w:val="28"/>
          <w:szCs w:val="24"/>
        </w:rPr>
        <w:t xml:space="preserve"> impact </w:t>
      </w:r>
      <w:r w:rsidR="000C15B3" w:rsidRPr="00EA03D5">
        <w:rPr>
          <w:rFonts w:eastAsia="Calibri" w:cs="Calibri"/>
          <w:b/>
          <w:bCs/>
          <w:color w:val="E97132" w:themeColor="accent2"/>
          <w:sz w:val="28"/>
          <w:szCs w:val="24"/>
        </w:rPr>
        <w:t>lifestyle choices</w:t>
      </w:r>
    </w:p>
    <w:p w14:paraId="5D36B795" w14:textId="6E02F69B" w:rsidR="00865E03" w:rsidRPr="00EA03D5" w:rsidRDefault="00865E03" w:rsidP="00445334">
      <w:pPr>
        <w:rPr>
          <w:rFonts w:eastAsia="Calibri" w:cs="Calibri"/>
        </w:rPr>
      </w:pPr>
      <w:r w:rsidRPr="00EA03D5">
        <w:rPr>
          <w:rFonts w:eastAsia="Calibri" w:cs="Calibri"/>
        </w:rPr>
        <w:t>In the previous lessons, the focus was on what makes up a balanced lifestyle within an individual. You now understand that certain changes are often necessary in order to live a healthy and balanced life. If balance is so important for our well-being, an important question remains: why are so many people still unhealthy?</w:t>
      </w:r>
    </w:p>
    <w:p w14:paraId="522D3903" w14:textId="77777777" w:rsidR="00865E03" w:rsidRPr="00EA03D5" w:rsidRDefault="00865E03" w:rsidP="00445334">
      <w:pPr>
        <w:rPr>
          <w:rFonts w:eastAsia="Calibri" w:cs="Calibri"/>
          <w:sz w:val="12"/>
          <w:szCs w:val="12"/>
        </w:rPr>
      </w:pPr>
    </w:p>
    <w:p w14:paraId="569F07BF" w14:textId="27892E17" w:rsidR="00865E03" w:rsidRPr="00EA03D5" w:rsidRDefault="00865E03" w:rsidP="00445334">
      <w:pPr>
        <w:rPr>
          <w:rFonts w:eastAsia="Calibri" w:cs="Calibri"/>
        </w:rPr>
      </w:pPr>
      <w:r w:rsidRPr="00EA03D5">
        <w:rPr>
          <w:rFonts w:eastAsia="Calibri" w:cs="Calibri"/>
        </w:rPr>
        <w:t>One reason is that lifestyle choices are not made in isolation. A lack of knowledge can limit a person’s ability to make informed and healthy decisions. In many cases, the lifestyle choices people make today may have negative effects on their health in the future.</w:t>
      </w:r>
    </w:p>
    <w:p w14:paraId="7EBB4532" w14:textId="77777777" w:rsidR="00437490" w:rsidRPr="00EA03D5" w:rsidRDefault="00437490" w:rsidP="00445334">
      <w:pPr>
        <w:rPr>
          <w:rFonts w:eastAsia="Calibri" w:cs="Calibri"/>
          <w:sz w:val="12"/>
          <w:szCs w:val="12"/>
        </w:rPr>
      </w:pPr>
    </w:p>
    <w:p w14:paraId="3AD0542C" w14:textId="212A5E24" w:rsidR="00437490" w:rsidRPr="00EA03D5" w:rsidRDefault="00437490" w:rsidP="00445334">
      <w:pPr>
        <w:rPr>
          <w:rFonts w:eastAsia="Calibri" w:cs="Calibri"/>
        </w:rPr>
      </w:pPr>
      <w:r w:rsidRPr="00EA03D5">
        <w:rPr>
          <w:rFonts w:eastAsia="Calibri" w:cs="Calibri"/>
        </w:rPr>
        <w:t>It is therefore important to become an informed individual who understands the factors that influence lifestyle choices. Simply following trends or copying the behaviour of others does not always lead to healthy outcomes. Making balanced lifestyle choices requires awareness</w:t>
      </w:r>
      <w:r w:rsidR="001024EC" w:rsidRPr="00EA03D5">
        <w:rPr>
          <w:rFonts w:eastAsia="Calibri" w:cs="Calibri"/>
        </w:rPr>
        <w:t xml:space="preserve"> </w:t>
      </w:r>
      <w:r w:rsidRPr="00EA03D5">
        <w:rPr>
          <w:rFonts w:eastAsia="Calibri" w:cs="Calibri"/>
        </w:rPr>
        <w:t>and the ability to evaluate information before acting on it.</w:t>
      </w:r>
    </w:p>
    <w:p w14:paraId="7D4338B9" w14:textId="77777777" w:rsidR="007F0029" w:rsidRPr="00EA03D5" w:rsidRDefault="007F0029" w:rsidP="00445334">
      <w:pPr>
        <w:rPr>
          <w:rFonts w:eastAsia="Calibri" w:cs="Calibri"/>
        </w:rPr>
      </w:pPr>
    </w:p>
    <w:p w14:paraId="65255C9F" w14:textId="190BEDEF" w:rsidR="00D379EF" w:rsidRPr="00EA03D5" w:rsidRDefault="00D379EF" w:rsidP="00445334">
      <w:pPr>
        <w:rPr>
          <w:rFonts w:eastAsia="Calibri" w:cs="Calibri"/>
          <w:b/>
          <w:bCs/>
          <w:color w:val="E97132" w:themeColor="accent2"/>
          <w:sz w:val="28"/>
          <w:szCs w:val="24"/>
        </w:rPr>
      </w:pPr>
      <w:r w:rsidRPr="00EA03D5">
        <w:rPr>
          <w:rFonts w:eastAsia="Calibri" w:cs="Calibri"/>
          <w:b/>
          <w:bCs/>
          <w:color w:val="E97132" w:themeColor="accent2"/>
          <w:sz w:val="28"/>
          <w:szCs w:val="24"/>
        </w:rPr>
        <w:t>Lack of knowledge</w:t>
      </w:r>
    </w:p>
    <w:p w14:paraId="7D4338BB" w14:textId="638707C8" w:rsidR="007F0029" w:rsidRPr="00EA03D5" w:rsidRDefault="00796928" w:rsidP="00445334">
      <w:r w:rsidRPr="00EA03D5">
        <w:t>A lack of knowledge can negatively affect lifestyle choices because individuals may not fully understand what a healthy lifestyle looks like or why certain habits are harmful. When people are uninformed, they may rely on myths, misinformation or popular trends. As a result, they may also fail to recognise the long-term consequences of unhealthy habits.</w:t>
      </w:r>
    </w:p>
    <w:p w14:paraId="3183B4DA" w14:textId="77777777" w:rsidR="000077D5" w:rsidRPr="00EA03D5" w:rsidRDefault="000077D5" w:rsidP="00445334">
      <w:pPr>
        <w:rPr>
          <w:sz w:val="12"/>
          <w:szCs w:val="12"/>
        </w:rPr>
      </w:pPr>
    </w:p>
    <w:p w14:paraId="77354500" w14:textId="5D1CA34C" w:rsidR="005B4047" w:rsidRPr="00EA03D5" w:rsidRDefault="007D6DAE" w:rsidP="005B4047">
      <w:pPr>
        <w:rPr>
          <w:rFonts w:eastAsia="Calibri" w:cs="Calibri"/>
          <w:b/>
          <w:bCs/>
          <w:color w:val="E97132" w:themeColor="accent2"/>
          <w:sz w:val="28"/>
          <w:szCs w:val="24"/>
        </w:rPr>
      </w:pPr>
      <w:r w:rsidRPr="00EA03D5">
        <w:rPr>
          <w:rFonts w:eastAsia="Calibri" w:cs="Calibri"/>
          <w:b/>
          <w:bCs/>
          <w:color w:val="E97132" w:themeColor="accent2"/>
          <w:sz w:val="28"/>
          <w:szCs w:val="24"/>
        </w:rPr>
        <w:t>Poor decision-making skills</w:t>
      </w:r>
    </w:p>
    <w:p w14:paraId="2973F0A9" w14:textId="1A34981D" w:rsidR="004517D6" w:rsidRPr="00EA03D5" w:rsidRDefault="004517D6" w:rsidP="004517D6">
      <w:r w:rsidRPr="00EA03D5">
        <w:t xml:space="preserve">Poor decision-making skills can negatively affect lifestyle choices when individuals act without carefully thinking about the consequences of their actions. In today’s world, people are constantly exposed to information through social media and online trends. </w:t>
      </w:r>
      <w:r w:rsidR="008455C3">
        <w:t>Y</w:t>
      </w:r>
      <w:r w:rsidRPr="00EA03D5">
        <w:t>ou have a responsibility to yourself to question whether this information is trustworthy.</w:t>
      </w:r>
    </w:p>
    <w:p w14:paraId="1F41E4F3" w14:textId="77777777" w:rsidR="004517D6" w:rsidRPr="00EA03D5" w:rsidRDefault="004517D6" w:rsidP="004517D6"/>
    <w:p w14:paraId="3DF8FC18" w14:textId="77777777" w:rsidR="004517D6" w:rsidRPr="00EA03D5" w:rsidRDefault="004517D6" w:rsidP="004517D6">
      <w:r w:rsidRPr="00EA03D5">
        <w:t>Every choice we make has consequences. Negative choices, such as drug use, can result in serious consequences, including addiction or even death. In contrast, positive choices, such as working consistently at school, can lead to positive outcomes like passing your Grade 11 year.</w:t>
      </w:r>
    </w:p>
    <w:p w14:paraId="13EBF8F1" w14:textId="77777777" w:rsidR="004517D6" w:rsidRPr="00EA03D5" w:rsidRDefault="004517D6" w:rsidP="004517D6"/>
    <w:p w14:paraId="395FCD91" w14:textId="39C21728" w:rsidR="0023142F" w:rsidRDefault="0023142F" w:rsidP="0023142F">
      <w:pPr>
        <w:pBdr>
          <w:top w:val="nil"/>
          <w:left w:val="nil"/>
          <w:bottom w:val="nil"/>
          <w:right w:val="nil"/>
          <w:between w:val="nil"/>
        </w:pBdr>
        <w:spacing w:line="240" w:lineRule="auto"/>
        <w:rPr>
          <w:rFonts w:eastAsia="Calibri" w:cs="Calibri"/>
          <w:b/>
          <w:bCs/>
          <w:color w:val="E97132" w:themeColor="accent2"/>
          <w:sz w:val="28"/>
          <w:szCs w:val="24"/>
        </w:rPr>
      </w:pPr>
      <w:r w:rsidRPr="00EA03D5">
        <w:rPr>
          <w:rFonts w:eastAsia="Calibri" w:cs="Calibri"/>
          <w:b/>
          <w:bCs/>
          <w:color w:val="E97132" w:themeColor="accent2"/>
          <w:sz w:val="28"/>
          <w:szCs w:val="24"/>
        </w:rPr>
        <w:t>Unsafe attitudes and behaviours</w:t>
      </w:r>
    </w:p>
    <w:p w14:paraId="0C988D93" w14:textId="4CD99DAE" w:rsidR="00DE6AF9" w:rsidRPr="00EA03D5" w:rsidRDefault="00DE6AF9" w:rsidP="00DE6AF9">
      <w:pPr>
        <w:rPr>
          <w:rFonts w:eastAsia="Calibri" w:cs="Calibri"/>
        </w:rPr>
      </w:pPr>
      <w:r>
        <w:t>S</w:t>
      </w:r>
      <w:r w:rsidRPr="00EA03D5">
        <w:t>ome events or accidents are unplanned and unintended but may still cause injury or damage. However, some types of accidents can be prevented, as there are actions individuals can take to reduce risk and avoid harm.</w:t>
      </w:r>
    </w:p>
    <w:p w14:paraId="466E329D" w14:textId="77777777" w:rsidR="00DE6AF9" w:rsidRPr="00EA03D5" w:rsidRDefault="00DE6AF9" w:rsidP="0023142F">
      <w:pPr>
        <w:pBdr>
          <w:top w:val="nil"/>
          <w:left w:val="nil"/>
          <w:bottom w:val="nil"/>
          <w:right w:val="nil"/>
          <w:between w:val="nil"/>
        </w:pBdr>
        <w:spacing w:line="240" w:lineRule="auto"/>
        <w:rPr>
          <w:rFonts w:eastAsia="Calibri" w:cs="Calibri"/>
          <w:b/>
          <w:bCs/>
          <w:color w:val="E97132" w:themeColor="accent2"/>
          <w:sz w:val="28"/>
          <w:szCs w:val="24"/>
        </w:rPr>
      </w:pPr>
    </w:p>
    <w:p w14:paraId="5133BE65" w14:textId="13916F9B" w:rsidR="0023142F" w:rsidRPr="00EA03D5" w:rsidRDefault="0023142F" w:rsidP="007D6DAE">
      <w:pPr>
        <w:pBdr>
          <w:top w:val="nil"/>
          <w:left w:val="nil"/>
          <w:bottom w:val="nil"/>
          <w:right w:val="nil"/>
          <w:between w:val="nil"/>
        </w:pBdr>
        <w:rPr>
          <w:rFonts w:eastAsia="Calibri" w:cs="Calibri"/>
          <w:color w:val="000000"/>
        </w:rPr>
      </w:pPr>
      <w:r w:rsidRPr="00EA03D5">
        <w:rPr>
          <w:rFonts w:eastAsia="Calibri" w:cs="Calibri"/>
          <w:color w:val="000000"/>
        </w:rPr>
        <w:t>Unsafe attitudes and behaviours can negatively impact lifestyle choices when individuals underestimate risks or normalise harmful actions. When people believe that “it won’t happen to me,” they are more likely to take risks without considering the possible consequences. This can lead to behaviours that place their health, safety and future at risk.</w:t>
      </w:r>
    </w:p>
    <w:p w14:paraId="491BF977" w14:textId="77777777" w:rsidR="0023142F" w:rsidRPr="00EA03D5" w:rsidRDefault="0023142F" w:rsidP="007D6DAE">
      <w:pPr>
        <w:pBdr>
          <w:top w:val="nil"/>
          <w:left w:val="nil"/>
          <w:bottom w:val="nil"/>
          <w:right w:val="nil"/>
          <w:between w:val="nil"/>
        </w:pBdr>
        <w:rPr>
          <w:rFonts w:eastAsia="Calibri" w:cs="Calibri"/>
          <w:color w:val="000000"/>
        </w:rPr>
      </w:pPr>
    </w:p>
    <w:p w14:paraId="18E27B85" w14:textId="401DAD11" w:rsidR="00A40A5D" w:rsidRPr="00EA03D5" w:rsidRDefault="0023142F" w:rsidP="007D6DAE">
      <w:pPr>
        <w:pBdr>
          <w:top w:val="nil"/>
          <w:left w:val="nil"/>
          <w:bottom w:val="nil"/>
          <w:right w:val="nil"/>
          <w:between w:val="nil"/>
        </w:pBdr>
        <w:rPr>
          <w:rFonts w:eastAsia="Calibri" w:cs="Calibri"/>
          <w:color w:val="000000"/>
        </w:rPr>
      </w:pPr>
      <w:r w:rsidRPr="00EA03D5">
        <w:rPr>
          <w:rFonts w:eastAsia="Calibri" w:cs="Calibri"/>
          <w:b/>
          <w:bCs/>
          <w:color w:val="000000"/>
        </w:rPr>
        <w:t>Examples of unsafe attitudes and behaviours include</w:t>
      </w:r>
      <w:r w:rsidR="00A40A5D" w:rsidRPr="00EA03D5">
        <w:rPr>
          <w:rFonts w:eastAsia="Calibri" w:cs="Calibri"/>
          <w:b/>
          <w:bCs/>
          <w:color w:val="000000"/>
        </w:rPr>
        <w:t>:</w:t>
      </w:r>
    </w:p>
    <w:p w14:paraId="05CC19D6" w14:textId="25CF2015" w:rsidR="00A40A5D" w:rsidRPr="00EA03D5" w:rsidRDefault="00A40A5D" w:rsidP="007D6DAE">
      <w:pPr>
        <w:pStyle w:val="ListParagraph"/>
        <w:numPr>
          <w:ilvl w:val="0"/>
          <w:numId w:val="16"/>
        </w:numPr>
        <w:pBdr>
          <w:top w:val="nil"/>
          <w:left w:val="nil"/>
          <w:bottom w:val="nil"/>
          <w:right w:val="nil"/>
          <w:between w:val="nil"/>
        </w:pBdr>
        <w:ind w:left="426"/>
        <w:rPr>
          <w:rFonts w:eastAsia="Calibri" w:cs="Calibri"/>
          <w:color w:val="000000"/>
        </w:rPr>
      </w:pPr>
      <w:r w:rsidRPr="00EA03D5">
        <w:rPr>
          <w:rFonts w:eastAsia="Calibri" w:cs="Calibri"/>
          <w:color w:val="000000"/>
        </w:rPr>
        <w:t>E</w:t>
      </w:r>
      <w:r w:rsidR="0023142F" w:rsidRPr="00EA03D5">
        <w:rPr>
          <w:rFonts w:eastAsia="Calibri" w:cs="Calibri"/>
          <w:color w:val="000000"/>
        </w:rPr>
        <w:t>ngaging in risk-taking actions such as unprotected sex or reckless driving</w:t>
      </w:r>
      <w:r w:rsidRPr="00EA03D5">
        <w:rPr>
          <w:rFonts w:eastAsia="Calibri" w:cs="Calibri"/>
          <w:color w:val="000000"/>
        </w:rPr>
        <w:t>.</w:t>
      </w:r>
    </w:p>
    <w:p w14:paraId="14304E2E" w14:textId="227551D0" w:rsidR="00A40A5D" w:rsidRPr="00EA03D5" w:rsidRDefault="00A40A5D" w:rsidP="007D6DAE">
      <w:pPr>
        <w:pStyle w:val="ListParagraph"/>
        <w:numPr>
          <w:ilvl w:val="0"/>
          <w:numId w:val="16"/>
        </w:numPr>
        <w:pBdr>
          <w:top w:val="nil"/>
          <w:left w:val="nil"/>
          <w:bottom w:val="nil"/>
          <w:right w:val="nil"/>
          <w:between w:val="nil"/>
        </w:pBdr>
        <w:ind w:left="426"/>
        <w:rPr>
          <w:rFonts w:eastAsia="Calibri" w:cs="Calibri"/>
          <w:color w:val="000000"/>
        </w:rPr>
      </w:pPr>
      <w:r w:rsidRPr="00EA03D5">
        <w:rPr>
          <w:rFonts w:eastAsia="Calibri" w:cs="Calibri"/>
          <w:color w:val="000000"/>
        </w:rPr>
        <w:t>B</w:t>
      </w:r>
      <w:r w:rsidR="0023142F" w:rsidRPr="00EA03D5">
        <w:rPr>
          <w:rFonts w:eastAsia="Calibri" w:cs="Calibri"/>
          <w:color w:val="000000"/>
        </w:rPr>
        <w:t>elieving that negative outcomes only happen to others</w:t>
      </w:r>
      <w:r w:rsidRPr="00EA03D5">
        <w:rPr>
          <w:rFonts w:eastAsia="Calibri" w:cs="Calibri"/>
          <w:color w:val="000000"/>
        </w:rPr>
        <w:t>.</w:t>
      </w:r>
    </w:p>
    <w:p w14:paraId="1AE4808F" w14:textId="6CFD4F4D" w:rsidR="00A40A5D" w:rsidRPr="00EA03D5" w:rsidRDefault="00A40A5D" w:rsidP="007D6DAE">
      <w:pPr>
        <w:pStyle w:val="ListParagraph"/>
        <w:numPr>
          <w:ilvl w:val="0"/>
          <w:numId w:val="16"/>
        </w:numPr>
        <w:pBdr>
          <w:top w:val="nil"/>
          <w:left w:val="nil"/>
          <w:bottom w:val="nil"/>
          <w:right w:val="nil"/>
          <w:between w:val="nil"/>
        </w:pBdr>
        <w:ind w:left="426"/>
        <w:rPr>
          <w:rFonts w:eastAsia="Calibri" w:cs="Calibri"/>
          <w:color w:val="000000"/>
        </w:rPr>
      </w:pPr>
      <w:r w:rsidRPr="00EA03D5">
        <w:rPr>
          <w:rFonts w:eastAsia="Calibri" w:cs="Calibri"/>
          <w:color w:val="000000"/>
        </w:rPr>
        <w:t>N</w:t>
      </w:r>
      <w:r w:rsidR="0023142F" w:rsidRPr="00EA03D5">
        <w:rPr>
          <w:rFonts w:eastAsia="Calibri" w:cs="Calibri"/>
          <w:color w:val="000000"/>
        </w:rPr>
        <w:t>ormalising unhealthy habits, such as smoking or substance use</w:t>
      </w:r>
      <w:r w:rsidR="00EE1DD0">
        <w:rPr>
          <w:rFonts w:eastAsia="Calibri" w:cs="Calibri"/>
          <w:color w:val="000000"/>
        </w:rPr>
        <w:t>,</w:t>
      </w:r>
      <w:r w:rsidR="0023142F" w:rsidRPr="00EA03D5">
        <w:rPr>
          <w:rFonts w:eastAsia="Calibri" w:cs="Calibri"/>
          <w:color w:val="000000"/>
        </w:rPr>
        <w:t xml:space="preserve"> as a way of coping with stress. </w:t>
      </w:r>
    </w:p>
    <w:p w14:paraId="4505077E" w14:textId="006B7A0C" w:rsidR="00FA5B3A" w:rsidRDefault="00FA5B3A">
      <w:pPr>
        <w:rPr>
          <w:rFonts w:eastAsia="Calibri" w:cs="Calibri"/>
          <w:b/>
          <w:bCs/>
          <w:color w:val="E97132" w:themeColor="accent2"/>
          <w:sz w:val="28"/>
          <w:szCs w:val="24"/>
        </w:rPr>
      </w:pPr>
    </w:p>
    <w:p w14:paraId="69198BAD" w14:textId="7366ACED" w:rsidR="007D6DAE" w:rsidRPr="00EA03D5" w:rsidRDefault="007D6DAE" w:rsidP="007D6DAE">
      <w:pPr>
        <w:pBdr>
          <w:top w:val="nil"/>
          <w:left w:val="nil"/>
          <w:bottom w:val="nil"/>
          <w:right w:val="nil"/>
          <w:between w:val="nil"/>
        </w:pBdr>
        <w:spacing w:line="240" w:lineRule="auto"/>
        <w:rPr>
          <w:rFonts w:eastAsia="Calibri" w:cs="Calibri"/>
          <w:b/>
          <w:bCs/>
          <w:color w:val="E97132" w:themeColor="accent2"/>
          <w:sz w:val="28"/>
          <w:szCs w:val="24"/>
        </w:rPr>
      </w:pPr>
      <w:r w:rsidRPr="00EA03D5">
        <w:rPr>
          <w:rFonts w:eastAsia="Calibri" w:cs="Calibri"/>
          <w:b/>
          <w:bCs/>
          <w:color w:val="E97132" w:themeColor="accent2"/>
          <w:sz w:val="28"/>
          <w:szCs w:val="24"/>
        </w:rPr>
        <w:t>Unsafe environments</w:t>
      </w:r>
    </w:p>
    <w:p w14:paraId="2F712B3D" w14:textId="77777777" w:rsidR="00342047" w:rsidRPr="00EA03D5" w:rsidRDefault="001245DF" w:rsidP="001245DF">
      <w:pPr>
        <w:pBdr>
          <w:top w:val="nil"/>
          <w:left w:val="nil"/>
          <w:bottom w:val="nil"/>
          <w:right w:val="nil"/>
          <w:between w:val="nil"/>
        </w:pBdr>
        <w:rPr>
          <w:rFonts w:eastAsia="Calibri" w:cs="Calibri"/>
          <w:color w:val="000000"/>
        </w:rPr>
      </w:pPr>
      <w:r w:rsidRPr="00EA03D5">
        <w:rPr>
          <w:rFonts w:eastAsia="Calibri" w:cs="Calibri"/>
          <w:color w:val="000000"/>
        </w:rPr>
        <w:t xml:space="preserve">Unsafe environments can negatively influence lifestyle choices by limiting opportunities for healthy behaviour and increasing exposure to risk. </w:t>
      </w:r>
    </w:p>
    <w:p w14:paraId="602E237C" w14:textId="77777777" w:rsidR="008D4EE9" w:rsidRPr="00EA03D5" w:rsidRDefault="008D4EE9" w:rsidP="001245DF">
      <w:pPr>
        <w:pBdr>
          <w:top w:val="nil"/>
          <w:left w:val="nil"/>
          <w:bottom w:val="nil"/>
          <w:right w:val="nil"/>
          <w:between w:val="nil"/>
        </w:pBdr>
        <w:rPr>
          <w:rFonts w:eastAsia="Calibri" w:cs="Calibri"/>
          <w:color w:val="000000"/>
        </w:rPr>
      </w:pPr>
    </w:p>
    <w:p w14:paraId="0AD88005" w14:textId="77777777" w:rsidR="008D4EE9" w:rsidRPr="00EA03D5" w:rsidRDefault="008D4EE9" w:rsidP="001245DF">
      <w:pPr>
        <w:pBdr>
          <w:top w:val="nil"/>
          <w:left w:val="nil"/>
          <w:bottom w:val="nil"/>
          <w:right w:val="nil"/>
          <w:between w:val="nil"/>
        </w:pBdr>
        <w:rPr>
          <w:rFonts w:eastAsia="Calibri" w:cs="Calibri"/>
          <w:b/>
          <w:bCs/>
          <w:color w:val="000000"/>
        </w:rPr>
      </w:pPr>
      <w:r w:rsidRPr="00EA03D5">
        <w:rPr>
          <w:rFonts w:eastAsia="Calibri" w:cs="Calibri"/>
          <w:b/>
          <w:bCs/>
          <w:color w:val="000000"/>
        </w:rPr>
        <w:t>Unsafe environments may include:</w:t>
      </w:r>
    </w:p>
    <w:p w14:paraId="1D98F0D0" w14:textId="77777777" w:rsidR="008D4EE9" w:rsidRPr="00EA03D5" w:rsidRDefault="008D4EE9" w:rsidP="008D4EE9">
      <w:pPr>
        <w:pStyle w:val="ListParagraph"/>
        <w:numPr>
          <w:ilvl w:val="0"/>
          <w:numId w:val="18"/>
        </w:numPr>
        <w:pBdr>
          <w:top w:val="nil"/>
          <w:left w:val="nil"/>
          <w:bottom w:val="nil"/>
          <w:right w:val="nil"/>
          <w:between w:val="nil"/>
        </w:pBdr>
        <w:ind w:left="426"/>
        <w:rPr>
          <w:rFonts w:eastAsia="Calibri" w:cs="Calibri"/>
          <w:color w:val="000000"/>
        </w:rPr>
      </w:pPr>
      <w:r w:rsidRPr="00EA03D5">
        <w:rPr>
          <w:rFonts w:eastAsia="Calibri" w:cs="Calibri"/>
          <w:color w:val="000000"/>
        </w:rPr>
        <w:t>Living in areas with high levels of crime, violence or substance abuse.</w:t>
      </w:r>
    </w:p>
    <w:p w14:paraId="6614BC25" w14:textId="77777777" w:rsidR="00043876" w:rsidRPr="00EA03D5" w:rsidRDefault="008D4EE9" w:rsidP="008D4EE9">
      <w:pPr>
        <w:pStyle w:val="ListParagraph"/>
        <w:numPr>
          <w:ilvl w:val="0"/>
          <w:numId w:val="18"/>
        </w:numPr>
        <w:pBdr>
          <w:top w:val="nil"/>
          <w:left w:val="nil"/>
          <w:bottom w:val="nil"/>
          <w:right w:val="nil"/>
          <w:between w:val="nil"/>
        </w:pBdr>
        <w:ind w:left="426"/>
        <w:rPr>
          <w:rFonts w:eastAsia="Calibri" w:cs="Calibri"/>
          <w:color w:val="000000"/>
        </w:rPr>
      </w:pPr>
      <w:r w:rsidRPr="00EA03D5">
        <w:rPr>
          <w:rFonts w:eastAsia="Calibri" w:cs="Calibri"/>
          <w:color w:val="000000"/>
        </w:rPr>
        <w:t>Having limited access to safe spaces such as parks, gyms or recreational facilities</w:t>
      </w:r>
      <w:r w:rsidR="00043876" w:rsidRPr="00EA03D5">
        <w:rPr>
          <w:rFonts w:eastAsia="Calibri" w:cs="Calibri"/>
          <w:color w:val="000000"/>
        </w:rPr>
        <w:t>.</w:t>
      </w:r>
    </w:p>
    <w:p w14:paraId="512C4511" w14:textId="166FAFE9" w:rsidR="008D4EE9" w:rsidRPr="00EA03D5" w:rsidRDefault="00043876" w:rsidP="008D4EE9">
      <w:pPr>
        <w:pStyle w:val="ListParagraph"/>
        <w:numPr>
          <w:ilvl w:val="0"/>
          <w:numId w:val="18"/>
        </w:numPr>
        <w:pBdr>
          <w:top w:val="nil"/>
          <w:left w:val="nil"/>
          <w:bottom w:val="nil"/>
          <w:right w:val="nil"/>
          <w:between w:val="nil"/>
        </w:pBdr>
        <w:ind w:left="426"/>
        <w:rPr>
          <w:rFonts w:eastAsia="Calibri" w:cs="Calibri"/>
          <w:color w:val="000000"/>
        </w:rPr>
      </w:pPr>
      <w:r w:rsidRPr="00EA03D5">
        <w:rPr>
          <w:rFonts w:eastAsia="Calibri" w:cs="Calibri"/>
          <w:color w:val="000000"/>
        </w:rPr>
        <w:t>B</w:t>
      </w:r>
      <w:r w:rsidR="008D4EE9" w:rsidRPr="00EA03D5">
        <w:rPr>
          <w:rFonts w:eastAsia="Calibri" w:cs="Calibri"/>
          <w:color w:val="000000"/>
        </w:rPr>
        <w:t>eing exposed to negative role models who engage in risky or unhealthy behaviour.</w:t>
      </w:r>
    </w:p>
    <w:p w14:paraId="7D4338DA" w14:textId="77777777" w:rsidR="007F0029" w:rsidRPr="00EA03D5" w:rsidRDefault="007F0029" w:rsidP="00445334">
      <w:pPr>
        <w:pBdr>
          <w:top w:val="nil"/>
          <w:left w:val="nil"/>
          <w:bottom w:val="nil"/>
          <w:right w:val="nil"/>
          <w:between w:val="nil"/>
        </w:pBdr>
        <w:spacing w:line="240" w:lineRule="auto"/>
        <w:rPr>
          <w:rFonts w:eastAsia="Calibri" w:cs="Calibri"/>
          <w:color w:val="000000"/>
        </w:rPr>
      </w:pPr>
    </w:p>
    <w:p w14:paraId="357F8CD7" w14:textId="3712A40C" w:rsidR="00331496" w:rsidRPr="00EA03D5" w:rsidRDefault="00331496" w:rsidP="00331496">
      <w:pPr>
        <w:pBdr>
          <w:top w:val="nil"/>
          <w:left w:val="nil"/>
          <w:bottom w:val="nil"/>
          <w:right w:val="nil"/>
          <w:between w:val="nil"/>
        </w:pBdr>
        <w:spacing w:line="240" w:lineRule="auto"/>
        <w:rPr>
          <w:rFonts w:eastAsia="Calibri" w:cs="Calibri"/>
          <w:b/>
          <w:bCs/>
          <w:color w:val="E97132" w:themeColor="accent2"/>
          <w:sz w:val="28"/>
          <w:szCs w:val="24"/>
        </w:rPr>
      </w:pPr>
      <w:r w:rsidRPr="00EA03D5">
        <w:rPr>
          <w:rFonts w:eastAsia="Calibri" w:cs="Calibri"/>
          <w:b/>
          <w:bCs/>
          <w:color w:val="E97132" w:themeColor="accent2"/>
          <w:sz w:val="28"/>
          <w:szCs w:val="24"/>
        </w:rPr>
        <w:t>Emotional factors</w:t>
      </w:r>
    </w:p>
    <w:p w14:paraId="610FC82F" w14:textId="12259466" w:rsidR="00331496" w:rsidRPr="00EA03D5" w:rsidRDefault="00A6115C" w:rsidP="00445334">
      <w:pPr>
        <w:pBdr>
          <w:top w:val="nil"/>
          <w:left w:val="nil"/>
          <w:bottom w:val="nil"/>
          <w:right w:val="nil"/>
          <w:between w:val="nil"/>
        </w:pBdr>
        <w:spacing w:line="240" w:lineRule="auto"/>
        <w:rPr>
          <w:rFonts w:eastAsia="Calibri" w:cs="Calibri"/>
          <w:color w:val="000000"/>
        </w:rPr>
      </w:pPr>
      <w:r w:rsidRPr="00EA03D5">
        <w:rPr>
          <w:rFonts w:eastAsia="Calibri" w:cs="Calibri"/>
          <w:color w:val="000000"/>
        </w:rPr>
        <w:t>Emotional factors can have a strong influence on lifestyle choices, particularly when individuals struggle to cope with difficult feelings</w:t>
      </w:r>
      <w:r w:rsidR="00BE6599" w:rsidRPr="00EA03D5">
        <w:rPr>
          <w:rFonts w:eastAsia="Calibri" w:cs="Calibri"/>
          <w:color w:val="000000"/>
        </w:rPr>
        <w:t>, for example:</w:t>
      </w:r>
    </w:p>
    <w:p w14:paraId="1B16A016" w14:textId="5463D6BB" w:rsidR="00BE6599" w:rsidRPr="00EA03D5" w:rsidRDefault="00BE6599" w:rsidP="00BE6599">
      <w:pPr>
        <w:pStyle w:val="ListParagraph"/>
        <w:numPr>
          <w:ilvl w:val="0"/>
          <w:numId w:val="19"/>
        </w:numPr>
        <w:pBdr>
          <w:top w:val="nil"/>
          <w:left w:val="nil"/>
          <w:bottom w:val="nil"/>
          <w:right w:val="nil"/>
          <w:between w:val="nil"/>
        </w:pBdr>
        <w:spacing w:line="240" w:lineRule="auto"/>
        <w:ind w:left="426"/>
        <w:rPr>
          <w:rFonts w:eastAsia="Calibri" w:cs="Calibri"/>
          <w:color w:val="000000"/>
        </w:rPr>
      </w:pPr>
      <w:r w:rsidRPr="00EA03D5">
        <w:rPr>
          <w:rFonts w:eastAsia="Calibri" w:cs="Calibri"/>
          <w:color w:val="000000"/>
        </w:rPr>
        <w:t>Emotions such as stress, anxiety or depression may lead people to adopt unhealthy coping mechanisms.</w:t>
      </w:r>
    </w:p>
    <w:p w14:paraId="2B958592" w14:textId="77777777" w:rsidR="00BE6599" w:rsidRPr="00EA03D5" w:rsidRDefault="00BE6599" w:rsidP="00BE6599">
      <w:pPr>
        <w:pStyle w:val="ListParagraph"/>
        <w:numPr>
          <w:ilvl w:val="0"/>
          <w:numId w:val="19"/>
        </w:numPr>
        <w:pBdr>
          <w:top w:val="nil"/>
          <w:left w:val="nil"/>
          <w:bottom w:val="nil"/>
          <w:right w:val="nil"/>
          <w:between w:val="nil"/>
        </w:pBdr>
        <w:spacing w:line="240" w:lineRule="auto"/>
        <w:ind w:left="426"/>
        <w:rPr>
          <w:rFonts w:eastAsia="Calibri" w:cs="Calibri"/>
          <w:color w:val="000000"/>
        </w:rPr>
      </w:pPr>
      <w:r w:rsidRPr="00EA03D5">
        <w:rPr>
          <w:rFonts w:eastAsia="Calibri" w:cs="Calibri"/>
          <w:color w:val="000000"/>
        </w:rPr>
        <w:t xml:space="preserve">Low self-esteem can cause individuals to neglect their physical and emotional well-being. </w:t>
      </w:r>
    </w:p>
    <w:p w14:paraId="31C47061" w14:textId="101BDBC5" w:rsidR="00BE6599" w:rsidRPr="00EA03D5" w:rsidRDefault="00BE6599" w:rsidP="00BE6599">
      <w:pPr>
        <w:pStyle w:val="ListParagraph"/>
        <w:numPr>
          <w:ilvl w:val="0"/>
          <w:numId w:val="19"/>
        </w:numPr>
        <w:pBdr>
          <w:top w:val="nil"/>
          <w:left w:val="nil"/>
          <w:bottom w:val="nil"/>
          <w:right w:val="nil"/>
          <w:between w:val="nil"/>
        </w:pBdr>
        <w:spacing w:line="240" w:lineRule="auto"/>
        <w:ind w:left="426"/>
        <w:rPr>
          <w:rFonts w:eastAsia="Calibri" w:cs="Calibri"/>
          <w:color w:val="000000"/>
        </w:rPr>
      </w:pPr>
      <w:r w:rsidRPr="00EA03D5">
        <w:rPr>
          <w:rFonts w:eastAsia="Calibri" w:cs="Calibri"/>
          <w:color w:val="000000"/>
        </w:rPr>
        <w:t>Experiences of trauma or grief can also disrupt daily routines, reduce motivation and make it difficult to maintain healthy habits.</w:t>
      </w:r>
    </w:p>
    <w:p w14:paraId="752C5A03" w14:textId="77777777" w:rsidR="006A09D6" w:rsidRPr="00EA03D5" w:rsidRDefault="006A09D6" w:rsidP="006A09D6">
      <w:pPr>
        <w:pBdr>
          <w:top w:val="nil"/>
          <w:left w:val="nil"/>
          <w:bottom w:val="nil"/>
          <w:right w:val="nil"/>
          <w:between w:val="nil"/>
        </w:pBdr>
        <w:spacing w:line="240" w:lineRule="auto"/>
        <w:rPr>
          <w:rFonts w:eastAsia="Calibri" w:cs="Calibri"/>
          <w:color w:val="000000"/>
        </w:rPr>
      </w:pPr>
    </w:p>
    <w:p w14:paraId="33E9F512" w14:textId="34B3A411" w:rsidR="00FF21AC" w:rsidRPr="00EA03D5" w:rsidRDefault="009013DA" w:rsidP="00FF21AC">
      <w:pPr>
        <w:pBdr>
          <w:top w:val="nil"/>
          <w:left w:val="nil"/>
          <w:bottom w:val="nil"/>
          <w:right w:val="nil"/>
          <w:between w:val="nil"/>
        </w:pBdr>
        <w:spacing w:line="240" w:lineRule="auto"/>
        <w:rPr>
          <w:rFonts w:eastAsia="Calibri" w:cs="Calibri"/>
          <w:b/>
          <w:bCs/>
          <w:color w:val="E97132" w:themeColor="accent2"/>
          <w:sz w:val="28"/>
          <w:szCs w:val="24"/>
        </w:rPr>
      </w:pPr>
      <w:r w:rsidRPr="00EA03D5">
        <w:rPr>
          <w:rFonts w:eastAsia="Calibri" w:cs="Calibri"/>
          <w:b/>
          <w:bCs/>
          <w:color w:val="E97132" w:themeColor="accent2"/>
          <w:sz w:val="28"/>
          <w:szCs w:val="24"/>
        </w:rPr>
        <w:t>Peer pressure</w:t>
      </w:r>
    </w:p>
    <w:p w14:paraId="509AD6EF" w14:textId="30FD846B" w:rsidR="00A6115C" w:rsidRPr="00EA03D5" w:rsidRDefault="00795583" w:rsidP="00445334">
      <w:pPr>
        <w:pBdr>
          <w:top w:val="nil"/>
          <w:left w:val="nil"/>
          <w:bottom w:val="nil"/>
          <w:right w:val="nil"/>
          <w:between w:val="nil"/>
        </w:pBdr>
        <w:spacing w:line="240" w:lineRule="auto"/>
        <w:rPr>
          <w:rFonts w:eastAsia="Calibri" w:cs="Calibri"/>
          <w:color w:val="000000"/>
        </w:rPr>
      </w:pPr>
      <w:r w:rsidRPr="00EA03D5">
        <w:rPr>
          <w:rFonts w:eastAsia="Calibri" w:cs="Calibri"/>
          <w:color w:val="000000"/>
        </w:rPr>
        <w:t>Peer pressure can negatively influence lifestyle choices when individuals feel compelled to change their behaviour in order to be accepted by others. Friends may encourage risky or unhealthy behaviour, and the fear of being judged, rejected or excluded can make it difficult to say no. As a result, individuals may prioritise fitting in over making healthy and responsible choices.</w:t>
      </w:r>
    </w:p>
    <w:p w14:paraId="6CBDADC5" w14:textId="77777777" w:rsidR="00DA5443" w:rsidRPr="00EA03D5" w:rsidRDefault="00DA5443" w:rsidP="00445334">
      <w:pPr>
        <w:pBdr>
          <w:top w:val="nil"/>
          <w:left w:val="nil"/>
          <w:bottom w:val="nil"/>
          <w:right w:val="nil"/>
          <w:between w:val="nil"/>
        </w:pBdr>
        <w:spacing w:line="240" w:lineRule="auto"/>
        <w:rPr>
          <w:rFonts w:eastAsia="Calibri" w:cs="Calibri"/>
          <w:color w:val="000000"/>
        </w:rPr>
      </w:pPr>
    </w:p>
    <w:p w14:paraId="4514C7EB" w14:textId="7411D5D6" w:rsidR="00DA5443" w:rsidRPr="00EA03D5" w:rsidRDefault="00DA5443" w:rsidP="00445334">
      <w:pPr>
        <w:pBdr>
          <w:top w:val="nil"/>
          <w:left w:val="nil"/>
          <w:bottom w:val="nil"/>
          <w:right w:val="nil"/>
          <w:between w:val="nil"/>
        </w:pBdr>
        <w:spacing w:line="240" w:lineRule="auto"/>
        <w:rPr>
          <w:rFonts w:eastAsia="Calibri" w:cs="Calibri"/>
          <w:color w:val="000000"/>
        </w:rPr>
      </w:pPr>
      <w:r w:rsidRPr="00EA03D5">
        <w:rPr>
          <w:rFonts w:eastAsia="Calibri" w:cs="Calibri"/>
          <w:color w:val="000000"/>
        </w:rPr>
        <w:t>Wanting to belong is a normal part of adolescence, but when the desire to fit in leads to poor decision-making, it can have serious consequences.</w:t>
      </w:r>
    </w:p>
    <w:p w14:paraId="1CEE20D8" w14:textId="5EF84E74" w:rsidR="007F0029" w:rsidRPr="00EA03D5" w:rsidRDefault="007F0029" w:rsidP="00DA5443">
      <w:pPr>
        <w:rPr>
          <w:rFonts w:eastAsia="Calibri" w:cs="Calibri"/>
          <w:color w:val="000000"/>
          <w:sz w:val="22"/>
        </w:rPr>
      </w:pPr>
    </w:p>
    <w:p w14:paraId="066E185C" w14:textId="37C7596C" w:rsidR="00DA5443" w:rsidRPr="00EA03D5" w:rsidRDefault="00000000" w:rsidP="00445334">
      <w:pPr>
        <w:pBdr>
          <w:top w:val="nil"/>
          <w:left w:val="nil"/>
          <w:bottom w:val="nil"/>
          <w:right w:val="nil"/>
          <w:between w:val="nil"/>
        </w:pBdr>
        <w:spacing w:line="240" w:lineRule="auto"/>
        <w:rPr>
          <w:rFonts w:eastAsia="Calibri" w:cs="Calibri"/>
          <w:b/>
          <w:color w:val="E97132" w:themeColor="accent2"/>
          <w:sz w:val="28"/>
          <w:szCs w:val="28"/>
        </w:rPr>
      </w:pPr>
      <w:r w:rsidRPr="00EA03D5">
        <w:rPr>
          <w:rFonts w:eastAsia="Calibri" w:cs="Calibri"/>
          <w:b/>
          <w:color w:val="E97132" w:themeColor="accent2"/>
          <w:sz w:val="28"/>
          <w:szCs w:val="28"/>
        </w:rPr>
        <w:t>Socio-economic aspects</w:t>
      </w:r>
    </w:p>
    <w:p w14:paraId="21532B37" w14:textId="46E49F50" w:rsidR="00DA5443" w:rsidRPr="00EA03D5" w:rsidRDefault="00BB39A5" w:rsidP="00BB39A5">
      <w:r w:rsidRPr="00EA03D5">
        <w:t>Socio-economic factors play a significant role in shaping lifestyle choices. These factors often lie outside an individual’s direct control but can strongly influence access to resources, opportunities and support.</w:t>
      </w:r>
    </w:p>
    <w:p w14:paraId="35F42F11" w14:textId="77777777" w:rsidR="006A5DE8" w:rsidRPr="00EA03D5" w:rsidRDefault="006A5DE8" w:rsidP="00BB39A5">
      <w:pPr>
        <w:rPr>
          <w:sz w:val="12"/>
          <w:szCs w:val="12"/>
        </w:rPr>
      </w:pPr>
    </w:p>
    <w:tbl>
      <w:tblPr>
        <w:tblStyle w:val="TableGrid"/>
        <w:tblW w:w="0" w:type="auto"/>
        <w:tblLook w:val="04A0" w:firstRow="1" w:lastRow="0" w:firstColumn="1" w:lastColumn="0" w:noHBand="0" w:noVBand="1"/>
      </w:tblPr>
      <w:tblGrid>
        <w:gridCol w:w="2547"/>
        <w:gridCol w:w="7909"/>
      </w:tblGrid>
      <w:tr w:rsidR="006A5DE8" w:rsidRPr="00EA03D5" w14:paraId="5737454D" w14:textId="77777777" w:rsidTr="00643391">
        <w:tc>
          <w:tcPr>
            <w:tcW w:w="2547" w:type="dxa"/>
            <w:shd w:val="clear" w:color="auto" w:fill="E25B18"/>
          </w:tcPr>
          <w:p w14:paraId="27F7BF4D" w14:textId="2001C537" w:rsidR="006A5DE8" w:rsidRPr="00EA03D5" w:rsidRDefault="006A5DE8" w:rsidP="00B145CC">
            <w:pPr>
              <w:spacing w:line="276" w:lineRule="auto"/>
              <w:rPr>
                <w:b/>
                <w:bCs/>
                <w:color w:val="FFFFFF" w:themeColor="background1"/>
              </w:rPr>
            </w:pPr>
            <w:r w:rsidRPr="00EA03D5">
              <w:rPr>
                <w:b/>
                <w:bCs/>
                <w:color w:val="FFFFFF" w:themeColor="background1"/>
              </w:rPr>
              <w:t>Socio-economic aspect</w:t>
            </w:r>
          </w:p>
        </w:tc>
        <w:tc>
          <w:tcPr>
            <w:tcW w:w="7909" w:type="dxa"/>
            <w:shd w:val="clear" w:color="auto" w:fill="E25B18"/>
          </w:tcPr>
          <w:p w14:paraId="6672A52B" w14:textId="6BA324BC" w:rsidR="006A5DE8" w:rsidRPr="00EA03D5" w:rsidRDefault="00C256DA" w:rsidP="00B145CC">
            <w:pPr>
              <w:spacing w:line="276" w:lineRule="auto"/>
              <w:rPr>
                <w:b/>
                <w:bCs/>
                <w:color w:val="FFFFFF" w:themeColor="background1"/>
              </w:rPr>
            </w:pPr>
            <w:r w:rsidRPr="00EA03D5">
              <w:rPr>
                <w:b/>
                <w:bCs/>
                <w:color w:val="FFFFFF" w:themeColor="background1"/>
              </w:rPr>
              <w:t>How it negatively impacts lifestyle choices</w:t>
            </w:r>
          </w:p>
        </w:tc>
      </w:tr>
      <w:tr w:rsidR="006A5DE8" w:rsidRPr="00EA03D5" w14:paraId="13EC91E9" w14:textId="77777777" w:rsidTr="00C256DA">
        <w:tc>
          <w:tcPr>
            <w:tcW w:w="2547" w:type="dxa"/>
          </w:tcPr>
          <w:p w14:paraId="7E6A7D46" w14:textId="673164AF" w:rsidR="006A5DE8" w:rsidRPr="00EA03D5" w:rsidRDefault="00C256DA" w:rsidP="00B145CC">
            <w:pPr>
              <w:spacing w:line="276" w:lineRule="auto"/>
              <w:rPr>
                <w:b/>
                <w:bCs/>
                <w:color w:val="E97132" w:themeColor="accent2"/>
              </w:rPr>
            </w:pPr>
            <w:r w:rsidRPr="00EA03D5">
              <w:rPr>
                <w:b/>
                <w:bCs/>
                <w:color w:val="E97132" w:themeColor="accent2"/>
              </w:rPr>
              <w:t>Poor literacy</w:t>
            </w:r>
          </w:p>
        </w:tc>
        <w:tc>
          <w:tcPr>
            <w:tcW w:w="7909" w:type="dxa"/>
          </w:tcPr>
          <w:p w14:paraId="2886F7D3" w14:textId="5CE1C9DE" w:rsidR="00643391" w:rsidRPr="00EA03D5" w:rsidRDefault="00643391" w:rsidP="00B145CC">
            <w:pPr>
              <w:pStyle w:val="ListParagraph"/>
              <w:numPr>
                <w:ilvl w:val="0"/>
                <w:numId w:val="20"/>
              </w:numPr>
              <w:spacing w:line="276" w:lineRule="auto"/>
              <w:ind w:left="458"/>
            </w:pPr>
            <w:r w:rsidRPr="00EA03D5">
              <w:t xml:space="preserve">Difficulty understanding health information, food labels or medication instructions. </w:t>
            </w:r>
          </w:p>
          <w:p w14:paraId="5654F29F" w14:textId="3A74A912" w:rsidR="006A5DE8" w:rsidRPr="00EA03D5" w:rsidRDefault="00643391" w:rsidP="00B145CC">
            <w:pPr>
              <w:pStyle w:val="ListParagraph"/>
              <w:numPr>
                <w:ilvl w:val="0"/>
                <w:numId w:val="20"/>
              </w:numPr>
              <w:spacing w:line="276" w:lineRule="auto"/>
              <w:ind w:left="458"/>
            </w:pPr>
            <w:r w:rsidRPr="00EA03D5">
              <w:t>Struggling to access or interpret medical advice, which can result in poor health decisions.</w:t>
            </w:r>
          </w:p>
        </w:tc>
      </w:tr>
      <w:tr w:rsidR="006A5DE8" w:rsidRPr="00EA03D5" w14:paraId="4182B246" w14:textId="77777777" w:rsidTr="00C256DA">
        <w:tc>
          <w:tcPr>
            <w:tcW w:w="2547" w:type="dxa"/>
          </w:tcPr>
          <w:p w14:paraId="75A64A71" w14:textId="628AC948" w:rsidR="006A5DE8" w:rsidRPr="00EA03D5" w:rsidRDefault="00C256DA" w:rsidP="00B145CC">
            <w:pPr>
              <w:spacing w:line="276" w:lineRule="auto"/>
              <w:rPr>
                <w:b/>
                <w:bCs/>
                <w:color w:val="E97132" w:themeColor="accent2"/>
              </w:rPr>
            </w:pPr>
            <w:r w:rsidRPr="00EA03D5">
              <w:rPr>
                <w:b/>
                <w:bCs/>
                <w:color w:val="E97132" w:themeColor="accent2"/>
              </w:rPr>
              <w:t>Low income</w:t>
            </w:r>
          </w:p>
        </w:tc>
        <w:tc>
          <w:tcPr>
            <w:tcW w:w="7909" w:type="dxa"/>
          </w:tcPr>
          <w:p w14:paraId="4C6D4AC7" w14:textId="77777777" w:rsidR="005C3A13" w:rsidRPr="00EA03D5" w:rsidRDefault="005C3A13" w:rsidP="00B145CC">
            <w:pPr>
              <w:pStyle w:val="ListParagraph"/>
              <w:numPr>
                <w:ilvl w:val="0"/>
                <w:numId w:val="21"/>
              </w:numPr>
              <w:spacing w:line="276" w:lineRule="auto"/>
              <w:ind w:left="458"/>
            </w:pPr>
            <w:r w:rsidRPr="00EA03D5">
              <w:t xml:space="preserve">Healthy food options and gym memberships are often expensive. </w:t>
            </w:r>
          </w:p>
          <w:p w14:paraId="55778AB2" w14:textId="0A28706A" w:rsidR="005C3A13" w:rsidRPr="00EA03D5" w:rsidRDefault="005C3A13" w:rsidP="00B145CC">
            <w:pPr>
              <w:pStyle w:val="ListParagraph"/>
              <w:numPr>
                <w:ilvl w:val="0"/>
                <w:numId w:val="21"/>
              </w:numPr>
              <w:spacing w:line="276" w:lineRule="auto"/>
              <w:ind w:left="458"/>
            </w:pPr>
            <w:r w:rsidRPr="00EA03D5">
              <w:t xml:space="preserve">Limited access to healthcare and mental health support services. </w:t>
            </w:r>
          </w:p>
          <w:p w14:paraId="0782D71A" w14:textId="12D02065" w:rsidR="006A5DE8" w:rsidRPr="00EA03D5" w:rsidRDefault="005C3A13" w:rsidP="00B145CC">
            <w:pPr>
              <w:pStyle w:val="ListParagraph"/>
              <w:numPr>
                <w:ilvl w:val="0"/>
                <w:numId w:val="21"/>
              </w:numPr>
              <w:spacing w:line="276" w:lineRule="auto"/>
              <w:ind w:left="458"/>
            </w:pPr>
            <w:r w:rsidRPr="00EA03D5">
              <w:t>Basic survival needs may be prioritised over long-term wellness.</w:t>
            </w:r>
          </w:p>
        </w:tc>
      </w:tr>
      <w:tr w:rsidR="006A5DE8" w:rsidRPr="00EA03D5" w14:paraId="4D403AC0" w14:textId="77777777" w:rsidTr="00C256DA">
        <w:tc>
          <w:tcPr>
            <w:tcW w:w="2547" w:type="dxa"/>
          </w:tcPr>
          <w:p w14:paraId="4DFDF940" w14:textId="60981DAB" w:rsidR="006A5DE8" w:rsidRPr="00EA03D5" w:rsidRDefault="00C256DA" w:rsidP="00B145CC">
            <w:pPr>
              <w:spacing w:line="276" w:lineRule="auto"/>
              <w:rPr>
                <w:b/>
                <w:bCs/>
                <w:color w:val="E97132" w:themeColor="accent2"/>
              </w:rPr>
            </w:pPr>
            <w:r w:rsidRPr="00EA03D5">
              <w:rPr>
                <w:b/>
                <w:bCs/>
                <w:color w:val="E97132" w:themeColor="accent2"/>
              </w:rPr>
              <w:t>Poverty</w:t>
            </w:r>
          </w:p>
        </w:tc>
        <w:tc>
          <w:tcPr>
            <w:tcW w:w="7909" w:type="dxa"/>
          </w:tcPr>
          <w:p w14:paraId="0F1B3AE8" w14:textId="77777777" w:rsidR="00B145CC" w:rsidRPr="00EA03D5" w:rsidRDefault="00B145CC" w:rsidP="00B145CC">
            <w:pPr>
              <w:pStyle w:val="ListParagraph"/>
              <w:numPr>
                <w:ilvl w:val="0"/>
                <w:numId w:val="22"/>
              </w:numPr>
              <w:spacing w:line="276" w:lineRule="auto"/>
              <w:ind w:left="458"/>
            </w:pPr>
            <w:r w:rsidRPr="00EA03D5">
              <w:t xml:space="preserve">Living in overcrowded or unsafe housing conditions. </w:t>
            </w:r>
          </w:p>
          <w:p w14:paraId="41DD5950" w14:textId="77777777" w:rsidR="00B145CC" w:rsidRPr="00EA03D5" w:rsidRDefault="00B145CC" w:rsidP="00B145CC">
            <w:pPr>
              <w:pStyle w:val="ListParagraph"/>
              <w:numPr>
                <w:ilvl w:val="0"/>
                <w:numId w:val="22"/>
              </w:numPr>
              <w:spacing w:line="276" w:lineRule="auto"/>
              <w:ind w:left="458"/>
            </w:pPr>
            <w:r w:rsidRPr="00EA03D5">
              <w:t xml:space="preserve">Ongoing stress caused by financial insecurity. </w:t>
            </w:r>
          </w:p>
          <w:p w14:paraId="234FF394" w14:textId="22AF8065" w:rsidR="006A5DE8" w:rsidRPr="00EA03D5" w:rsidRDefault="00B145CC" w:rsidP="00B145CC">
            <w:pPr>
              <w:pStyle w:val="ListParagraph"/>
              <w:numPr>
                <w:ilvl w:val="0"/>
                <w:numId w:val="22"/>
              </w:numPr>
              <w:spacing w:line="276" w:lineRule="auto"/>
              <w:ind w:left="458"/>
            </w:pPr>
            <w:r w:rsidRPr="00EA03D5">
              <w:t>Limited access to quality education and employment opportunities, which affects future lifestyle choices.</w:t>
            </w:r>
          </w:p>
        </w:tc>
      </w:tr>
      <w:tr w:rsidR="006A5DE8" w:rsidRPr="00EA03D5" w14:paraId="063C0655" w14:textId="77777777" w:rsidTr="00C256DA">
        <w:tc>
          <w:tcPr>
            <w:tcW w:w="2547" w:type="dxa"/>
          </w:tcPr>
          <w:p w14:paraId="2251EBAF" w14:textId="25C10F47" w:rsidR="006A5DE8" w:rsidRPr="00EA03D5" w:rsidRDefault="00C256DA" w:rsidP="00B145CC">
            <w:pPr>
              <w:spacing w:line="276" w:lineRule="auto"/>
              <w:rPr>
                <w:b/>
                <w:bCs/>
                <w:color w:val="E97132" w:themeColor="accent2"/>
              </w:rPr>
            </w:pPr>
            <w:r w:rsidRPr="00EA03D5">
              <w:rPr>
                <w:b/>
                <w:bCs/>
                <w:color w:val="E97132" w:themeColor="accent2"/>
              </w:rPr>
              <w:t>Unfavourable social environments</w:t>
            </w:r>
          </w:p>
        </w:tc>
        <w:tc>
          <w:tcPr>
            <w:tcW w:w="7909" w:type="dxa"/>
          </w:tcPr>
          <w:p w14:paraId="78635ED1" w14:textId="77777777" w:rsidR="00B145CC" w:rsidRPr="00EA03D5" w:rsidRDefault="00B145CC" w:rsidP="00B145CC">
            <w:pPr>
              <w:pStyle w:val="ListParagraph"/>
              <w:numPr>
                <w:ilvl w:val="0"/>
                <w:numId w:val="23"/>
              </w:numPr>
              <w:spacing w:line="276" w:lineRule="auto"/>
              <w:ind w:left="458"/>
            </w:pPr>
            <w:r w:rsidRPr="00EA03D5">
              <w:t xml:space="preserve">Living in communities with high unemployment, crime or substance abuse. </w:t>
            </w:r>
          </w:p>
          <w:p w14:paraId="130A386E" w14:textId="77777777" w:rsidR="00B145CC" w:rsidRPr="00EA03D5" w:rsidRDefault="00B145CC" w:rsidP="00B145CC">
            <w:pPr>
              <w:pStyle w:val="ListParagraph"/>
              <w:numPr>
                <w:ilvl w:val="0"/>
                <w:numId w:val="23"/>
              </w:numPr>
              <w:spacing w:line="276" w:lineRule="auto"/>
              <w:ind w:left="458"/>
            </w:pPr>
            <w:r w:rsidRPr="00EA03D5">
              <w:t xml:space="preserve">Lack of positive role models or mentors. </w:t>
            </w:r>
          </w:p>
          <w:p w14:paraId="3BCB6DB1" w14:textId="17397A01" w:rsidR="006A5DE8" w:rsidRPr="00EA03D5" w:rsidRDefault="00B145CC" w:rsidP="00B145CC">
            <w:pPr>
              <w:pStyle w:val="ListParagraph"/>
              <w:numPr>
                <w:ilvl w:val="0"/>
                <w:numId w:val="23"/>
              </w:numPr>
              <w:spacing w:line="276" w:lineRule="auto"/>
              <w:ind w:left="458"/>
            </w:pPr>
            <w:r w:rsidRPr="00EA03D5">
              <w:t>Unhealthy lifestyles may become normalised and accepted as the norm.</w:t>
            </w:r>
          </w:p>
        </w:tc>
      </w:tr>
    </w:tbl>
    <w:p w14:paraId="6B6C54AF" w14:textId="77777777" w:rsidR="006A5DE8" w:rsidRPr="00EA03D5" w:rsidRDefault="006A5DE8" w:rsidP="00BB39A5">
      <w:pPr>
        <w:rPr>
          <w:sz w:val="12"/>
          <w:szCs w:val="12"/>
        </w:rPr>
      </w:pPr>
    </w:p>
    <w:p w14:paraId="00187D98" w14:textId="3635D9DA" w:rsidR="00FA5B3A" w:rsidRDefault="00FA5B3A">
      <w:pPr>
        <w:rPr>
          <w:rFonts w:eastAsia="Calibri" w:cs="Calibri"/>
        </w:rPr>
      </w:pPr>
      <w:r>
        <w:rPr>
          <w:rFonts w:eastAsia="Calibri" w:cs="Calibri"/>
        </w:rPr>
        <w:br w:type="page"/>
      </w:r>
    </w:p>
    <w:p w14:paraId="0866E34B" w14:textId="3E7EB474" w:rsidR="00306CE7" w:rsidRPr="00EA03D5" w:rsidRDefault="00306CE7" w:rsidP="00306CE7">
      <w:pPr>
        <w:shd w:val="clear" w:color="auto" w:fill="000000"/>
        <w:rPr>
          <w:rFonts w:eastAsia="Century Gothic" w:cs="Calibri"/>
          <w:b/>
          <w:sz w:val="28"/>
          <w:szCs w:val="28"/>
        </w:rPr>
      </w:pPr>
      <w:r w:rsidRPr="00EA03D5">
        <w:rPr>
          <w:rFonts w:eastAsia="Century Gothic" w:cs="Calibri"/>
          <w:b/>
          <w:sz w:val="28"/>
          <w:szCs w:val="28"/>
        </w:rPr>
        <w:t>Lesson 3</w:t>
      </w:r>
    </w:p>
    <w:p w14:paraId="6E2A5AAF" w14:textId="77777777" w:rsidR="00306CE7" w:rsidRPr="00EA03D5" w:rsidRDefault="00306CE7" w:rsidP="00306CE7">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306CE7" w:rsidRPr="00EA03D5" w14:paraId="7C70D184" w14:textId="77777777" w:rsidTr="002942C2">
        <w:tc>
          <w:tcPr>
            <w:tcW w:w="10456" w:type="dxa"/>
            <w:shd w:val="clear" w:color="auto" w:fill="F2F2F2" w:themeFill="background1" w:themeFillShade="F2"/>
          </w:tcPr>
          <w:p w14:paraId="69E5CC61" w14:textId="71A411CC" w:rsidR="00306CE7" w:rsidRPr="00EA03D5" w:rsidRDefault="00306CE7" w:rsidP="002942C2">
            <w:pPr>
              <w:rPr>
                <w:rFonts w:eastAsia="Calibri" w:cs="Calibri"/>
                <w:szCs w:val="24"/>
              </w:rPr>
            </w:pPr>
            <w:r w:rsidRPr="00EA03D5">
              <w:rPr>
                <w:rFonts w:eastAsia="Calibri" w:cs="Calibri"/>
                <w:szCs w:val="24"/>
              </w:rPr>
              <w:t>In this lesson</w:t>
            </w:r>
            <w:sdt>
              <w:sdtPr>
                <w:rPr>
                  <w:rFonts w:cs="Calibri"/>
                  <w:szCs w:val="24"/>
                </w:rPr>
                <w:tag w:val="goog_rdk_0"/>
                <w:id w:val="1483281792"/>
              </w:sdtPr>
              <w:sdtContent>
                <w:r w:rsidRPr="00EA03D5">
                  <w:rPr>
                    <w:rFonts w:eastAsia="Calibri" w:cs="Calibri"/>
                    <w:szCs w:val="24"/>
                  </w:rPr>
                  <w:t>,</w:t>
                </w:r>
              </w:sdtContent>
            </w:sdt>
            <w:r w:rsidRPr="00EA03D5">
              <w:rPr>
                <w:rFonts w:eastAsia="Calibri" w:cs="Calibri"/>
                <w:szCs w:val="24"/>
              </w:rPr>
              <w:t xml:space="preserve"> you will need to understand and apply your knowledge to answer questions on </w:t>
            </w:r>
            <w:r w:rsidR="00C36AA6" w:rsidRPr="00EA03D5">
              <w:rPr>
                <w:rFonts w:eastAsia="Calibri" w:cs="Calibri"/>
                <w:b/>
                <w:bCs/>
                <w:szCs w:val="24"/>
              </w:rPr>
              <w:t>risky behaviour and situations</w:t>
            </w:r>
            <w:r w:rsidRPr="00EA03D5">
              <w:rPr>
                <w:rFonts w:eastAsia="Calibri" w:cs="Calibri"/>
                <w:szCs w:val="24"/>
              </w:rPr>
              <w:t>:</w:t>
            </w:r>
          </w:p>
          <w:p w14:paraId="37B6D75D" w14:textId="4586A71F" w:rsidR="00306CE7" w:rsidRPr="00EA03D5" w:rsidRDefault="00C36AA6" w:rsidP="00C36AA6">
            <w:pPr>
              <w:pStyle w:val="ListParagraph"/>
              <w:numPr>
                <w:ilvl w:val="0"/>
                <w:numId w:val="13"/>
              </w:numPr>
              <w:ind w:left="459"/>
              <w:rPr>
                <w:rFonts w:eastAsia="Calibri" w:cs="Calibri"/>
                <w:szCs w:val="24"/>
              </w:rPr>
            </w:pPr>
            <w:r w:rsidRPr="00EA03D5">
              <w:rPr>
                <w:rFonts w:eastAsia="Calibri" w:cs="Calibri"/>
                <w:szCs w:val="24"/>
              </w:rPr>
              <w:t>Substance use and abuse, unsafe sexual behaviour, risk of pregnancy, teenage suicides; poor hygiene and dietary habits, unsafe road use</w:t>
            </w:r>
          </w:p>
        </w:tc>
      </w:tr>
    </w:tbl>
    <w:p w14:paraId="7D4338FC" w14:textId="77777777" w:rsidR="007F0029" w:rsidRPr="00EA03D5" w:rsidRDefault="007F0029" w:rsidP="00445334">
      <w:pPr>
        <w:rPr>
          <w:rFonts w:eastAsia="Calibri" w:cs="Calibri"/>
        </w:rPr>
      </w:pPr>
    </w:p>
    <w:p w14:paraId="758B1EE6" w14:textId="409E0CA8" w:rsidR="00C95070" w:rsidRPr="00EA03D5" w:rsidRDefault="00E14D83" w:rsidP="00445334">
      <w:pPr>
        <w:rPr>
          <w:rFonts w:eastAsia="Calibri" w:cs="Calibri"/>
          <w:b/>
          <w:bCs/>
          <w:color w:val="E97132" w:themeColor="accent2"/>
          <w:sz w:val="28"/>
          <w:szCs w:val="24"/>
        </w:rPr>
      </w:pPr>
      <w:r w:rsidRPr="00EA03D5">
        <w:rPr>
          <w:rFonts w:eastAsia="Calibri" w:cs="Calibri"/>
          <w:b/>
          <w:bCs/>
          <w:color w:val="E97132" w:themeColor="accent2"/>
          <w:sz w:val="28"/>
          <w:szCs w:val="24"/>
        </w:rPr>
        <w:t>Risky behaviour and situations</w:t>
      </w:r>
    </w:p>
    <w:p w14:paraId="7B65BBB9" w14:textId="236E253D" w:rsidR="00E14D83" w:rsidRPr="00EA03D5" w:rsidRDefault="002615FD" w:rsidP="00E14D83">
      <w:r w:rsidRPr="00EA03D5">
        <w:t>In this lesson, you will learn about risky behaviour and risky situations, and how these choices can affect your personal safety and the safety of the people around you. You will also learn why risky behaviour is common in adolescence, what the consequences can be, and what safer choices look like in real life.</w:t>
      </w:r>
    </w:p>
    <w:p w14:paraId="1D238E51" w14:textId="77777777" w:rsidR="00873847" w:rsidRPr="008644DC" w:rsidRDefault="00873847" w:rsidP="00E14D83">
      <w:pPr>
        <w:rPr>
          <w:sz w:val="12"/>
          <w:szCs w:val="12"/>
        </w:rPr>
      </w:pPr>
    </w:p>
    <w:p w14:paraId="7612C5DF" w14:textId="69560B5B" w:rsidR="00873847" w:rsidRPr="00EA03D5" w:rsidRDefault="004E727E" w:rsidP="00873847">
      <w:pPr>
        <w:rPr>
          <w:b/>
          <w:bCs/>
          <w:color w:val="000000" w:themeColor="text1"/>
        </w:rPr>
      </w:pPr>
      <w:r w:rsidRPr="00EA03D5">
        <w:rPr>
          <w:b/>
          <w:bCs/>
          <w:color w:val="000000" w:themeColor="text1"/>
        </w:rPr>
        <w:t>Understanding risky behaviour</w:t>
      </w:r>
    </w:p>
    <w:p w14:paraId="1998A5A6" w14:textId="1828F384" w:rsidR="00873847" w:rsidRPr="00EA03D5" w:rsidRDefault="00873847" w:rsidP="00873847">
      <w:r w:rsidRPr="00EA03D5">
        <w:t>Risky behaviour refers to choices and actions that increase the likelihood of harm. It is often linked to short-term thinking, poor decision-making, and the desire to fit in or feel accepted. Risky behaviour can affect your health, your safety, your relationships, your education, and your future opportunities.</w:t>
      </w:r>
    </w:p>
    <w:p w14:paraId="392F03C2" w14:textId="71BDD948" w:rsidR="00873847" w:rsidRPr="00EA03D5" w:rsidRDefault="00873847" w:rsidP="00873847">
      <w:r w:rsidRPr="00EA03D5">
        <w:t>Risky behaviour does not only affect the person making the decision. Many risky choices place others in danger as well. For example, substance abuse, unsafe sexual behaviour and unsafe road use can harm friends, families and communities.</w:t>
      </w:r>
    </w:p>
    <w:p w14:paraId="4EF17E6D" w14:textId="6CC10629" w:rsidR="00A85E60" w:rsidRDefault="00A85E60">
      <w:pPr>
        <w:rPr>
          <w:sz w:val="12"/>
          <w:szCs w:val="12"/>
        </w:rPr>
      </w:pPr>
    </w:p>
    <w:p w14:paraId="046E987F" w14:textId="77777777" w:rsidR="00B4549E" w:rsidRPr="00EA03D5" w:rsidRDefault="00B4549E" w:rsidP="00B4549E">
      <w:pPr>
        <w:rPr>
          <w:b/>
          <w:bCs/>
          <w:color w:val="000000" w:themeColor="text1"/>
        </w:rPr>
      </w:pPr>
      <w:r w:rsidRPr="00EA03D5">
        <w:rPr>
          <w:b/>
          <w:bCs/>
          <w:color w:val="000000" w:themeColor="text1"/>
        </w:rPr>
        <w:t>Risky behaviour vs accidents</w:t>
      </w:r>
    </w:p>
    <w:p w14:paraId="340A84C0" w14:textId="77777777" w:rsidR="00B4549E" w:rsidRPr="00EA03D5" w:rsidRDefault="00B4549E" w:rsidP="00B4549E">
      <w:r w:rsidRPr="00EA03D5">
        <w:t>It is important to understand the difference between risky behaviour and an accident.</w:t>
      </w:r>
    </w:p>
    <w:p w14:paraId="12939A69" w14:textId="77777777" w:rsidR="00B4549E" w:rsidRPr="00EA03D5" w:rsidRDefault="00B4549E" w:rsidP="00B4549E">
      <w:pPr>
        <w:rPr>
          <w:sz w:val="12"/>
          <w:szCs w:val="12"/>
        </w:rPr>
      </w:pPr>
    </w:p>
    <w:tbl>
      <w:tblPr>
        <w:tblStyle w:val="TableGrid"/>
        <w:tblW w:w="0" w:type="auto"/>
        <w:tblLook w:val="04A0" w:firstRow="1" w:lastRow="0" w:firstColumn="1" w:lastColumn="0" w:noHBand="0" w:noVBand="1"/>
      </w:tblPr>
      <w:tblGrid>
        <w:gridCol w:w="1696"/>
        <w:gridCol w:w="4380"/>
        <w:gridCol w:w="4380"/>
      </w:tblGrid>
      <w:tr w:rsidR="00CE1A70" w:rsidRPr="00EA03D5" w14:paraId="67BE0375" w14:textId="77777777" w:rsidTr="0009236E">
        <w:tc>
          <w:tcPr>
            <w:tcW w:w="1696" w:type="dxa"/>
            <w:shd w:val="clear" w:color="auto" w:fill="E97132" w:themeFill="accent2"/>
          </w:tcPr>
          <w:p w14:paraId="5576A59F" w14:textId="77777777" w:rsidR="00CE1A70" w:rsidRPr="00EA03D5" w:rsidRDefault="00CE1A70" w:rsidP="0009236E">
            <w:pPr>
              <w:rPr>
                <w:b/>
                <w:bCs/>
                <w:color w:val="FFFFFF" w:themeColor="background1"/>
              </w:rPr>
            </w:pPr>
            <w:r w:rsidRPr="00EA03D5">
              <w:rPr>
                <w:rFonts w:eastAsia="Arial" w:cs="Arial"/>
                <w:b/>
                <w:bCs/>
                <w:color w:val="FFFFFF" w:themeColor="background1"/>
                <w:kern w:val="0"/>
                <w:lang w:eastAsia="af-ZA"/>
                <w14:ligatures w14:val="none"/>
              </w:rPr>
              <w:t>Term</w:t>
            </w:r>
          </w:p>
        </w:tc>
        <w:tc>
          <w:tcPr>
            <w:tcW w:w="4380" w:type="dxa"/>
            <w:shd w:val="clear" w:color="auto" w:fill="E97132" w:themeFill="accent2"/>
          </w:tcPr>
          <w:p w14:paraId="43BC9ED3" w14:textId="77777777" w:rsidR="00CE1A70" w:rsidRPr="00EA03D5" w:rsidRDefault="00CE1A70" w:rsidP="0009236E">
            <w:pPr>
              <w:rPr>
                <w:b/>
                <w:bCs/>
                <w:color w:val="FFFFFF" w:themeColor="background1"/>
              </w:rPr>
            </w:pPr>
            <w:r w:rsidRPr="00EA03D5">
              <w:rPr>
                <w:b/>
                <w:bCs/>
                <w:color w:val="FFFFFF" w:themeColor="background1"/>
              </w:rPr>
              <w:t>Meaning</w:t>
            </w:r>
          </w:p>
        </w:tc>
        <w:tc>
          <w:tcPr>
            <w:tcW w:w="4380" w:type="dxa"/>
            <w:shd w:val="clear" w:color="auto" w:fill="E97132" w:themeFill="accent2"/>
          </w:tcPr>
          <w:p w14:paraId="3625EB3B" w14:textId="77777777" w:rsidR="00CE1A70" w:rsidRPr="00EA03D5" w:rsidRDefault="00CE1A70" w:rsidP="0009236E">
            <w:pPr>
              <w:rPr>
                <w:b/>
                <w:bCs/>
                <w:color w:val="FFFFFF" w:themeColor="background1"/>
              </w:rPr>
            </w:pPr>
            <w:r w:rsidRPr="00EA03D5">
              <w:rPr>
                <w:b/>
                <w:bCs/>
                <w:color w:val="FFFFFF" w:themeColor="background1"/>
              </w:rPr>
              <w:t>Example</w:t>
            </w:r>
          </w:p>
        </w:tc>
      </w:tr>
      <w:tr w:rsidR="00CE1A70" w:rsidRPr="00EA03D5" w14:paraId="1961A591" w14:textId="77777777" w:rsidTr="0009236E">
        <w:tc>
          <w:tcPr>
            <w:tcW w:w="1696" w:type="dxa"/>
          </w:tcPr>
          <w:p w14:paraId="7F979536" w14:textId="77777777" w:rsidR="00CE1A70" w:rsidRPr="00EA03D5" w:rsidRDefault="00CE1A70" w:rsidP="0009236E">
            <w:pPr>
              <w:rPr>
                <w:b/>
                <w:bCs/>
              </w:rPr>
            </w:pPr>
            <w:r w:rsidRPr="00EA03D5">
              <w:rPr>
                <w:b/>
                <w:bCs/>
              </w:rPr>
              <w:t>Risky behaviour</w:t>
            </w:r>
          </w:p>
        </w:tc>
        <w:tc>
          <w:tcPr>
            <w:tcW w:w="4380" w:type="dxa"/>
          </w:tcPr>
          <w:p w14:paraId="75444687" w14:textId="77777777" w:rsidR="00CE1A70" w:rsidRPr="00EA03D5" w:rsidRDefault="00CE1A70" w:rsidP="0009236E">
            <w:r w:rsidRPr="00EA03D5">
              <w:t>Choices or behaviour that increase the chance of harm. Risky behaviour affects your personal safety and that of the people around you.</w:t>
            </w:r>
          </w:p>
        </w:tc>
        <w:tc>
          <w:tcPr>
            <w:tcW w:w="4380" w:type="dxa"/>
          </w:tcPr>
          <w:p w14:paraId="5752AA71" w14:textId="77777777" w:rsidR="00CE1A70" w:rsidRPr="00EA03D5" w:rsidRDefault="00CE1A70" w:rsidP="0009236E">
            <w:r w:rsidRPr="00EA03D5">
              <w:t>Driving after a party where you had been drinking and losing control of the car.</w:t>
            </w:r>
          </w:p>
        </w:tc>
      </w:tr>
      <w:tr w:rsidR="00CE1A70" w:rsidRPr="00EA03D5" w14:paraId="7E03EE33" w14:textId="77777777" w:rsidTr="0009236E">
        <w:tc>
          <w:tcPr>
            <w:tcW w:w="1696" w:type="dxa"/>
          </w:tcPr>
          <w:p w14:paraId="52197076" w14:textId="77777777" w:rsidR="00CE1A70" w:rsidRPr="00EA03D5" w:rsidRDefault="00CE1A70" w:rsidP="0009236E">
            <w:pPr>
              <w:rPr>
                <w:b/>
                <w:bCs/>
              </w:rPr>
            </w:pPr>
            <w:r w:rsidRPr="00EA03D5">
              <w:rPr>
                <w:b/>
                <w:bCs/>
              </w:rPr>
              <w:t>Accident</w:t>
            </w:r>
          </w:p>
        </w:tc>
        <w:tc>
          <w:tcPr>
            <w:tcW w:w="4380" w:type="dxa"/>
          </w:tcPr>
          <w:p w14:paraId="34FC2EF7" w14:textId="77777777" w:rsidR="00CE1A70" w:rsidRPr="00EA03D5" w:rsidRDefault="00CE1A70" w:rsidP="0009236E">
            <w:r w:rsidRPr="00EA03D5">
              <w:t>An event that is out of your control, not planned and/or causes injury or damage.</w:t>
            </w:r>
          </w:p>
        </w:tc>
        <w:tc>
          <w:tcPr>
            <w:tcW w:w="4380" w:type="dxa"/>
          </w:tcPr>
          <w:p w14:paraId="49A29A3D" w14:textId="77777777" w:rsidR="00CE1A70" w:rsidRPr="00EA03D5" w:rsidRDefault="00CE1A70" w:rsidP="0009236E">
            <w:r w:rsidRPr="00EA03D5">
              <w:t>Being hit by a drunk driver when you had no control over the situation.</w:t>
            </w:r>
          </w:p>
        </w:tc>
      </w:tr>
    </w:tbl>
    <w:p w14:paraId="5F7E8483" w14:textId="77777777" w:rsidR="009942AD" w:rsidRPr="008644DC" w:rsidRDefault="009942AD" w:rsidP="00E14D83">
      <w:pPr>
        <w:rPr>
          <w:sz w:val="12"/>
          <w:szCs w:val="12"/>
        </w:rPr>
      </w:pPr>
    </w:p>
    <w:p w14:paraId="28AFC85C" w14:textId="1F3F7EBA" w:rsidR="00E14D83" w:rsidRPr="00EA03D5" w:rsidRDefault="002C0E3D" w:rsidP="00E14D83">
      <w:pPr>
        <w:rPr>
          <w:b/>
          <w:bCs/>
          <w:color w:val="E97132" w:themeColor="accent2"/>
          <w:sz w:val="28"/>
          <w:szCs w:val="24"/>
        </w:rPr>
      </w:pPr>
      <w:r w:rsidRPr="00EA03D5">
        <w:rPr>
          <w:b/>
          <w:bCs/>
          <w:color w:val="E97132" w:themeColor="accent2"/>
          <w:sz w:val="28"/>
          <w:szCs w:val="24"/>
        </w:rPr>
        <w:t>Substance use and abuse</w:t>
      </w:r>
    </w:p>
    <w:p w14:paraId="74C9EBB9" w14:textId="5815BF3E" w:rsidR="00DD44EA" w:rsidRPr="00EA03D5" w:rsidRDefault="00DD44EA" w:rsidP="00DD44EA">
      <w:r w:rsidRPr="00EA03D5">
        <w:t xml:space="preserve">Substance use and abuse </w:t>
      </w:r>
      <w:r w:rsidR="00D01DED">
        <w:t>refer</w:t>
      </w:r>
      <w:r w:rsidRPr="00EA03D5">
        <w:t xml:space="preserve"> to the harmful use of alcohol, drugs, or other substances that affect the brain and body. Substance abuse is </w:t>
      </w:r>
      <w:r w:rsidR="00D01DED">
        <w:t xml:space="preserve">a </w:t>
      </w:r>
      <w:r w:rsidRPr="00EA03D5">
        <w:t xml:space="preserve">risky behaviour because it reduces self-control and </w:t>
      </w:r>
      <w:r w:rsidR="00D01DED">
        <w:t>judgment</w:t>
      </w:r>
      <w:r w:rsidRPr="00EA03D5">
        <w:t>, which increases the chance of other dangerous choices.</w:t>
      </w:r>
    </w:p>
    <w:p w14:paraId="239D1418" w14:textId="530FC205" w:rsidR="009C71AE" w:rsidRPr="00EA03D5" w:rsidRDefault="009C71AE" w:rsidP="00DD44EA"/>
    <w:tbl>
      <w:tblPr>
        <w:tblStyle w:val="TableGrid"/>
        <w:tblW w:w="0" w:type="auto"/>
        <w:tblLook w:val="04A0" w:firstRow="1" w:lastRow="0" w:firstColumn="1" w:lastColumn="0" w:noHBand="0" w:noVBand="1"/>
      </w:tblPr>
      <w:tblGrid>
        <w:gridCol w:w="5228"/>
        <w:gridCol w:w="5228"/>
      </w:tblGrid>
      <w:tr w:rsidR="00303B22" w:rsidRPr="00EA03D5" w14:paraId="636BA86A" w14:textId="77777777" w:rsidTr="00E51063">
        <w:tc>
          <w:tcPr>
            <w:tcW w:w="5228" w:type="dxa"/>
            <w:shd w:val="clear" w:color="auto" w:fill="E97132" w:themeFill="accent2"/>
          </w:tcPr>
          <w:p w14:paraId="678ADFAB" w14:textId="37011F36" w:rsidR="00303B22" w:rsidRPr="00EA03D5" w:rsidRDefault="00DE5A5A" w:rsidP="00DD44EA">
            <w:pPr>
              <w:rPr>
                <w:b/>
                <w:bCs/>
                <w:color w:val="FFFFFF" w:themeColor="background1"/>
              </w:rPr>
            </w:pPr>
            <w:r w:rsidRPr="00EA03D5">
              <w:rPr>
                <w:b/>
                <w:bCs/>
                <w:color w:val="FFFFFF" w:themeColor="background1"/>
              </w:rPr>
              <w:t>How substance abuse affects the individual</w:t>
            </w:r>
          </w:p>
        </w:tc>
        <w:tc>
          <w:tcPr>
            <w:tcW w:w="5228" w:type="dxa"/>
            <w:shd w:val="clear" w:color="auto" w:fill="E97132" w:themeFill="accent2"/>
          </w:tcPr>
          <w:p w14:paraId="55B387C0" w14:textId="43EA4298" w:rsidR="00303B22" w:rsidRPr="00EA03D5" w:rsidRDefault="00DE5A5A" w:rsidP="00DD44EA">
            <w:pPr>
              <w:rPr>
                <w:b/>
                <w:bCs/>
                <w:color w:val="FFFFFF" w:themeColor="background1"/>
              </w:rPr>
            </w:pPr>
            <w:r w:rsidRPr="00EA03D5">
              <w:rPr>
                <w:b/>
                <w:bCs/>
                <w:color w:val="FFFFFF" w:themeColor="background1"/>
              </w:rPr>
              <w:t>How substance abuse affects the community</w:t>
            </w:r>
          </w:p>
        </w:tc>
      </w:tr>
      <w:tr w:rsidR="00DE5A5A" w:rsidRPr="00EA03D5" w14:paraId="363758C9" w14:textId="77777777" w:rsidTr="00303B22">
        <w:tc>
          <w:tcPr>
            <w:tcW w:w="5228" w:type="dxa"/>
          </w:tcPr>
          <w:p w14:paraId="7F01D2CB" w14:textId="123D7339" w:rsidR="00DE5A5A" w:rsidRPr="00EA03D5" w:rsidRDefault="009830DC" w:rsidP="00E51063">
            <w:pPr>
              <w:pStyle w:val="ListParagraph"/>
              <w:numPr>
                <w:ilvl w:val="0"/>
                <w:numId w:val="26"/>
              </w:numPr>
              <w:ind w:left="459"/>
            </w:pPr>
            <w:r w:rsidRPr="00EA03D5">
              <w:t>I</w:t>
            </w:r>
            <w:r w:rsidR="00DE5A5A" w:rsidRPr="00EA03D5">
              <w:t>mpair</w:t>
            </w:r>
            <w:r w:rsidRPr="00EA03D5">
              <w:t>s</w:t>
            </w:r>
            <w:r w:rsidR="00DE5A5A" w:rsidRPr="00EA03D5">
              <w:t xml:space="preserve"> judgement and decision-making</w:t>
            </w:r>
            <w:r w:rsidRPr="00EA03D5">
              <w:t>.</w:t>
            </w:r>
          </w:p>
          <w:p w14:paraId="2C8A236B" w14:textId="607FFD4C" w:rsidR="00DE5A5A" w:rsidRPr="00EA03D5" w:rsidRDefault="009830DC" w:rsidP="00E51063">
            <w:pPr>
              <w:pStyle w:val="ListParagraph"/>
              <w:numPr>
                <w:ilvl w:val="0"/>
                <w:numId w:val="26"/>
              </w:numPr>
              <w:ind w:left="459"/>
            </w:pPr>
            <w:r w:rsidRPr="00EA03D5">
              <w:t>I</w:t>
            </w:r>
            <w:r w:rsidR="00DE5A5A" w:rsidRPr="00EA03D5">
              <w:t>ncrease</w:t>
            </w:r>
            <w:r w:rsidRPr="00EA03D5">
              <w:t>s</w:t>
            </w:r>
            <w:r w:rsidR="00DE5A5A" w:rsidRPr="00EA03D5">
              <w:t xml:space="preserve"> aggression, conflict and risky behaviour</w:t>
            </w:r>
            <w:r w:rsidRPr="00EA03D5">
              <w:t>.</w:t>
            </w:r>
          </w:p>
          <w:p w14:paraId="7B8571CF" w14:textId="54E2AD7A" w:rsidR="00DE5A5A" w:rsidRPr="00EA03D5" w:rsidRDefault="009830DC" w:rsidP="00E51063">
            <w:pPr>
              <w:pStyle w:val="ListParagraph"/>
              <w:numPr>
                <w:ilvl w:val="0"/>
                <w:numId w:val="26"/>
              </w:numPr>
              <w:ind w:left="459"/>
            </w:pPr>
            <w:r w:rsidRPr="00EA03D5">
              <w:t>C</w:t>
            </w:r>
            <w:r w:rsidR="00DE5A5A" w:rsidRPr="00EA03D5">
              <w:t>ause absenteeism and poor academic performance</w:t>
            </w:r>
            <w:r w:rsidRPr="00EA03D5">
              <w:t>.</w:t>
            </w:r>
          </w:p>
          <w:p w14:paraId="73CA818E" w14:textId="387737A0" w:rsidR="00DE5A5A" w:rsidRPr="00EA03D5" w:rsidRDefault="009830DC" w:rsidP="00E51063">
            <w:pPr>
              <w:pStyle w:val="ListParagraph"/>
              <w:numPr>
                <w:ilvl w:val="0"/>
                <w:numId w:val="26"/>
              </w:numPr>
              <w:ind w:left="459"/>
            </w:pPr>
            <w:r w:rsidRPr="00EA03D5">
              <w:t>L</w:t>
            </w:r>
            <w:r w:rsidR="00DE5A5A" w:rsidRPr="00EA03D5">
              <w:t>ead</w:t>
            </w:r>
            <w:r w:rsidRPr="00EA03D5">
              <w:t>s</w:t>
            </w:r>
            <w:r w:rsidR="00DE5A5A" w:rsidRPr="00EA03D5">
              <w:t xml:space="preserve"> to addiction and long-term health consequences</w:t>
            </w:r>
            <w:r w:rsidRPr="00EA03D5">
              <w:t>.</w:t>
            </w:r>
          </w:p>
        </w:tc>
        <w:tc>
          <w:tcPr>
            <w:tcW w:w="5228" w:type="dxa"/>
          </w:tcPr>
          <w:p w14:paraId="685C2487" w14:textId="6D4D88E4" w:rsidR="00611CE7" w:rsidRPr="00EA03D5" w:rsidRDefault="009830DC" w:rsidP="00611CE7">
            <w:pPr>
              <w:pStyle w:val="ListParagraph"/>
              <w:numPr>
                <w:ilvl w:val="0"/>
                <w:numId w:val="27"/>
              </w:numPr>
              <w:ind w:left="472"/>
            </w:pPr>
            <w:r w:rsidRPr="00EA03D5">
              <w:t>I</w:t>
            </w:r>
            <w:r w:rsidR="00611CE7" w:rsidRPr="00EA03D5">
              <w:t>ncrease</w:t>
            </w:r>
            <w:r w:rsidRPr="00EA03D5">
              <w:t>s</w:t>
            </w:r>
            <w:r w:rsidR="00611CE7" w:rsidRPr="00EA03D5">
              <w:t xml:space="preserve"> violence and crime in the community</w:t>
            </w:r>
            <w:r w:rsidRPr="00EA03D5">
              <w:t>.</w:t>
            </w:r>
          </w:p>
          <w:p w14:paraId="35BD6DBE" w14:textId="7925E1A7" w:rsidR="00611CE7" w:rsidRPr="00EA03D5" w:rsidRDefault="009830DC" w:rsidP="00611CE7">
            <w:pPr>
              <w:pStyle w:val="ListParagraph"/>
              <w:numPr>
                <w:ilvl w:val="0"/>
                <w:numId w:val="27"/>
              </w:numPr>
              <w:ind w:left="472"/>
            </w:pPr>
            <w:r w:rsidRPr="00EA03D5">
              <w:t>P</w:t>
            </w:r>
            <w:r w:rsidR="00611CE7" w:rsidRPr="00EA03D5">
              <w:t>lace</w:t>
            </w:r>
            <w:r w:rsidRPr="00EA03D5">
              <w:t>s</w:t>
            </w:r>
            <w:r w:rsidR="00611CE7" w:rsidRPr="00EA03D5">
              <w:t xml:space="preserve"> pressure on health services and emergency responders</w:t>
            </w:r>
            <w:r w:rsidRPr="00EA03D5">
              <w:t>.</w:t>
            </w:r>
          </w:p>
          <w:p w14:paraId="7A0069E9" w14:textId="7E226608" w:rsidR="00611CE7" w:rsidRPr="00EA03D5" w:rsidRDefault="009830DC" w:rsidP="00611CE7">
            <w:pPr>
              <w:pStyle w:val="ListParagraph"/>
              <w:numPr>
                <w:ilvl w:val="0"/>
                <w:numId w:val="27"/>
              </w:numPr>
              <w:ind w:left="472"/>
            </w:pPr>
            <w:r w:rsidRPr="00EA03D5">
              <w:t>C</w:t>
            </w:r>
            <w:r w:rsidR="00611CE7" w:rsidRPr="00EA03D5">
              <w:t>ause</w:t>
            </w:r>
            <w:r w:rsidRPr="00EA03D5">
              <w:t>s</w:t>
            </w:r>
            <w:r w:rsidR="00611CE7" w:rsidRPr="00EA03D5">
              <w:t xml:space="preserve"> family conflict and breakdown</w:t>
            </w:r>
            <w:r w:rsidRPr="00EA03D5">
              <w:t>.</w:t>
            </w:r>
          </w:p>
          <w:p w14:paraId="3AD91CEC" w14:textId="3A6C4CED" w:rsidR="00DE5A5A" w:rsidRPr="00EA03D5" w:rsidRDefault="009830DC" w:rsidP="00611CE7">
            <w:pPr>
              <w:pStyle w:val="ListParagraph"/>
              <w:numPr>
                <w:ilvl w:val="0"/>
                <w:numId w:val="27"/>
              </w:numPr>
              <w:ind w:left="472"/>
            </w:pPr>
            <w:r w:rsidRPr="00EA03D5">
              <w:t>L</w:t>
            </w:r>
            <w:r w:rsidR="00611CE7" w:rsidRPr="00EA03D5">
              <w:t>ead</w:t>
            </w:r>
            <w:r w:rsidRPr="00EA03D5">
              <w:t>s</w:t>
            </w:r>
            <w:r w:rsidR="00611CE7" w:rsidRPr="00EA03D5">
              <w:t xml:space="preserve"> to unsafe roads and accidents</w:t>
            </w:r>
            <w:r w:rsidRPr="00EA03D5">
              <w:t>.</w:t>
            </w:r>
          </w:p>
        </w:tc>
      </w:tr>
    </w:tbl>
    <w:p w14:paraId="31079A1C" w14:textId="3DCC7129" w:rsidR="00FA5B3A" w:rsidRDefault="00FA5B3A" w:rsidP="00822D69">
      <w:pPr>
        <w:rPr>
          <w:b/>
          <w:bCs/>
          <w:color w:val="E97132" w:themeColor="accent2"/>
        </w:rPr>
      </w:pPr>
    </w:p>
    <w:p w14:paraId="671E03CA" w14:textId="77777777" w:rsidR="00FA5B3A" w:rsidRDefault="00FA5B3A">
      <w:pPr>
        <w:rPr>
          <w:b/>
          <w:bCs/>
          <w:color w:val="E97132" w:themeColor="accent2"/>
        </w:rPr>
      </w:pPr>
      <w:r>
        <w:rPr>
          <w:b/>
          <w:bCs/>
          <w:color w:val="E97132" w:themeColor="accent2"/>
        </w:rPr>
        <w:br w:type="page"/>
      </w:r>
    </w:p>
    <w:p w14:paraId="70C343F1" w14:textId="64537011" w:rsidR="00822D69" w:rsidRPr="00EA03D5" w:rsidRDefault="00822D69" w:rsidP="00822D69">
      <w:pPr>
        <w:rPr>
          <w:b/>
          <w:bCs/>
          <w:color w:val="E97132" w:themeColor="accent2"/>
        </w:rPr>
      </w:pPr>
      <w:r w:rsidRPr="00EA03D5">
        <w:rPr>
          <w:b/>
          <w:bCs/>
          <w:color w:val="000000" w:themeColor="text1"/>
        </w:rPr>
        <w:t>Environmental factors that increase substance abuse risk</w:t>
      </w:r>
    </w:p>
    <w:p w14:paraId="71196FB1" w14:textId="27F1BC6D" w:rsidR="00822D69" w:rsidRPr="00EA03D5" w:rsidRDefault="00822D69" w:rsidP="00822D69">
      <w:r w:rsidRPr="00EA03D5">
        <w:t>Environmental factors refer to the conditions around a person that can increase risk. These may include:</w:t>
      </w:r>
    </w:p>
    <w:p w14:paraId="77DEDE38" w14:textId="77777777" w:rsidR="00822D69" w:rsidRPr="00EA03D5" w:rsidRDefault="00822D69" w:rsidP="00822D69">
      <w:pPr>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091"/>
        <w:gridCol w:w="2091"/>
        <w:gridCol w:w="2091"/>
        <w:gridCol w:w="2092"/>
      </w:tblGrid>
      <w:tr w:rsidR="00CB3DD5" w:rsidRPr="00EA03D5" w14:paraId="67BF5B73" w14:textId="77777777" w:rsidTr="00D7264F">
        <w:tc>
          <w:tcPr>
            <w:tcW w:w="2091" w:type="dxa"/>
            <w:shd w:val="clear" w:color="auto" w:fill="FAE2D5" w:themeFill="accent2" w:themeFillTint="33"/>
            <w:vAlign w:val="center"/>
          </w:tcPr>
          <w:p w14:paraId="41B310A2" w14:textId="087565AB" w:rsidR="00CB3DD5" w:rsidRPr="00EA03D5" w:rsidRDefault="00CB3DD5" w:rsidP="00CB3DD5">
            <w:pPr>
              <w:jc w:val="center"/>
              <w:rPr>
                <w:b/>
                <w:bCs/>
                <w:color w:val="E97132" w:themeColor="accent2"/>
              </w:rPr>
            </w:pPr>
            <w:r w:rsidRPr="00EA03D5">
              <w:rPr>
                <w:b/>
                <w:bCs/>
                <w:color w:val="E97132" w:themeColor="accent2"/>
              </w:rPr>
              <w:t>Stressful home environments, trauma or family instability</w:t>
            </w:r>
          </w:p>
        </w:tc>
        <w:tc>
          <w:tcPr>
            <w:tcW w:w="2091" w:type="dxa"/>
            <w:shd w:val="clear" w:color="auto" w:fill="F2F2F2" w:themeFill="background1" w:themeFillShade="F2"/>
            <w:vAlign w:val="center"/>
          </w:tcPr>
          <w:p w14:paraId="0D91EF1F" w14:textId="54A6088D" w:rsidR="00CB3DD5" w:rsidRPr="00EA03D5" w:rsidRDefault="00CB3DD5" w:rsidP="00CB3DD5">
            <w:pPr>
              <w:jc w:val="center"/>
              <w:rPr>
                <w:b/>
                <w:bCs/>
                <w:color w:val="E97132" w:themeColor="accent2"/>
              </w:rPr>
            </w:pPr>
            <w:r w:rsidRPr="00EA03D5">
              <w:rPr>
                <w:b/>
                <w:bCs/>
                <w:color w:val="E97132" w:themeColor="accent2"/>
              </w:rPr>
              <w:t>Lack of adult support or guidance</w:t>
            </w:r>
          </w:p>
        </w:tc>
        <w:tc>
          <w:tcPr>
            <w:tcW w:w="2091" w:type="dxa"/>
            <w:shd w:val="clear" w:color="auto" w:fill="FAE2D5" w:themeFill="accent2" w:themeFillTint="33"/>
            <w:vAlign w:val="center"/>
          </w:tcPr>
          <w:p w14:paraId="328F2AB1" w14:textId="066EB1A6" w:rsidR="00CB3DD5" w:rsidRPr="00EA03D5" w:rsidRDefault="00CB3DD5" w:rsidP="00CB3DD5">
            <w:pPr>
              <w:jc w:val="center"/>
              <w:rPr>
                <w:b/>
                <w:bCs/>
                <w:color w:val="E97132" w:themeColor="accent2"/>
              </w:rPr>
            </w:pPr>
            <w:r w:rsidRPr="00EA03D5">
              <w:rPr>
                <w:b/>
                <w:bCs/>
                <w:color w:val="E97132" w:themeColor="accent2"/>
              </w:rPr>
              <w:t>Peer groups that normalise substance use</w:t>
            </w:r>
          </w:p>
        </w:tc>
        <w:tc>
          <w:tcPr>
            <w:tcW w:w="2091" w:type="dxa"/>
            <w:shd w:val="clear" w:color="auto" w:fill="F2F2F2" w:themeFill="background1" w:themeFillShade="F2"/>
            <w:vAlign w:val="center"/>
          </w:tcPr>
          <w:p w14:paraId="39658525" w14:textId="606A13A0" w:rsidR="00CB3DD5" w:rsidRPr="00EA03D5" w:rsidRDefault="00CB3DD5" w:rsidP="00CB3DD5">
            <w:pPr>
              <w:jc w:val="center"/>
              <w:rPr>
                <w:b/>
                <w:bCs/>
                <w:color w:val="E97132" w:themeColor="accent2"/>
              </w:rPr>
            </w:pPr>
            <w:r w:rsidRPr="00EA03D5">
              <w:rPr>
                <w:b/>
                <w:bCs/>
                <w:color w:val="E97132" w:themeColor="accent2"/>
              </w:rPr>
              <w:t>Easy access to substances in the community</w:t>
            </w:r>
          </w:p>
        </w:tc>
        <w:tc>
          <w:tcPr>
            <w:tcW w:w="2092" w:type="dxa"/>
            <w:shd w:val="clear" w:color="auto" w:fill="FAE2D5" w:themeFill="accent2" w:themeFillTint="33"/>
            <w:vAlign w:val="center"/>
          </w:tcPr>
          <w:p w14:paraId="06B1A2CE" w14:textId="21313084" w:rsidR="00CB3DD5" w:rsidRPr="00EA03D5" w:rsidRDefault="00CB3DD5" w:rsidP="00CB3DD5">
            <w:pPr>
              <w:jc w:val="center"/>
              <w:rPr>
                <w:b/>
                <w:bCs/>
                <w:color w:val="E97132" w:themeColor="accent2"/>
              </w:rPr>
            </w:pPr>
            <w:r w:rsidRPr="00EA03D5">
              <w:rPr>
                <w:b/>
                <w:bCs/>
                <w:color w:val="E97132" w:themeColor="accent2"/>
              </w:rPr>
              <w:t>Social stigma that prevents help-seeking</w:t>
            </w:r>
          </w:p>
        </w:tc>
      </w:tr>
    </w:tbl>
    <w:p w14:paraId="05E61ABC" w14:textId="77777777" w:rsidR="00303B22" w:rsidRPr="00EA03D5" w:rsidRDefault="00303B22" w:rsidP="00DD44EA"/>
    <w:p w14:paraId="10E44769" w14:textId="3EC4A745" w:rsidR="00260263" w:rsidRPr="00EA03D5" w:rsidRDefault="00260263" w:rsidP="00260263">
      <w:pPr>
        <w:rPr>
          <w:rFonts w:eastAsia="Calibri" w:cs="Calibri"/>
          <w:b/>
          <w:bCs/>
          <w:color w:val="E97132" w:themeColor="accent2"/>
          <w:sz w:val="28"/>
          <w:szCs w:val="24"/>
        </w:rPr>
      </w:pPr>
      <w:r w:rsidRPr="00EA03D5">
        <w:rPr>
          <w:rFonts w:eastAsia="Calibri" w:cs="Calibri"/>
          <w:b/>
          <w:bCs/>
          <w:color w:val="E97132" w:themeColor="accent2"/>
          <w:sz w:val="28"/>
          <w:szCs w:val="24"/>
        </w:rPr>
        <w:t>Unsafe sexual behaviour</w:t>
      </w:r>
    </w:p>
    <w:p w14:paraId="5C6F6690" w14:textId="5A092859" w:rsidR="00C20ECF" w:rsidRPr="00EA03D5" w:rsidRDefault="00D9411F" w:rsidP="00413E46">
      <w:r w:rsidRPr="00EA03D5">
        <w:t>Unsafe sexual behaviour refers to sexual choices that increase the risk of harm. This includes unprotected sex, sex under pressure, sex while intoxicated, and relying on myths or misinformation.</w:t>
      </w:r>
      <w:r w:rsidR="00413E46" w:rsidRPr="00EA03D5">
        <w:t xml:space="preserve"> Unsafe sexual behaviour is risky because it can lead to sexually transmitted infections (STIs), unplanned pregnancy, and emotional stress, such as anxiety and regret. It can also cause conflict, blame, and a breakdown of trust in relationships.</w:t>
      </w:r>
    </w:p>
    <w:p w14:paraId="445DB582" w14:textId="7D3AA3A2" w:rsidR="000E6708" w:rsidRDefault="000E6708">
      <w:pPr>
        <w:rPr>
          <w:sz w:val="12"/>
          <w:szCs w:val="12"/>
        </w:rPr>
      </w:pPr>
    </w:p>
    <w:p w14:paraId="6A4BE4DC" w14:textId="0D4BEA6C" w:rsidR="006C066E" w:rsidRDefault="00C20ECF" w:rsidP="006C066E">
      <w:r w:rsidRPr="00EA03D5">
        <w:t xml:space="preserve">Many risky choices are based on incorrect beliefs. Misinformation can lead to unsafe decisions and delays in getting help. </w:t>
      </w:r>
    </w:p>
    <w:p w14:paraId="50AE8A5E" w14:textId="77777777" w:rsidR="0057059B" w:rsidRPr="0057059B" w:rsidRDefault="0057059B" w:rsidP="006C066E">
      <w:pPr>
        <w:rPr>
          <w:sz w:val="12"/>
          <w:szCs w:val="12"/>
        </w:rPr>
      </w:pPr>
    </w:p>
    <w:p w14:paraId="64231474" w14:textId="0ADB7823" w:rsidR="006C066E" w:rsidRPr="00EA03D5" w:rsidRDefault="006C066E" w:rsidP="006C066E">
      <w:r w:rsidRPr="00EA03D5">
        <w:t>Healthy relationships require communication and respect. Learners should be able to</w:t>
      </w:r>
      <w:r w:rsidR="00F6571F">
        <w:t>:</w:t>
      </w:r>
    </w:p>
    <w:p w14:paraId="66636DA4" w14:textId="78282363" w:rsidR="006C066E" w:rsidRPr="00EA03D5" w:rsidRDefault="006C066E" w:rsidP="00436509">
      <w:pPr>
        <w:pStyle w:val="ListParagraph"/>
        <w:numPr>
          <w:ilvl w:val="0"/>
          <w:numId w:val="30"/>
        </w:numPr>
        <w:ind w:left="426"/>
      </w:pPr>
      <w:r w:rsidRPr="00EA03D5">
        <w:t>talk openly about protection and boundaries</w:t>
      </w:r>
      <w:r w:rsidR="00AF0484" w:rsidRPr="00EA03D5">
        <w:t>.</w:t>
      </w:r>
    </w:p>
    <w:p w14:paraId="29A88C47" w14:textId="36E28223" w:rsidR="006C066E" w:rsidRPr="00EA03D5" w:rsidRDefault="006C066E" w:rsidP="00436509">
      <w:pPr>
        <w:pStyle w:val="ListParagraph"/>
        <w:numPr>
          <w:ilvl w:val="0"/>
          <w:numId w:val="30"/>
        </w:numPr>
        <w:ind w:left="426"/>
      </w:pPr>
      <w:r w:rsidRPr="00EA03D5">
        <w:t>say no without fear of punishment or rejection</w:t>
      </w:r>
      <w:r w:rsidR="00AF0484" w:rsidRPr="00EA03D5">
        <w:t>.</w:t>
      </w:r>
    </w:p>
    <w:p w14:paraId="0785F22F" w14:textId="2AA7376E" w:rsidR="006C066E" w:rsidRPr="00EA03D5" w:rsidRDefault="006C066E" w:rsidP="00436509">
      <w:pPr>
        <w:pStyle w:val="ListParagraph"/>
        <w:numPr>
          <w:ilvl w:val="0"/>
          <w:numId w:val="30"/>
        </w:numPr>
        <w:ind w:left="426"/>
      </w:pPr>
      <w:r w:rsidRPr="00EA03D5">
        <w:t>recognise pressure, manipulation or coercion</w:t>
      </w:r>
      <w:r w:rsidR="00AF0484" w:rsidRPr="00EA03D5">
        <w:t>.</w:t>
      </w:r>
    </w:p>
    <w:p w14:paraId="43EC2BCC" w14:textId="6C065212" w:rsidR="00C20ECF" w:rsidRPr="00EA03D5" w:rsidRDefault="006C066E" w:rsidP="00436509">
      <w:pPr>
        <w:pStyle w:val="ListParagraph"/>
        <w:numPr>
          <w:ilvl w:val="0"/>
          <w:numId w:val="30"/>
        </w:numPr>
        <w:ind w:left="426"/>
      </w:pPr>
      <w:r w:rsidRPr="00EA03D5">
        <w:t>understand that consent must be clear, willing and ongoing</w:t>
      </w:r>
      <w:r w:rsidR="00AF0484" w:rsidRPr="00EA03D5">
        <w:t>.</w:t>
      </w:r>
    </w:p>
    <w:p w14:paraId="1D7B5A12" w14:textId="77777777" w:rsidR="00FA5B3A" w:rsidRDefault="00FA5B3A" w:rsidP="00557F3E">
      <w:pPr>
        <w:rPr>
          <w:b/>
          <w:bCs/>
          <w:color w:val="E97132" w:themeColor="accent2"/>
          <w:sz w:val="28"/>
          <w:szCs w:val="24"/>
        </w:rPr>
      </w:pPr>
    </w:p>
    <w:p w14:paraId="4E629C95" w14:textId="714920C7" w:rsidR="00557F3E" w:rsidRPr="00EA03D5" w:rsidRDefault="00557F3E" w:rsidP="00557F3E">
      <w:pPr>
        <w:rPr>
          <w:b/>
          <w:bCs/>
          <w:color w:val="E97132" w:themeColor="accent2"/>
          <w:sz w:val="28"/>
          <w:szCs w:val="24"/>
        </w:rPr>
      </w:pPr>
      <w:r w:rsidRPr="00EA03D5">
        <w:rPr>
          <w:b/>
          <w:bCs/>
          <w:color w:val="E97132" w:themeColor="accent2"/>
          <w:sz w:val="28"/>
          <w:szCs w:val="24"/>
        </w:rPr>
        <w:t>Risk of pregnancy</w:t>
      </w:r>
    </w:p>
    <w:p w14:paraId="71AAE177" w14:textId="77777777" w:rsidR="000D5DD3" w:rsidRPr="00EA03D5" w:rsidRDefault="00997ECE" w:rsidP="00557F3E">
      <w:r w:rsidRPr="00EA03D5">
        <w:t>Teen pregnancy is a serious issue because it affects health, education, relationships and future opportunities. It is not only a personal matter. It impacts families, schools and communities.</w:t>
      </w:r>
      <w:r w:rsidR="007035DF" w:rsidRPr="00EA03D5">
        <w:t xml:space="preserve"> </w:t>
      </w:r>
    </w:p>
    <w:p w14:paraId="4D9B707D" w14:textId="77777777" w:rsidR="000D5DD3" w:rsidRPr="00EA03D5" w:rsidRDefault="000D5DD3" w:rsidP="00557F3E">
      <w:pPr>
        <w:rPr>
          <w:sz w:val="12"/>
          <w:szCs w:val="12"/>
        </w:rPr>
      </w:pPr>
    </w:p>
    <w:p w14:paraId="1CA08AD5" w14:textId="439887B8" w:rsidR="00997ECE" w:rsidRPr="00EA03D5" w:rsidRDefault="007035DF" w:rsidP="00557F3E">
      <w:pPr>
        <w:rPr>
          <w:color w:val="000000" w:themeColor="text1"/>
        </w:rPr>
      </w:pPr>
      <w:r w:rsidRPr="00EA03D5">
        <w:rPr>
          <w:color w:val="000000" w:themeColor="text1"/>
        </w:rPr>
        <w:t xml:space="preserve">Teen pregnancy may happen as a result of unsafe sexual behaviour, a lack of access to contraception, or pressure from a partner. It may also be linked to misinformation and poor decision-making, as well as sexual abuse or coercion. In some cases, substance use can further increase the risk because it impairs </w:t>
      </w:r>
      <w:r w:rsidR="000D5DD3" w:rsidRPr="00EA03D5">
        <w:rPr>
          <w:color w:val="000000" w:themeColor="text1"/>
        </w:rPr>
        <w:t>judgment</w:t>
      </w:r>
      <w:r w:rsidRPr="00EA03D5">
        <w:rPr>
          <w:color w:val="000000" w:themeColor="text1"/>
        </w:rPr>
        <w:t xml:space="preserve"> and leads to unsafe choices.</w:t>
      </w:r>
    </w:p>
    <w:p w14:paraId="1B918D34" w14:textId="77777777" w:rsidR="00D10C8E" w:rsidRPr="00EA03D5" w:rsidRDefault="00D10C8E" w:rsidP="00557F3E">
      <w:pPr>
        <w:rPr>
          <w:color w:val="000000" w:themeColor="text1"/>
          <w:sz w:val="12"/>
          <w:szCs w:val="12"/>
        </w:rPr>
      </w:pPr>
    </w:p>
    <w:tbl>
      <w:tblPr>
        <w:tblStyle w:val="TableGrid"/>
        <w:tblW w:w="0" w:type="auto"/>
        <w:tblLook w:val="04A0" w:firstRow="1" w:lastRow="0" w:firstColumn="1" w:lastColumn="0" w:noHBand="0" w:noVBand="1"/>
      </w:tblPr>
      <w:tblGrid>
        <w:gridCol w:w="5228"/>
        <w:gridCol w:w="5228"/>
      </w:tblGrid>
      <w:tr w:rsidR="00D10C8E" w:rsidRPr="00EA03D5" w14:paraId="62E4EC56" w14:textId="77777777" w:rsidTr="009830DC">
        <w:tc>
          <w:tcPr>
            <w:tcW w:w="5228" w:type="dxa"/>
            <w:shd w:val="clear" w:color="auto" w:fill="E97132" w:themeFill="accent2"/>
          </w:tcPr>
          <w:p w14:paraId="6EB9BB14" w14:textId="4E4D83FC" w:rsidR="00D10C8E" w:rsidRPr="00EA03D5" w:rsidRDefault="00D10C8E" w:rsidP="00557F3E">
            <w:pPr>
              <w:rPr>
                <w:b/>
                <w:bCs/>
                <w:color w:val="FFFFFF" w:themeColor="background1"/>
              </w:rPr>
            </w:pPr>
            <w:r w:rsidRPr="00EA03D5">
              <w:rPr>
                <w:rFonts w:eastAsia="Arial" w:cs="Arial"/>
                <w:b/>
                <w:bCs/>
                <w:color w:val="FFFFFF" w:themeColor="background1"/>
                <w:kern w:val="0"/>
                <w:lang w:eastAsia="af-ZA"/>
                <w14:ligatures w14:val="none"/>
              </w:rPr>
              <w:t>Impact on the learner</w:t>
            </w:r>
          </w:p>
        </w:tc>
        <w:tc>
          <w:tcPr>
            <w:tcW w:w="5228" w:type="dxa"/>
            <w:shd w:val="clear" w:color="auto" w:fill="E97132" w:themeFill="accent2"/>
          </w:tcPr>
          <w:p w14:paraId="664AE94C" w14:textId="5AAA0E6B" w:rsidR="00D10C8E" w:rsidRPr="00EA03D5" w:rsidRDefault="00E55A7E" w:rsidP="000C6148">
            <w:pPr>
              <w:rPr>
                <w:b/>
                <w:bCs/>
                <w:color w:val="FFFFFF" w:themeColor="background1"/>
              </w:rPr>
            </w:pPr>
            <w:r w:rsidRPr="00EA03D5">
              <w:rPr>
                <w:b/>
                <w:bCs/>
                <w:color w:val="FFFFFF" w:themeColor="background1"/>
              </w:rPr>
              <w:t>Impact on the community</w:t>
            </w:r>
          </w:p>
        </w:tc>
      </w:tr>
      <w:tr w:rsidR="00D10C8E" w:rsidRPr="00EA03D5" w14:paraId="51B1DA9D" w14:textId="77777777" w:rsidTr="000C6148">
        <w:tc>
          <w:tcPr>
            <w:tcW w:w="5228" w:type="dxa"/>
          </w:tcPr>
          <w:p w14:paraId="7A2094E2" w14:textId="363C4432" w:rsidR="000C6148" w:rsidRPr="00EA03D5" w:rsidRDefault="000C6148" w:rsidP="009830DC">
            <w:pPr>
              <w:pStyle w:val="ListParagraph"/>
              <w:numPr>
                <w:ilvl w:val="0"/>
                <w:numId w:val="31"/>
              </w:numPr>
              <w:ind w:left="459"/>
              <w:rPr>
                <w:color w:val="000000" w:themeColor="text1"/>
              </w:rPr>
            </w:pPr>
            <w:r w:rsidRPr="00EA03D5">
              <w:rPr>
                <w:color w:val="000000" w:themeColor="text1"/>
              </w:rPr>
              <w:t>Disruption in education</w:t>
            </w:r>
            <w:r w:rsidR="009830DC" w:rsidRPr="00EA03D5">
              <w:rPr>
                <w:color w:val="000000" w:themeColor="text1"/>
              </w:rPr>
              <w:t xml:space="preserve"> can</w:t>
            </w:r>
            <w:r w:rsidRPr="00EA03D5">
              <w:rPr>
                <w:color w:val="000000" w:themeColor="text1"/>
              </w:rPr>
              <w:t xml:space="preserve"> lead to dropping out of school.</w:t>
            </w:r>
          </w:p>
          <w:p w14:paraId="4EFC8EF9" w14:textId="6B297741" w:rsidR="000C6148" w:rsidRPr="00EA03D5" w:rsidRDefault="009830DC" w:rsidP="009830DC">
            <w:pPr>
              <w:pStyle w:val="ListParagraph"/>
              <w:numPr>
                <w:ilvl w:val="0"/>
                <w:numId w:val="31"/>
              </w:numPr>
              <w:ind w:left="459"/>
              <w:rPr>
                <w:color w:val="000000" w:themeColor="text1"/>
              </w:rPr>
            </w:pPr>
            <w:r w:rsidRPr="00EA03D5">
              <w:rPr>
                <w:color w:val="000000" w:themeColor="text1"/>
              </w:rPr>
              <w:t>C</w:t>
            </w:r>
            <w:r w:rsidR="000C6148" w:rsidRPr="00EA03D5">
              <w:rPr>
                <w:color w:val="000000" w:themeColor="text1"/>
              </w:rPr>
              <w:t>ause</w:t>
            </w:r>
            <w:r w:rsidRPr="00EA03D5">
              <w:rPr>
                <w:color w:val="000000" w:themeColor="text1"/>
              </w:rPr>
              <w:t>s</w:t>
            </w:r>
            <w:r w:rsidR="000C6148" w:rsidRPr="00EA03D5">
              <w:rPr>
                <w:color w:val="000000" w:themeColor="text1"/>
              </w:rPr>
              <w:t xml:space="preserve"> judgement and emotional stress</w:t>
            </w:r>
            <w:r w:rsidRPr="00EA03D5">
              <w:rPr>
                <w:color w:val="000000" w:themeColor="text1"/>
              </w:rPr>
              <w:t>.</w:t>
            </w:r>
          </w:p>
          <w:p w14:paraId="03ACC025" w14:textId="77777777" w:rsidR="00E929F7" w:rsidRPr="00EA03D5" w:rsidRDefault="009830DC" w:rsidP="00E929F7">
            <w:pPr>
              <w:pStyle w:val="ListParagraph"/>
              <w:numPr>
                <w:ilvl w:val="0"/>
                <w:numId w:val="31"/>
              </w:numPr>
              <w:ind w:left="459"/>
              <w:rPr>
                <w:color w:val="000000" w:themeColor="text1"/>
              </w:rPr>
            </w:pPr>
            <w:r w:rsidRPr="00EA03D5">
              <w:rPr>
                <w:color w:val="000000" w:themeColor="text1"/>
              </w:rPr>
              <w:t>C</w:t>
            </w:r>
            <w:r w:rsidR="000C6148" w:rsidRPr="00EA03D5">
              <w:rPr>
                <w:color w:val="000000" w:themeColor="text1"/>
              </w:rPr>
              <w:t>reate</w:t>
            </w:r>
            <w:r w:rsidRPr="00EA03D5">
              <w:rPr>
                <w:color w:val="000000" w:themeColor="text1"/>
              </w:rPr>
              <w:t>s</w:t>
            </w:r>
            <w:r w:rsidR="000C6148" w:rsidRPr="00EA03D5">
              <w:rPr>
                <w:color w:val="000000" w:themeColor="text1"/>
              </w:rPr>
              <w:t xml:space="preserve"> financial dependence</w:t>
            </w:r>
            <w:r w:rsidRPr="00EA03D5">
              <w:rPr>
                <w:color w:val="000000" w:themeColor="text1"/>
              </w:rPr>
              <w:t>.</w:t>
            </w:r>
          </w:p>
          <w:p w14:paraId="034B9662" w14:textId="1C264834" w:rsidR="00D10C8E" w:rsidRPr="00EA03D5" w:rsidRDefault="009830DC" w:rsidP="00E929F7">
            <w:pPr>
              <w:pStyle w:val="ListParagraph"/>
              <w:numPr>
                <w:ilvl w:val="0"/>
                <w:numId w:val="31"/>
              </w:numPr>
              <w:ind w:left="459"/>
              <w:rPr>
                <w:color w:val="000000" w:themeColor="text1"/>
              </w:rPr>
            </w:pPr>
            <w:r w:rsidRPr="00EA03D5">
              <w:rPr>
                <w:color w:val="000000" w:themeColor="text1"/>
              </w:rPr>
              <w:t>L</w:t>
            </w:r>
            <w:r w:rsidR="000C6148" w:rsidRPr="00EA03D5">
              <w:rPr>
                <w:color w:val="000000" w:themeColor="text1"/>
              </w:rPr>
              <w:t>imit</w:t>
            </w:r>
            <w:r w:rsidR="002669F9" w:rsidRPr="00EA03D5">
              <w:rPr>
                <w:color w:val="000000" w:themeColor="text1"/>
              </w:rPr>
              <w:t>s</w:t>
            </w:r>
            <w:r w:rsidR="000C6148" w:rsidRPr="00EA03D5">
              <w:rPr>
                <w:color w:val="000000" w:themeColor="text1"/>
              </w:rPr>
              <w:t xml:space="preserve"> future career and study opportunities</w:t>
            </w:r>
          </w:p>
        </w:tc>
        <w:tc>
          <w:tcPr>
            <w:tcW w:w="5228" w:type="dxa"/>
          </w:tcPr>
          <w:p w14:paraId="40537CA8" w14:textId="7ED855A5" w:rsidR="00E55A7E" w:rsidRPr="00EA03D5" w:rsidRDefault="00E55A7E" w:rsidP="00E55A7E">
            <w:pPr>
              <w:pStyle w:val="ListParagraph"/>
              <w:numPr>
                <w:ilvl w:val="0"/>
                <w:numId w:val="31"/>
              </w:numPr>
              <w:ind w:left="472"/>
              <w:rPr>
                <w:color w:val="000000" w:themeColor="text1"/>
              </w:rPr>
            </w:pPr>
            <w:r w:rsidRPr="00EA03D5">
              <w:rPr>
                <w:color w:val="000000" w:themeColor="text1"/>
              </w:rPr>
              <w:t>Increase poverty and dependence.</w:t>
            </w:r>
          </w:p>
          <w:p w14:paraId="4653B72A" w14:textId="25FC053E" w:rsidR="00E55A7E" w:rsidRPr="00EA03D5" w:rsidRDefault="00E55A7E" w:rsidP="00E55A7E">
            <w:pPr>
              <w:pStyle w:val="ListParagraph"/>
              <w:numPr>
                <w:ilvl w:val="0"/>
                <w:numId w:val="31"/>
              </w:numPr>
              <w:ind w:left="472"/>
              <w:rPr>
                <w:color w:val="000000" w:themeColor="text1"/>
              </w:rPr>
            </w:pPr>
            <w:r w:rsidRPr="00EA03D5">
              <w:rPr>
                <w:color w:val="000000" w:themeColor="text1"/>
              </w:rPr>
              <w:t>Places pressure on families and support systems.</w:t>
            </w:r>
          </w:p>
          <w:p w14:paraId="57E86A49" w14:textId="25C2FFF0" w:rsidR="00E55A7E" w:rsidRPr="00EA03D5" w:rsidRDefault="00E55A7E" w:rsidP="00E55A7E">
            <w:pPr>
              <w:pStyle w:val="ListParagraph"/>
              <w:numPr>
                <w:ilvl w:val="0"/>
                <w:numId w:val="31"/>
              </w:numPr>
              <w:ind w:left="472"/>
              <w:rPr>
                <w:color w:val="000000" w:themeColor="text1"/>
              </w:rPr>
            </w:pPr>
            <w:r w:rsidRPr="00EA03D5">
              <w:rPr>
                <w:color w:val="000000" w:themeColor="text1"/>
              </w:rPr>
              <w:t>Contributes to school dropout rates.</w:t>
            </w:r>
          </w:p>
          <w:p w14:paraId="05D4D9BD" w14:textId="046A7FAF" w:rsidR="00D10C8E" w:rsidRPr="00EA03D5" w:rsidRDefault="00E55A7E" w:rsidP="00E55A7E">
            <w:pPr>
              <w:pStyle w:val="ListParagraph"/>
              <w:numPr>
                <w:ilvl w:val="0"/>
                <w:numId w:val="31"/>
              </w:numPr>
              <w:ind w:left="472"/>
              <w:rPr>
                <w:color w:val="000000" w:themeColor="text1"/>
              </w:rPr>
            </w:pPr>
            <w:r w:rsidRPr="00EA03D5">
              <w:rPr>
                <w:color w:val="000000" w:themeColor="text1"/>
              </w:rPr>
              <w:t>Reinforce cycles of inequality.</w:t>
            </w:r>
          </w:p>
        </w:tc>
      </w:tr>
    </w:tbl>
    <w:p w14:paraId="5658FC56" w14:textId="1D3F1148" w:rsidR="002B3196" w:rsidRDefault="002B3196"/>
    <w:p w14:paraId="32CF9DFE" w14:textId="0BC75AE2" w:rsidR="00D9411F" w:rsidRPr="00EA03D5" w:rsidRDefault="005E3A13" w:rsidP="00D9411F">
      <w:pPr>
        <w:rPr>
          <w:b/>
          <w:bCs/>
          <w:color w:val="E97132" w:themeColor="accent2"/>
          <w:sz w:val="28"/>
          <w:szCs w:val="24"/>
        </w:rPr>
      </w:pPr>
      <w:r w:rsidRPr="00EA03D5">
        <w:rPr>
          <w:b/>
          <w:bCs/>
          <w:color w:val="E97132" w:themeColor="accent2"/>
          <w:sz w:val="28"/>
          <w:szCs w:val="24"/>
        </w:rPr>
        <w:t>Teenage suicides</w:t>
      </w:r>
    </w:p>
    <w:p w14:paraId="741F825E" w14:textId="226415D3" w:rsidR="00440A28" w:rsidRDefault="00440A28" w:rsidP="00440A28">
      <w:r w:rsidRPr="00EA03D5">
        <w:t>Teen suicide is a serious issue and is often linked to emotional distress, trauma, isolation, bullying, family conflict, substance use, and untreated mental-health challenges.</w:t>
      </w:r>
      <w:r w:rsidR="00D33240" w:rsidRPr="00EA03D5">
        <w:t xml:space="preserve"> </w:t>
      </w:r>
      <w:r w:rsidRPr="00EA03D5">
        <w:t>Suicidal thoughts are not a sign of weakness. They are a sign that someone needs help and support.</w:t>
      </w:r>
    </w:p>
    <w:p w14:paraId="19623D1B" w14:textId="68CEF7DE" w:rsidR="00FA5B3A" w:rsidRDefault="00FA5B3A">
      <w:r>
        <w:br w:type="page"/>
      </w:r>
    </w:p>
    <w:p w14:paraId="53777C94" w14:textId="15D9F013" w:rsidR="007937FD" w:rsidRPr="00EA03D5" w:rsidRDefault="007937FD" w:rsidP="00440A28">
      <w:pPr>
        <w:rPr>
          <w:b/>
          <w:bCs/>
          <w:color w:val="000000" w:themeColor="text1"/>
        </w:rPr>
      </w:pPr>
      <w:r w:rsidRPr="00EA03D5">
        <w:rPr>
          <w:b/>
          <w:bCs/>
          <w:color w:val="000000" w:themeColor="text1"/>
        </w:rPr>
        <w:t>Warning signs</w:t>
      </w:r>
    </w:p>
    <w:p w14:paraId="205E28C7" w14:textId="36D315EC" w:rsidR="00D33240" w:rsidRPr="00EA03D5" w:rsidRDefault="00D33240" w:rsidP="00440A28">
      <w:r w:rsidRPr="00EA03D5">
        <w:t>A learner may be at risk if they speak about hopelessness or wanting to disappear, withdraw from friends and activities, or show sudden mood changes. They may also begin taking unusual risks, show signs of self-harm, or give away possessions or say goodbye in unusual ways.</w:t>
      </w:r>
    </w:p>
    <w:p w14:paraId="46AFD458" w14:textId="77777777" w:rsidR="00BE74B6" w:rsidRPr="008644DC" w:rsidRDefault="00BE74B6" w:rsidP="00440A28">
      <w:pPr>
        <w:rPr>
          <w:sz w:val="12"/>
          <w:szCs w:val="12"/>
        </w:rPr>
      </w:pPr>
    </w:p>
    <w:p w14:paraId="25A00F6D" w14:textId="77777777" w:rsidR="00BE74B6" w:rsidRPr="00EA03D5" w:rsidRDefault="00BE74B6" w:rsidP="00BE74B6">
      <w:pPr>
        <w:rPr>
          <w:b/>
          <w:bCs/>
          <w:color w:val="000000" w:themeColor="text1"/>
        </w:rPr>
      </w:pPr>
      <w:r w:rsidRPr="00EA03D5">
        <w:rPr>
          <w:b/>
          <w:bCs/>
          <w:color w:val="000000" w:themeColor="text1"/>
        </w:rPr>
        <w:t>How to respond</w:t>
      </w:r>
    </w:p>
    <w:p w14:paraId="49C84F8E" w14:textId="63FDC7DD" w:rsidR="00BE74B6" w:rsidRPr="00EA03D5" w:rsidRDefault="00BE74B6" w:rsidP="00BE74B6">
      <w:r w:rsidRPr="00EA03D5">
        <w:t xml:space="preserve">If you are worried about someone, take it seriously and speak to a trusted adult immediately, such as a teacher, counsellor, parent or guardian. </w:t>
      </w:r>
    </w:p>
    <w:p w14:paraId="46E7DE91" w14:textId="51B024B1" w:rsidR="000E6708" w:rsidRDefault="000E6708"/>
    <w:p w14:paraId="139642E8" w14:textId="78499EB7" w:rsidR="007C267F" w:rsidRPr="00EA03D5" w:rsidRDefault="007C267F" w:rsidP="00BE74B6">
      <w:pPr>
        <w:rPr>
          <w:b/>
          <w:bCs/>
          <w:color w:val="E97132" w:themeColor="accent2"/>
          <w:sz w:val="28"/>
          <w:szCs w:val="24"/>
        </w:rPr>
      </w:pPr>
      <w:r w:rsidRPr="00EA03D5">
        <w:rPr>
          <w:b/>
          <w:bCs/>
          <w:color w:val="E97132" w:themeColor="accent2"/>
          <w:sz w:val="28"/>
          <w:szCs w:val="24"/>
        </w:rPr>
        <w:t>Poor hygiene and dietary habits</w:t>
      </w:r>
    </w:p>
    <w:p w14:paraId="7868AC7A" w14:textId="478FEB46" w:rsidR="005E3A13" w:rsidRPr="00EA03D5" w:rsidRDefault="007C267F" w:rsidP="00D9411F">
      <w:r w:rsidRPr="00EA03D5">
        <w:t>Not all risky behaviour looks dramatic. Some risky choices are repeated daily and slowly affect health over time. Poor hygiene and poor dietary habits are examples of this.</w:t>
      </w:r>
    </w:p>
    <w:p w14:paraId="69D62B2D" w14:textId="77777777" w:rsidR="00611BAE" w:rsidRPr="008644DC" w:rsidRDefault="00611BAE" w:rsidP="00D9411F">
      <w:pPr>
        <w:rPr>
          <w:sz w:val="12"/>
          <w:szCs w:val="12"/>
        </w:rPr>
      </w:pPr>
    </w:p>
    <w:p w14:paraId="6B0214CD" w14:textId="77777777" w:rsidR="0053435A" w:rsidRPr="0053435A" w:rsidRDefault="0053435A" w:rsidP="0053435A">
      <w:pPr>
        <w:rPr>
          <w:b/>
          <w:bCs/>
          <w:color w:val="000000" w:themeColor="text1"/>
        </w:rPr>
      </w:pPr>
      <w:r w:rsidRPr="0053435A">
        <w:rPr>
          <w:b/>
          <w:bCs/>
          <w:color w:val="000000" w:themeColor="text1"/>
        </w:rPr>
        <w:t>Poor hygiene</w:t>
      </w:r>
    </w:p>
    <w:p w14:paraId="2382B349" w14:textId="5221DF7D" w:rsidR="004639D7" w:rsidRPr="00EA03D5" w:rsidRDefault="00B527E6" w:rsidP="0053435A">
      <w:r w:rsidRPr="00EA03D5">
        <w:t>Poor hygiene refers to habits that increase the risk of infection and illness. This may include not washing hands regularly, poor oral hygiene, not managing menstrual hygiene safely, or avoiding health support due to shame. Poor hygiene can lead to infections and illness, as well as low self-esteem and school absenteeism.</w:t>
      </w:r>
    </w:p>
    <w:p w14:paraId="12933F5C" w14:textId="77777777" w:rsidR="00B527E6" w:rsidRPr="0053435A" w:rsidRDefault="00B527E6" w:rsidP="0053435A">
      <w:pPr>
        <w:rPr>
          <w:sz w:val="12"/>
          <w:szCs w:val="12"/>
        </w:rPr>
      </w:pPr>
    </w:p>
    <w:p w14:paraId="77A1EF05" w14:textId="77777777" w:rsidR="0053435A" w:rsidRPr="0053435A" w:rsidRDefault="0053435A" w:rsidP="0053435A">
      <w:pPr>
        <w:rPr>
          <w:b/>
          <w:bCs/>
        </w:rPr>
      </w:pPr>
      <w:r w:rsidRPr="0053435A">
        <w:rPr>
          <w:b/>
          <w:bCs/>
        </w:rPr>
        <w:t>Menstrual health and dignity</w:t>
      </w:r>
    </w:p>
    <w:p w14:paraId="1A5B9D36" w14:textId="77777777" w:rsidR="0053435A" w:rsidRPr="00EA03D5" w:rsidRDefault="0053435A" w:rsidP="0053435A">
      <w:r w:rsidRPr="0053435A">
        <w:t>Menstrual health is a human rights issue, not just a “girls’ problem”. When learners lack access to sanitary products, safe bathrooms, or accurate information, they may miss school and fall behind academically. Shame and silence make the problem worse.</w:t>
      </w:r>
    </w:p>
    <w:p w14:paraId="14A0DA9B" w14:textId="77777777" w:rsidR="002F40FE" w:rsidRPr="0053435A" w:rsidRDefault="002F40FE" w:rsidP="0053435A">
      <w:pPr>
        <w:rPr>
          <w:sz w:val="12"/>
          <w:szCs w:val="12"/>
        </w:rPr>
      </w:pPr>
    </w:p>
    <w:p w14:paraId="32B323D1" w14:textId="77777777" w:rsidR="0053435A" w:rsidRPr="0053435A" w:rsidRDefault="0053435A" w:rsidP="0053435A">
      <w:pPr>
        <w:rPr>
          <w:b/>
          <w:bCs/>
        </w:rPr>
      </w:pPr>
      <w:r w:rsidRPr="0053435A">
        <w:rPr>
          <w:b/>
          <w:bCs/>
        </w:rPr>
        <w:t>Poor dietary habits</w:t>
      </w:r>
    </w:p>
    <w:p w14:paraId="289A1C3A" w14:textId="7C41CD57" w:rsidR="00611BAE" w:rsidRPr="00EA03D5" w:rsidRDefault="00FB106F" w:rsidP="00D9411F">
      <w:r w:rsidRPr="00EA03D5">
        <w:t>Dietary habits affect energy levels, concentration, mood and physical health. Unhealthy patterns include skipping meals regularly, consuming too many sugary foods and drinks, having a low fibre and low water intake, and eating an unbalanced diet with a poor mix of food groups. These habits can lead to poor concentration, weight gain</w:t>
      </w:r>
      <w:r w:rsidR="007E5C33" w:rsidRPr="00EA03D5">
        <w:t>/loss</w:t>
      </w:r>
      <w:r w:rsidRPr="00EA03D5">
        <w:t>, fatigue and long-term health risks.</w:t>
      </w:r>
    </w:p>
    <w:p w14:paraId="72E8E299" w14:textId="326D4A91" w:rsidR="002B3196" w:rsidRPr="00DE5C6B" w:rsidRDefault="002B3196">
      <w:pPr>
        <w:rPr>
          <w:rFonts w:eastAsia="Calibri" w:cs="Calibri"/>
          <w:b/>
          <w:bCs/>
          <w:color w:val="E97132" w:themeColor="accent2"/>
          <w:szCs w:val="24"/>
        </w:rPr>
      </w:pPr>
    </w:p>
    <w:p w14:paraId="7D43390C" w14:textId="2C953397" w:rsidR="007F0029" w:rsidRPr="00EA03D5" w:rsidRDefault="00CD3B65" w:rsidP="00445334">
      <w:pPr>
        <w:rPr>
          <w:rFonts w:eastAsia="Calibri" w:cs="Calibri"/>
          <w:b/>
          <w:bCs/>
          <w:color w:val="E97132" w:themeColor="accent2"/>
          <w:sz w:val="28"/>
          <w:szCs w:val="24"/>
        </w:rPr>
      </w:pPr>
      <w:r w:rsidRPr="00EA03D5">
        <w:rPr>
          <w:rFonts w:eastAsia="Calibri" w:cs="Calibri"/>
          <w:b/>
          <w:bCs/>
          <w:color w:val="E97132" w:themeColor="accent2"/>
          <w:sz w:val="28"/>
          <w:szCs w:val="24"/>
        </w:rPr>
        <w:t>Unsafe road use</w:t>
      </w:r>
    </w:p>
    <w:p w14:paraId="1699E7A0" w14:textId="77777777" w:rsidR="00EA03D5" w:rsidRDefault="00EA03D5" w:rsidP="00EA03D5">
      <w:pPr>
        <w:rPr>
          <w:rFonts w:eastAsia="Calibri" w:cs="Calibri"/>
        </w:rPr>
      </w:pPr>
      <w:r w:rsidRPr="00EA03D5">
        <w:rPr>
          <w:rFonts w:eastAsia="Calibri" w:cs="Calibri"/>
        </w:rPr>
        <w:t>Unsafe road use is a major cause of injury and death among young people. Many teenagers underestimate how quickly a crash can happen and how serious the consequences can be.</w:t>
      </w:r>
    </w:p>
    <w:p w14:paraId="6FCF5415" w14:textId="77777777" w:rsidR="00724025" w:rsidRPr="00EA03D5" w:rsidRDefault="00724025" w:rsidP="00EA03D5">
      <w:pPr>
        <w:rPr>
          <w:rFonts w:eastAsia="Calibri" w:cs="Calibri"/>
          <w:sz w:val="12"/>
          <w:szCs w:val="12"/>
        </w:rPr>
      </w:pPr>
    </w:p>
    <w:p w14:paraId="29579F32" w14:textId="0EB7F678" w:rsidR="00EA03D5" w:rsidRPr="00EA03D5" w:rsidRDefault="00724025" w:rsidP="00EA03D5">
      <w:pPr>
        <w:rPr>
          <w:rFonts w:eastAsia="Calibri" w:cs="Calibri"/>
        </w:rPr>
      </w:pPr>
      <w:r>
        <w:rPr>
          <w:rFonts w:eastAsia="Calibri" w:cs="Calibri"/>
        </w:rPr>
        <w:t>Examples of u</w:t>
      </w:r>
      <w:r w:rsidR="00EA03D5" w:rsidRPr="00EA03D5">
        <w:rPr>
          <w:rFonts w:eastAsia="Calibri" w:cs="Calibri"/>
        </w:rPr>
        <w:t>nsafe road behaviour:</w:t>
      </w:r>
    </w:p>
    <w:p w14:paraId="2183123D" w14:textId="5B582D81" w:rsidR="00EA03D5" w:rsidRPr="00EA03D5" w:rsidRDefault="00724025" w:rsidP="00724025">
      <w:pPr>
        <w:numPr>
          <w:ilvl w:val="0"/>
          <w:numId w:val="35"/>
        </w:numPr>
        <w:tabs>
          <w:tab w:val="clear" w:pos="720"/>
        </w:tabs>
        <w:ind w:left="426"/>
        <w:rPr>
          <w:rFonts w:eastAsia="Calibri" w:cs="Calibri"/>
        </w:rPr>
      </w:pPr>
      <w:r>
        <w:rPr>
          <w:rFonts w:eastAsia="Calibri" w:cs="Calibri"/>
        </w:rPr>
        <w:t>D</w:t>
      </w:r>
      <w:r w:rsidR="00EA03D5" w:rsidRPr="00EA03D5">
        <w:rPr>
          <w:rFonts w:eastAsia="Calibri" w:cs="Calibri"/>
        </w:rPr>
        <w:t>riving under the influence of alcohol or drugs</w:t>
      </w:r>
    </w:p>
    <w:p w14:paraId="3C5F762B" w14:textId="24B8ACAE" w:rsidR="00EA03D5" w:rsidRPr="00EA03D5" w:rsidRDefault="00724025" w:rsidP="00724025">
      <w:pPr>
        <w:numPr>
          <w:ilvl w:val="0"/>
          <w:numId w:val="35"/>
        </w:numPr>
        <w:tabs>
          <w:tab w:val="clear" w:pos="720"/>
        </w:tabs>
        <w:ind w:left="426"/>
        <w:rPr>
          <w:rFonts w:eastAsia="Calibri" w:cs="Calibri"/>
        </w:rPr>
      </w:pPr>
      <w:r>
        <w:rPr>
          <w:rFonts w:eastAsia="Calibri" w:cs="Calibri"/>
        </w:rPr>
        <w:t>R</w:t>
      </w:r>
      <w:r w:rsidR="00EA03D5" w:rsidRPr="00EA03D5">
        <w:rPr>
          <w:rFonts w:eastAsia="Calibri" w:cs="Calibri"/>
        </w:rPr>
        <w:t>iding with a drunk or unlicensed driver</w:t>
      </w:r>
    </w:p>
    <w:p w14:paraId="35451874" w14:textId="3D22C300" w:rsidR="00EA03D5" w:rsidRPr="00EA03D5" w:rsidRDefault="00724025" w:rsidP="00724025">
      <w:pPr>
        <w:numPr>
          <w:ilvl w:val="0"/>
          <w:numId w:val="35"/>
        </w:numPr>
        <w:tabs>
          <w:tab w:val="clear" w:pos="720"/>
        </w:tabs>
        <w:ind w:left="426"/>
        <w:rPr>
          <w:rFonts w:eastAsia="Calibri" w:cs="Calibri"/>
        </w:rPr>
      </w:pPr>
      <w:r>
        <w:rPr>
          <w:rFonts w:eastAsia="Calibri" w:cs="Calibri"/>
        </w:rPr>
        <w:t>N</w:t>
      </w:r>
      <w:r w:rsidR="00EA03D5" w:rsidRPr="00EA03D5">
        <w:rPr>
          <w:rFonts w:eastAsia="Calibri" w:cs="Calibri"/>
        </w:rPr>
        <w:t>ot wearing a seatbelt</w:t>
      </w:r>
    </w:p>
    <w:p w14:paraId="36C7E2E6" w14:textId="7FCB68B4" w:rsidR="00EA03D5" w:rsidRPr="00EA03D5" w:rsidRDefault="00724025" w:rsidP="00724025">
      <w:pPr>
        <w:numPr>
          <w:ilvl w:val="0"/>
          <w:numId w:val="35"/>
        </w:numPr>
        <w:tabs>
          <w:tab w:val="clear" w:pos="720"/>
        </w:tabs>
        <w:ind w:left="426"/>
        <w:rPr>
          <w:rFonts w:eastAsia="Calibri" w:cs="Calibri"/>
        </w:rPr>
      </w:pPr>
      <w:r>
        <w:rPr>
          <w:rFonts w:eastAsia="Calibri" w:cs="Calibri"/>
        </w:rPr>
        <w:t>S</w:t>
      </w:r>
      <w:r w:rsidR="00EA03D5" w:rsidRPr="00EA03D5">
        <w:rPr>
          <w:rFonts w:eastAsia="Calibri" w:cs="Calibri"/>
        </w:rPr>
        <w:t>peeding or showing off</w:t>
      </w:r>
    </w:p>
    <w:p w14:paraId="2D585358" w14:textId="0107C263" w:rsidR="00EA03D5" w:rsidRPr="00EA03D5" w:rsidRDefault="00724025" w:rsidP="00724025">
      <w:pPr>
        <w:numPr>
          <w:ilvl w:val="0"/>
          <w:numId w:val="35"/>
        </w:numPr>
        <w:tabs>
          <w:tab w:val="clear" w:pos="720"/>
        </w:tabs>
        <w:ind w:left="426"/>
        <w:rPr>
          <w:rFonts w:eastAsia="Calibri" w:cs="Calibri"/>
        </w:rPr>
      </w:pPr>
      <w:r>
        <w:rPr>
          <w:rFonts w:eastAsia="Calibri" w:cs="Calibri"/>
        </w:rPr>
        <w:t>D</w:t>
      </w:r>
      <w:r w:rsidR="00EA03D5" w:rsidRPr="00EA03D5">
        <w:rPr>
          <w:rFonts w:eastAsia="Calibri" w:cs="Calibri"/>
        </w:rPr>
        <w:t>istracted driving (phones, loud music, joking around)</w:t>
      </w:r>
    </w:p>
    <w:p w14:paraId="30821CE1" w14:textId="35C93DC8" w:rsidR="00EA03D5" w:rsidRDefault="00724025" w:rsidP="00724025">
      <w:pPr>
        <w:numPr>
          <w:ilvl w:val="0"/>
          <w:numId w:val="35"/>
        </w:numPr>
        <w:tabs>
          <w:tab w:val="clear" w:pos="720"/>
        </w:tabs>
        <w:ind w:left="426"/>
        <w:rPr>
          <w:rFonts w:eastAsia="Calibri" w:cs="Calibri"/>
        </w:rPr>
      </w:pPr>
      <w:r>
        <w:rPr>
          <w:rFonts w:eastAsia="Calibri" w:cs="Calibri"/>
        </w:rPr>
        <w:t>U</w:t>
      </w:r>
      <w:r w:rsidR="00EA03D5" w:rsidRPr="00EA03D5">
        <w:rPr>
          <w:rFonts w:eastAsia="Calibri" w:cs="Calibri"/>
        </w:rPr>
        <w:t>nsafe pedestrian behaviour</w:t>
      </w:r>
      <w:r>
        <w:rPr>
          <w:rFonts w:eastAsia="Calibri" w:cs="Calibri"/>
        </w:rPr>
        <w:t xml:space="preserve"> (crossing roads carelessly, ignoring </w:t>
      </w:r>
      <w:r w:rsidR="00B80A32">
        <w:rPr>
          <w:rFonts w:eastAsia="Calibri" w:cs="Calibri"/>
        </w:rPr>
        <w:t>traffic rules)</w:t>
      </w:r>
    </w:p>
    <w:p w14:paraId="2AD6B5C0" w14:textId="77777777" w:rsidR="00EA03D5" w:rsidRPr="00EA03D5" w:rsidRDefault="00EA03D5" w:rsidP="00EA03D5">
      <w:pPr>
        <w:ind w:left="720"/>
        <w:rPr>
          <w:rFonts w:eastAsia="Calibri" w:cs="Calibri"/>
          <w:sz w:val="12"/>
          <w:szCs w:val="12"/>
        </w:rPr>
      </w:pPr>
    </w:p>
    <w:p w14:paraId="002B91B6" w14:textId="77777777" w:rsidR="00EA03D5" w:rsidRPr="00EA03D5" w:rsidRDefault="00EA03D5" w:rsidP="00EA03D5">
      <w:pPr>
        <w:rPr>
          <w:rFonts w:eastAsia="Calibri" w:cs="Calibri"/>
          <w:b/>
          <w:bCs/>
        </w:rPr>
      </w:pPr>
      <w:r w:rsidRPr="00EA03D5">
        <w:rPr>
          <w:rFonts w:eastAsia="Calibri" w:cs="Calibri"/>
          <w:b/>
          <w:bCs/>
        </w:rPr>
        <w:t>The impact on individuals and communities</w:t>
      </w:r>
    </w:p>
    <w:p w14:paraId="30C76FC0" w14:textId="05941E5D" w:rsidR="0065487F" w:rsidRDefault="0065487F" w:rsidP="00EA03D5">
      <w:pPr>
        <w:rPr>
          <w:rFonts w:eastAsia="Calibri" w:cs="Calibri"/>
        </w:rPr>
      </w:pPr>
      <w:r w:rsidRPr="0065487F">
        <w:rPr>
          <w:rFonts w:eastAsia="Calibri" w:cs="Calibri"/>
        </w:rPr>
        <w:t xml:space="preserve">Road accidents can have a serious impact on both individuals and communities. They may result in death, disability or long-term injuries, and survivors often experience trauma and guilt. Families can suffer deep grief and emotional damage, while the financial costs of medical care and funerals can place </w:t>
      </w:r>
      <w:r w:rsidR="002319A2">
        <w:rPr>
          <w:rFonts w:eastAsia="Calibri" w:cs="Calibri"/>
        </w:rPr>
        <w:t xml:space="preserve">a </w:t>
      </w:r>
      <w:r w:rsidRPr="0065487F">
        <w:rPr>
          <w:rFonts w:eastAsia="Calibri" w:cs="Calibri"/>
        </w:rPr>
        <w:t>strain on households. Road accidents also put pressure on emergency services and hospitals, affecting the wider community.</w:t>
      </w:r>
    </w:p>
    <w:p w14:paraId="13BDD2C9" w14:textId="77777777" w:rsidR="0065487F" w:rsidRPr="008644DC" w:rsidRDefault="0065487F" w:rsidP="00EA03D5">
      <w:pPr>
        <w:rPr>
          <w:rFonts w:eastAsia="Calibri" w:cs="Calibri"/>
          <w:sz w:val="12"/>
          <w:szCs w:val="12"/>
        </w:rPr>
      </w:pPr>
    </w:p>
    <w:p w14:paraId="078CD7F5" w14:textId="6E16D3A4" w:rsidR="00EA03D5" w:rsidRPr="00EA03D5" w:rsidRDefault="00EA03D5" w:rsidP="00EA03D5">
      <w:pPr>
        <w:rPr>
          <w:rFonts w:eastAsia="Calibri" w:cs="Calibri"/>
          <w:b/>
          <w:bCs/>
        </w:rPr>
      </w:pPr>
      <w:r w:rsidRPr="00EA03D5">
        <w:rPr>
          <w:rFonts w:eastAsia="Calibri" w:cs="Calibri"/>
          <w:b/>
          <w:bCs/>
        </w:rPr>
        <w:t>Safer choices and assertiveness</w:t>
      </w:r>
    </w:p>
    <w:p w14:paraId="21FC3E6B" w14:textId="620F8DB6" w:rsidR="00EA03D5" w:rsidRPr="00EA03D5" w:rsidRDefault="00EA03D5" w:rsidP="00EA03D5">
      <w:pPr>
        <w:rPr>
          <w:rFonts w:eastAsia="Calibri" w:cs="Calibri"/>
        </w:rPr>
      </w:pPr>
      <w:r w:rsidRPr="00EA03D5">
        <w:rPr>
          <w:rFonts w:eastAsia="Calibri" w:cs="Calibri"/>
        </w:rPr>
        <w:t>Sometimes learners take risks because they are afraid of being judged or they don’t want to upset their friends. However, being assertive can prevent tragedy.</w:t>
      </w:r>
      <w:r w:rsidR="00A274E4">
        <w:rPr>
          <w:rFonts w:eastAsia="Calibri" w:cs="Calibri"/>
        </w:rPr>
        <w:t xml:space="preserve"> </w:t>
      </w:r>
      <w:r w:rsidRPr="00EA03D5">
        <w:rPr>
          <w:rFonts w:eastAsia="Calibri" w:cs="Calibri"/>
        </w:rPr>
        <w:t>A learner can respond safely by:</w:t>
      </w:r>
    </w:p>
    <w:p w14:paraId="64F3627D" w14:textId="72ADB264" w:rsidR="00EA03D5" w:rsidRPr="00EA03D5" w:rsidRDefault="00EA03D5" w:rsidP="009D491F">
      <w:pPr>
        <w:numPr>
          <w:ilvl w:val="0"/>
          <w:numId w:val="37"/>
        </w:numPr>
        <w:tabs>
          <w:tab w:val="clear" w:pos="720"/>
        </w:tabs>
        <w:ind w:left="426"/>
        <w:rPr>
          <w:rFonts w:eastAsia="Calibri" w:cs="Calibri"/>
        </w:rPr>
      </w:pPr>
      <w:r w:rsidRPr="00EA03D5">
        <w:rPr>
          <w:rFonts w:eastAsia="Calibri" w:cs="Calibri"/>
        </w:rPr>
        <w:t>refusing to get into a car with a drunk or unlicensed driver</w:t>
      </w:r>
      <w:r w:rsidR="009D491F">
        <w:rPr>
          <w:rFonts w:eastAsia="Calibri" w:cs="Calibri"/>
        </w:rPr>
        <w:t>.</w:t>
      </w:r>
    </w:p>
    <w:p w14:paraId="68164A85" w14:textId="0CA1AD34" w:rsidR="00EA03D5" w:rsidRPr="00EA03D5" w:rsidRDefault="00EA03D5" w:rsidP="009D491F">
      <w:pPr>
        <w:numPr>
          <w:ilvl w:val="0"/>
          <w:numId w:val="37"/>
        </w:numPr>
        <w:tabs>
          <w:tab w:val="clear" w:pos="720"/>
        </w:tabs>
        <w:ind w:left="426"/>
        <w:rPr>
          <w:rFonts w:eastAsia="Calibri" w:cs="Calibri"/>
        </w:rPr>
      </w:pPr>
      <w:r w:rsidRPr="00EA03D5">
        <w:rPr>
          <w:rFonts w:eastAsia="Calibri" w:cs="Calibri"/>
        </w:rPr>
        <w:t>calling a parent or trusted adult, even if it feels uncomfortable</w:t>
      </w:r>
      <w:r w:rsidR="009D491F">
        <w:rPr>
          <w:rFonts w:eastAsia="Calibri" w:cs="Calibri"/>
        </w:rPr>
        <w:t>.</w:t>
      </w:r>
    </w:p>
    <w:p w14:paraId="3A35CCD9" w14:textId="317E5592" w:rsidR="00EA03D5" w:rsidRPr="00EA03D5" w:rsidRDefault="00EA03D5" w:rsidP="009D491F">
      <w:pPr>
        <w:numPr>
          <w:ilvl w:val="0"/>
          <w:numId w:val="37"/>
        </w:numPr>
        <w:tabs>
          <w:tab w:val="clear" w:pos="720"/>
        </w:tabs>
        <w:ind w:left="426"/>
        <w:rPr>
          <w:rFonts w:eastAsia="Calibri" w:cs="Calibri"/>
        </w:rPr>
      </w:pPr>
      <w:r w:rsidRPr="00EA03D5">
        <w:rPr>
          <w:rFonts w:eastAsia="Calibri" w:cs="Calibri"/>
        </w:rPr>
        <w:t>insisting on seatbelts for everyone</w:t>
      </w:r>
      <w:r w:rsidR="009D491F">
        <w:rPr>
          <w:rFonts w:eastAsia="Calibri" w:cs="Calibri"/>
        </w:rPr>
        <w:t>.</w:t>
      </w:r>
    </w:p>
    <w:p w14:paraId="3D007653" w14:textId="56A585EC" w:rsidR="00EA03D5" w:rsidRDefault="00EA03D5" w:rsidP="009D491F">
      <w:pPr>
        <w:numPr>
          <w:ilvl w:val="0"/>
          <w:numId w:val="37"/>
        </w:numPr>
        <w:tabs>
          <w:tab w:val="clear" w:pos="720"/>
        </w:tabs>
        <w:ind w:left="426"/>
        <w:rPr>
          <w:rFonts w:eastAsia="Calibri" w:cs="Calibri"/>
        </w:rPr>
      </w:pPr>
      <w:r w:rsidRPr="00EA03D5">
        <w:rPr>
          <w:rFonts w:eastAsia="Calibri" w:cs="Calibri"/>
        </w:rPr>
        <w:t>leaving unsafe situations before they become dangerous</w:t>
      </w:r>
      <w:r w:rsidR="009D491F">
        <w:rPr>
          <w:rFonts w:eastAsia="Calibri" w:cs="Calibri"/>
        </w:rPr>
        <w:t>.</w:t>
      </w:r>
    </w:p>
    <w:p w14:paraId="1F826FCF" w14:textId="77777777" w:rsidR="0031248C" w:rsidRDefault="0031248C" w:rsidP="0031248C">
      <w:pPr>
        <w:rPr>
          <w:rFonts w:eastAsia="Calibri" w:cs="Calibri"/>
        </w:rPr>
      </w:pPr>
    </w:p>
    <w:p w14:paraId="060BC373" w14:textId="6DF9812A" w:rsidR="0031248C" w:rsidRPr="00EA03D5" w:rsidRDefault="0031248C" w:rsidP="0031248C">
      <w:pPr>
        <w:shd w:val="clear" w:color="auto" w:fill="000000"/>
        <w:rPr>
          <w:rFonts w:eastAsia="Century Gothic" w:cs="Calibri"/>
          <w:b/>
          <w:sz w:val="28"/>
          <w:szCs w:val="28"/>
        </w:rPr>
      </w:pPr>
      <w:r w:rsidRPr="00EA03D5">
        <w:rPr>
          <w:rFonts w:eastAsia="Century Gothic" w:cs="Calibri"/>
          <w:b/>
          <w:sz w:val="28"/>
          <w:szCs w:val="28"/>
        </w:rPr>
        <w:t xml:space="preserve">Lesson </w:t>
      </w:r>
      <w:r>
        <w:rPr>
          <w:rFonts w:eastAsia="Century Gothic" w:cs="Calibri"/>
          <w:b/>
          <w:sz w:val="28"/>
          <w:szCs w:val="28"/>
        </w:rPr>
        <w:t>4</w:t>
      </w:r>
    </w:p>
    <w:p w14:paraId="0C55C176" w14:textId="77777777" w:rsidR="0031248C" w:rsidRPr="00EA03D5" w:rsidRDefault="0031248C" w:rsidP="0031248C">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31248C" w:rsidRPr="00EA03D5" w14:paraId="373BD5E5" w14:textId="77777777" w:rsidTr="00E23B59">
        <w:tc>
          <w:tcPr>
            <w:tcW w:w="10456" w:type="dxa"/>
            <w:shd w:val="clear" w:color="auto" w:fill="F2F2F2" w:themeFill="background1" w:themeFillShade="F2"/>
          </w:tcPr>
          <w:p w14:paraId="50EB8590" w14:textId="77777777" w:rsidR="0031248C" w:rsidRPr="00EA03D5" w:rsidRDefault="0031248C" w:rsidP="00E23B59">
            <w:pPr>
              <w:rPr>
                <w:rFonts w:eastAsia="Calibri" w:cs="Calibri"/>
                <w:szCs w:val="24"/>
              </w:rPr>
            </w:pPr>
            <w:r w:rsidRPr="00EA03D5">
              <w:rPr>
                <w:rFonts w:eastAsia="Calibri" w:cs="Calibri"/>
                <w:szCs w:val="24"/>
              </w:rPr>
              <w:t>In this lesson</w:t>
            </w:r>
            <w:sdt>
              <w:sdtPr>
                <w:rPr>
                  <w:rFonts w:cs="Calibri"/>
                  <w:szCs w:val="24"/>
                </w:rPr>
                <w:tag w:val="goog_rdk_0"/>
                <w:id w:val="-918786955"/>
              </w:sdtPr>
              <w:sdtContent>
                <w:r w:rsidRPr="00EA03D5">
                  <w:rPr>
                    <w:rFonts w:eastAsia="Calibri" w:cs="Calibri"/>
                    <w:szCs w:val="24"/>
                  </w:rPr>
                  <w:t>,</w:t>
                </w:r>
              </w:sdtContent>
            </w:sdt>
            <w:r w:rsidRPr="00EA03D5">
              <w:rPr>
                <w:rFonts w:eastAsia="Calibri" w:cs="Calibri"/>
                <w:szCs w:val="24"/>
              </w:rPr>
              <w:t xml:space="preserve"> you will need to understand and apply your knowledge to answer questions on </w:t>
            </w:r>
            <w:r w:rsidRPr="00EA03D5">
              <w:rPr>
                <w:rFonts w:eastAsia="Calibri" w:cs="Calibri"/>
                <w:b/>
                <w:bCs/>
                <w:szCs w:val="24"/>
              </w:rPr>
              <w:t>risky behaviour and situations</w:t>
            </w:r>
            <w:r w:rsidRPr="00EA03D5">
              <w:rPr>
                <w:rFonts w:eastAsia="Calibri" w:cs="Calibri"/>
                <w:szCs w:val="24"/>
              </w:rPr>
              <w:t>:</w:t>
            </w:r>
          </w:p>
          <w:p w14:paraId="766FB9E7" w14:textId="29614592" w:rsidR="0031248C" w:rsidRPr="00EA03D5" w:rsidRDefault="00366289" w:rsidP="00E23B59">
            <w:pPr>
              <w:pStyle w:val="ListParagraph"/>
              <w:numPr>
                <w:ilvl w:val="0"/>
                <w:numId w:val="13"/>
              </w:numPr>
              <w:ind w:left="459"/>
              <w:rPr>
                <w:rFonts w:eastAsia="Calibri" w:cs="Calibri"/>
                <w:szCs w:val="24"/>
              </w:rPr>
            </w:pPr>
            <w:r w:rsidRPr="00366289">
              <w:rPr>
                <w:rFonts w:eastAsia="Calibri" w:cs="Calibri"/>
                <w:szCs w:val="24"/>
              </w:rPr>
              <w:t xml:space="preserve">Impact of unsafe practices on self and others: </w:t>
            </w:r>
            <w:r w:rsidR="009021C8">
              <w:rPr>
                <w:rFonts w:eastAsia="Calibri" w:cs="Calibri"/>
                <w:szCs w:val="24"/>
              </w:rPr>
              <w:t>P</w:t>
            </w:r>
            <w:r w:rsidRPr="00366289">
              <w:rPr>
                <w:rFonts w:eastAsia="Calibri" w:cs="Calibri"/>
                <w:szCs w:val="24"/>
              </w:rPr>
              <w:t xml:space="preserve">hysically, emotionally, spiritually and socially </w:t>
            </w:r>
          </w:p>
        </w:tc>
      </w:tr>
    </w:tbl>
    <w:p w14:paraId="2CBFA60F" w14:textId="77777777" w:rsidR="00491C65" w:rsidRDefault="00491C65" w:rsidP="0031248C">
      <w:pPr>
        <w:rPr>
          <w:rFonts w:eastAsia="Calibri" w:cs="Calibri"/>
        </w:rPr>
      </w:pPr>
    </w:p>
    <w:p w14:paraId="526415A1" w14:textId="19C04C44" w:rsidR="0031248C" w:rsidRPr="00491C65" w:rsidRDefault="00491C65" w:rsidP="0031248C">
      <w:pPr>
        <w:rPr>
          <w:rFonts w:eastAsia="Calibri" w:cs="Calibri"/>
          <w:b/>
          <w:bCs/>
          <w:color w:val="E97132" w:themeColor="accent2"/>
          <w:sz w:val="28"/>
          <w:szCs w:val="24"/>
        </w:rPr>
      </w:pPr>
      <w:r w:rsidRPr="00491C65">
        <w:rPr>
          <w:rFonts w:eastAsia="Calibri" w:cs="Calibri"/>
          <w:b/>
          <w:bCs/>
          <w:color w:val="E97132" w:themeColor="accent2"/>
          <w:sz w:val="28"/>
          <w:szCs w:val="24"/>
        </w:rPr>
        <w:t>Impact of unsafe practices on self and others</w:t>
      </w:r>
    </w:p>
    <w:p w14:paraId="46CDA67F" w14:textId="3E012EBF" w:rsidR="00491C65" w:rsidRDefault="008A034A" w:rsidP="008A034A">
      <w:pPr>
        <w:rPr>
          <w:rFonts w:eastAsia="Calibri" w:cs="Calibri"/>
        </w:rPr>
      </w:pPr>
      <w:r w:rsidRPr="008A034A">
        <w:rPr>
          <w:rFonts w:eastAsia="Calibri" w:cs="Calibri"/>
        </w:rPr>
        <w:t>Unsafe practices can affect a person physically, emotionally, socially and spiritually. In many cases, the person engaging in risky behaviour does not consider how far the consequences will spread.</w:t>
      </w:r>
    </w:p>
    <w:p w14:paraId="044DFE5B" w14:textId="4A8A3B35" w:rsidR="0051087B" w:rsidRDefault="0051087B">
      <w:pPr>
        <w:rPr>
          <w:rFonts w:eastAsia="Calibri" w:cs="Calibri"/>
          <w:szCs w:val="24"/>
        </w:rPr>
      </w:pPr>
    </w:p>
    <w:p w14:paraId="6C33FF39" w14:textId="77777777" w:rsidR="00105A2A" w:rsidRPr="00105A2A" w:rsidRDefault="00105A2A" w:rsidP="00105A2A">
      <w:pPr>
        <w:tabs>
          <w:tab w:val="left" w:pos="1809"/>
        </w:tabs>
        <w:rPr>
          <w:rFonts w:eastAsia="Calibri" w:cs="Calibri"/>
          <w:b/>
          <w:bCs/>
          <w:color w:val="E97132" w:themeColor="accent2"/>
        </w:rPr>
      </w:pPr>
      <w:r w:rsidRPr="00105A2A">
        <w:rPr>
          <w:rFonts w:eastAsia="Calibri" w:cs="Calibri"/>
          <w:b/>
          <w:bCs/>
          <w:color w:val="E97132" w:themeColor="accent2"/>
        </w:rPr>
        <w:t>Physical impact</w:t>
      </w:r>
      <w:r w:rsidRPr="00105A2A">
        <w:rPr>
          <w:rFonts w:eastAsia="Calibri" w:cs="Calibri"/>
          <w:b/>
          <w:bCs/>
          <w:color w:val="E97132" w:themeColor="accent2"/>
        </w:rPr>
        <w:tab/>
      </w:r>
    </w:p>
    <w:p w14:paraId="0061588F" w14:textId="0159C700" w:rsidR="00105A2A" w:rsidRDefault="00105A2A" w:rsidP="00105A2A">
      <w:pPr>
        <w:tabs>
          <w:tab w:val="left" w:pos="1809"/>
        </w:tabs>
        <w:rPr>
          <w:rFonts w:eastAsia="Calibri" w:cs="Calibri"/>
        </w:rPr>
      </w:pPr>
      <w:r w:rsidRPr="009E74D2">
        <w:rPr>
          <w:rFonts w:eastAsia="Calibri" w:cs="Calibri"/>
        </w:rPr>
        <w:t>Unsafe practices can place the body under serious strain. Physical impacts may include injury, illness, addiction, weakened immunity, long-term organ damage, fatigue, or health complications that affect daily functioning. In some cases, physical harm can be permanent and may limit future opportunities, such as sport participation, career plans or study goals.</w:t>
      </w:r>
    </w:p>
    <w:p w14:paraId="161EF46D" w14:textId="77777777" w:rsidR="00105A2A" w:rsidRPr="00105A2A" w:rsidRDefault="00105A2A" w:rsidP="00105A2A">
      <w:pPr>
        <w:tabs>
          <w:tab w:val="left" w:pos="1809"/>
        </w:tabs>
        <w:rPr>
          <w:rFonts w:eastAsia="Calibri" w:cs="Calibri"/>
          <w:szCs w:val="24"/>
        </w:rPr>
      </w:pPr>
    </w:p>
    <w:p w14:paraId="087A828B" w14:textId="77777777" w:rsidR="00105A2A" w:rsidRPr="00105A2A" w:rsidRDefault="00105A2A" w:rsidP="00105A2A">
      <w:pPr>
        <w:tabs>
          <w:tab w:val="left" w:pos="1809"/>
        </w:tabs>
        <w:rPr>
          <w:rFonts w:eastAsia="Calibri" w:cs="Calibri"/>
          <w:b/>
          <w:bCs/>
          <w:color w:val="E97132" w:themeColor="accent2"/>
        </w:rPr>
      </w:pPr>
      <w:r w:rsidRPr="00105A2A">
        <w:rPr>
          <w:rFonts w:eastAsia="Calibri" w:cs="Calibri"/>
          <w:b/>
          <w:bCs/>
          <w:color w:val="E97132" w:themeColor="accent2"/>
        </w:rPr>
        <w:t>Emotional impact</w:t>
      </w:r>
      <w:r w:rsidRPr="00105A2A">
        <w:rPr>
          <w:rFonts w:eastAsia="Calibri" w:cs="Calibri"/>
          <w:b/>
          <w:bCs/>
          <w:color w:val="E97132" w:themeColor="accent2"/>
        </w:rPr>
        <w:tab/>
      </w:r>
    </w:p>
    <w:p w14:paraId="318F057F" w14:textId="3C93ADAC" w:rsidR="00105A2A" w:rsidRDefault="00105A2A" w:rsidP="00105A2A">
      <w:pPr>
        <w:tabs>
          <w:tab w:val="left" w:pos="1809"/>
        </w:tabs>
        <w:rPr>
          <w:rFonts w:eastAsia="Calibri" w:cs="Calibri"/>
        </w:rPr>
      </w:pPr>
      <w:r w:rsidRPr="009E74D2">
        <w:rPr>
          <w:rFonts w:eastAsia="Calibri" w:cs="Calibri"/>
        </w:rPr>
        <w:t>Risky behaviour often leads to emotional distress. Even when a learner tries to hide the behaviour, emotions such as guilt, shame, fear and anxiety may increase. Learners may also feel overwhelmed, hopeless or emotionally withdrawn. Emotional impact can worsen if the learner is judged, isolated, or afraid of getting caught.</w:t>
      </w:r>
    </w:p>
    <w:p w14:paraId="0951F699" w14:textId="77777777" w:rsidR="00105A2A" w:rsidRPr="00105A2A" w:rsidRDefault="00105A2A" w:rsidP="00105A2A">
      <w:pPr>
        <w:tabs>
          <w:tab w:val="left" w:pos="1809"/>
        </w:tabs>
        <w:rPr>
          <w:rFonts w:eastAsia="Calibri" w:cs="Calibri"/>
          <w:szCs w:val="24"/>
        </w:rPr>
      </w:pPr>
    </w:p>
    <w:p w14:paraId="1E493AD9" w14:textId="77777777" w:rsidR="00105A2A" w:rsidRPr="00105A2A" w:rsidRDefault="00105A2A" w:rsidP="00105A2A">
      <w:pPr>
        <w:tabs>
          <w:tab w:val="left" w:pos="1809"/>
        </w:tabs>
        <w:rPr>
          <w:rFonts w:eastAsia="Calibri" w:cs="Calibri"/>
          <w:b/>
          <w:bCs/>
          <w:color w:val="E97132" w:themeColor="accent2"/>
        </w:rPr>
      </w:pPr>
      <w:r w:rsidRPr="00105A2A">
        <w:rPr>
          <w:rFonts w:eastAsia="Calibri" w:cs="Calibri"/>
          <w:b/>
          <w:bCs/>
          <w:color w:val="E97132" w:themeColor="accent2"/>
        </w:rPr>
        <w:t>Social impact</w:t>
      </w:r>
      <w:r w:rsidRPr="00105A2A">
        <w:rPr>
          <w:rFonts w:eastAsia="Calibri" w:cs="Calibri"/>
          <w:b/>
          <w:bCs/>
          <w:color w:val="E97132" w:themeColor="accent2"/>
        </w:rPr>
        <w:tab/>
      </w:r>
    </w:p>
    <w:p w14:paraId="56D29EAC" w14:textId="286DFB2A" w:rsidR="00105A2A" w:rsidRDefault="00105A2A" w:rsidP="00105A2A">
      <w:pPr>
        <w:tabs>
          <w:tab w:val="left" w:pos="1809"/>
        </w:tabs>
        <w:rPr>
          <w:rFonts w:eastAsia="Calibri" w:cs="Calibri"/>
        </w:rPr>
      </w:pPr>
      <w:r w:rsidRPr="00D00E29">
        <w:rPr>
          <w:rFonts w:eastAsia="Calibri" w:cs="Calibri"/>
        </w:rPr>
        <w:t xml:space="preserve">Risky behaviour can damage relationships. Friends may withdraw because they do not know how to help. Families may feel hurt, disappointed or worried. Teachers and coaches may lose trust, and learners may experience </w:t>
      </w:r>
      <w:r>
        <w:rPr>
          <w:rFonts w:eastAsia="Calibri" w:cs="Calibri"/>
        </w:rPr>
        <w:t>judgment</w:t>
      </w:r>
      <w:r w:rsidRPr="00D00E29">
        <w:rPr>
          <w:rFonts w:eastAsia="Calibri" w:cs="Calibri"/>
        </w:rPr>
        <w:t xml:space="preserve"> or stigma from peers. Social impact may also include conflict, isolation and a breakdown of support networks.</w:t>
      </w:r>
    </w:p>
    <w:p w14:paraId="5173A459" w14:textId="77777777" w:rsidR="00105A2A" w:rsidRPr="00105A2A" w:rsidRDefault="00105A2A" w:rsidP="00105A2A">
      <w:pPr>
        <w:tabs>
          <w:tab w:val="left" w:pos="1809"/>
        </w:tabs>
        <w:rPr>
          <w:rFonts w:eastAsia="Calibri" w:cs="Calibri"/>
          <w:szCs w:val="24"/>
        </w:rPr>
      </w:pPr>
    </w:p>
    <w:p w14:paraId="08EC82C3" w14:textId="77777777" w:rsidR="00105A2A" w:rsidRPr="00105A2A" w:rsidRDefault="00105A2A" w:rsidP="00105A2A">
      <w:pPr>
        <w:tabs>
          <w:tab w:val="left" w:pos="1809"/>
        </w:tabs>
        <w:rPr>
          <w:rFonts w:eastAsia="Calibri" w:cs="Calibri"/>
          <w:b/>
          <w:bCs/>
          <w:color w:val="E97132" w:themeColor="accent2"/>
        </w:rPr>
      </w:pPr>
      <w:r w:rsidRPr="00105A2A">
        <w:rPr>
          <w:rFonts w:eastAsia="Calibri" w:cs="Calibri"/>
          <w:b/>
          <w:bCs/>
          <w:color w:val="E97132" w:themeColor="accent2"/>
        </w:rPr>
        <w:t>Spiritual impact</w:t>
      </w:r>
      <w:r w:rsidRPr="00105A2A">
        <w:rPr>
          <w:rFonts w:eastAsia="Calibri" w:cs="Calibri"/>
          <w:b/>
          <w:bCs/>
          <w:color w:val="E97132" w:themeColor="accent2"/>
        </w:rPr>
        <w:tab/>
      </w:r>
    </w:p>
    <w:p w14:paraId="691E03EC" w14:textId="5C74D3C1" w:rsidR="00105A2A" w:rsidRDefault="00105A2A" w:rsidP="00105A2A">
      <w:pPr>
        <w:tabs>
          <w:tab w:val="left" w:pos="1809"/>
        </w:tabs>
        <w:rPr>
          <w:rFonts w:eastAsia="Calibri" w:cs="Calibri"/>
        </w:rPr>
      </w:pPr>
      <w:r w:rsidRPr="00D00E29">
        <w:rPr>
          <w:rFonts w:eastAsia="Calibri" w:cs="Calibri"/>
        </w:rPr>
        <w:t>Spiritual impact refers to the effect risky behaviour has on a person’s beliefs, values and sense of purpose. Unsafe practices may cause inner conflict, especially if the behaviour goes against the learner’s personal morals, religious beliefs or identity. A learner may begin questioning their self-worth or feel that their future has lost direction.</w:t>
      </w:r>
    </w:p>
    <w:p w14:paraId="1FE07C63" w14:textId="5C75CF89" w:rsidR="00105A2A" w:rsidRDefault="00105A2A">
      <w:pPr>
        <w:rPr>
          <w:rFonts w:eastAsia="Calibri" w:cs="Calibri"/>
        </w:rPr>
      </w:pPr>
    </w:p>
    <w:p w14:paraId="62F1A7B0" w14:textId="69D7C566" w:rsidR="009264D6" w:rsidRPr="0085141F" w:rsidRDefault="0085141F" w:rsidP="008A034A">
      <w:pPr>
        <w:rPr>
          <w:rFonts w:eastAsia="Calibri" w:cs="Calibri"/>
          <w:b/>
          <w:bCs/>
        </w:rPr>
      </w:pPr>
      <w:r w:rsidRPr="0085141F">
        <w:rPr>
          <w:rFonts w:eastAsia="Calibri" w:cs="Calibri"/>
          <w:b/>
          <w:bCs/>
        </w:rPr>
        <w:t>H</w:t>
      </w:r>
      <w:r w:rsidR="009264D6" w:rsidRPr="0085141F">
        <w:rPr>
          <w:rFonts w:eastAsia="Calibri" w:cs="Calibri"/>
          <w:b/>
          <w:bCs/>
        </w:rPr>
        <w:t>ow risky behaviour affects more than one person</w:t>
      </w:r>
    </w:p>
    <w:p w14:paraId="56B9D14A" w14:textId="2AD90716" w:rsidR="00336FFE" w:rsidRDefault="00336FFE" w:rsidP="008A034A">
      <w:pPr>
        <w:rPr>
          <w:rFonts w:eastAsia="Calibri" w:cs="Calibri"/>
        </w:rPr>
      </w:pPr>
      <w:r w:rsidRPr="00336FFE">
        <w:rPr>
          <w:rFonts w:eastAsia="Calibri" w:cs="Calibri"/>
        </w:rPr>
        <w:t xml:space="preserve">Risky behaviour not only </w:t>
      </w:r>
      <w:r>
        <w:rPr>
          <w:rFonts w:eastAsia="Calibri" w:cs="Calibri"/>
        </w:rPr>
        <w:t>affects</w:t>
      </w:r>
      <w:r w:rsidRPr="00336FFE">
        <w:rPr>
          <w:rFonts w:eastAsia="Calibri" w:cs="Calibri"/>
        </w:rPr>
        <w:t xml:space="preserve"> the person who makes the choice. The impact often spreads outward to friends, family members, teachers, classmates and the wider community. Some effects happen immediately, while others develop over time.</w:t>
      </w:r>
    </w:p>
    <w:p w14:paraId="776CFF4A" w14:textId="77777777" w:rsidR="002307F4" w:rsidRDefault="002307F4" w:rsidP="008A034A">
      <w:pPr>
        <w:rPr>
          <w:rFonts w:eastAsia="Calibri" w:cs="Calibri"/>
        </w:rPr>
      </w:pPr>
    </w:p>
    <w:tbl>
      <w:tblPr>
        <w:tblStyle w:val="TableGrid"/>
        <w:tblW w:w="0" w:type="auto"/>
        <w:tblLook w:val="04A0" w:firstRow="1" w:lastRow="0" w:firstColumn="1" w:lastColumn="0" w:noHBand="0" w:noVBand="1"/>
      </w:tblPr>
      <w:tblGrid>
        <w:gridCol w:w="10456"/>
      </w:tblGrid>
      <w:tr w:rsidR="00A66488" w14:paraId="721BBD6D" w14:textId="77777777" w:rsidTr="00D26BCC">
        <w:tc>
          <w:tcPr>
            <w:tcW w:w="10456" w:type="dxa"/>
            <w:shd w:val="clear" w:color="auto" w:fill="F2F2F2" w:themeFill="background1" w:themeFillShade="F2"/>
          </w:tcPr>
          <w:p w14:paraId="522F42EC" w14:textId="7498A24E" w:rsidR="00A66488" w:rsidRPr="00A66488" w:rsidRDefault="00A66488" w:rsidP="00A66488">
            <w:pPr>
              <w:rPr>
                <w:rFonts w:eastAsia="Calibri" w:cs="Calibri"/>
                <w:b/>
                <w:bCs/>
                <w:color w:val="E97132" w:themeColor="accent2"/>
              </w:rPr>
            </w:pPr>
            <w:r w:rsidRPr="00A66488">
              <w:rPr>
                <w:rFonts w:eastAsia="Calibri" w:cs="Calibri"/>
                <w:b/>
                <w:bCs/>
                <w:color w:val="E97132" w:themeColor="accent2"/>
              </w:rPr>
              <w:t>Example: The ripple effect of how suicide impacts others</w:t>
            </w:r>
          </w:p>
          <w:p w14:paraId="208BCA04" w14:textId="1E97854C" w:rsidR="00A66488" w:rsidRPr="006A68BB" w:rsidRDefault="00F35C36" w:rsidP="00A66488">
            <w:pPr>
              <w:rPr>
                <w:rFonts w:eastAsia="Calibri" w:cs="Calibri"/>
              </w:rPr>
            </w:pPr>
            <w:r w:rsidRPr="006A68BB">
              <w:rPr>
                <w:rFonts w:eastAsia="Calibri" w:cs="Calibri"/>
                <w:noProof/>
                <w:sz w:val="12"/>
                <w:szCs w:val="12"/>
              </w:rPr>
              <w:drawing>
                <wp:anchor distT="0" distB="0" distL="114300" distR="114300" simplePos="0" relativeHeight="251659279" behindDoc="1" locked="0" layoutInCell="1" allowOverlap="1" wp14:anchorId="7F68E225" wp14:editId="65A0EBBE">
                  <wp:simplePos x="0" y="0"/>
                  <wp:positionH relativeFrom="column">
                    <wp:posOffset>3212465</wp:posOffset>
                  </wp:positionH>
                  <wp:positionV relativeFrom="paragraph">
                    <wp:posOffset>53340</wp:posOffset>
                  </wp:positionV>
                  <wp:extent cx="3268345" cy="2177415"/>
                  <wp:effectExtent l="0" t="0" r="8255" b="0"/>
                  <wp:wrapTight wrapText="bothSides">
                    <wp:wrapPolygon edited="0">
                      <wp:start x="0" y="0"/>
                      <wp:lineTo x="0" y="21354"/>
                      <wp:lineTo x="21529" y="21354"/>
                      <wp:lineTo x="21529" y="0"/>
                      <wp:lineTo x="0" y="0"/>
                    </wp:wrapPolygon>
                  </wp:wrapTight>
                  <wp:docPr id="1837694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8345"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488" w:rsidRPr="006A68BB">
              <w:rPr>
                <w:rFonts w:eastAsia="Calibri" w:cs="Calibri"/>
              </w:rPr>
              <w:t>Suicide not only ends the valuable life of a teenager; it also deeply impacts the lives of everyone around them. When a person is overwhelmed with hopelessness, they may not consider the impact their decisions will have on those around them.</w:t>
            </w:r>
          </w:p>
          <w:p w14:paraId="2DD1BEF7" w14:textId="5666B79F" w:rsidR="00A66488" w:rsidRPr="006A68BB" w:rsidRDefault="00A66488" w:rsidP="00A66488">
            <w:pPr>
              <w:rPr>
                <w:rFonts w:eastAsia="Calibri" w:cs="Calibri"/>
                <w:sz w:val="12"/>
                <w:szCs w:val="12"/>
              </w:rPr>
            </w:pPr>
          </w:p>
          <w:p w14:paraId="19411DAA" w14:textId="6297D675" w:rsidR="00A66488" w:rsidRDefault="00A66488" w:rsidP="00A66488">
            <w:pPr>
              <w:rPr>
                <w:rFonts w:eastAsia="Calibri" w:cs="Calibri"/>
              </w:rPr>
            </w:pPr>
            <w:r w:rsidRPr="006A68BB">
              <w:rPr>
                <w:rFonts w:eastAsia="Calibri" w:cs="Calibri"/>
              </w:rPr>
              <w:t>A helpful way to understand this is the ripple effect. If you drop a pebble into calm water, one small pebble creates ripples that keep moving outward. In the same way, one suicide attempt can create ongoing effects across many people and areas of life.</w:t>
            </w:r>
          </w:p>
        </w:tc>
      </w:tr>
    </w:tbl>
    <w:p w14:paraId="375308BB" w14:textId="271DDE5A" w:rsidR="001E035B" w:rsidRDefault="001E035B" w:rsidP="008A034A">
      <w:pPr>
        <w:rPr>
          <w:rFonts w:eastAsia="Calibri" w:cs="Calibri"/>
        </w:rPr>
      </w:pPr>
    </w:p>
    <w:p w14:paraId="04E4C0E7" w14:textId="5BD1B4F3" w:rsidR="009021C8" w:rsidRPr="00EA03D5" w:rsidRDefault="009021C8" w:rsidP="009021C8">
      <w:pPr>
        <w:shd w:val="clear" w:color="auto" w:fill="000000"/>
        <w:rPr>
          <w:rFonts w:eastAsia="Century Gothic" w:cs="Calibri"/>
          <w:b/>
          <w:sz w:val="28"/>
          <w:szCs w:val="28"/>
        </w:rPr>
      </w:pPr>
      <w:r w:rsidRPr="00EA03D5">
        <w:rPr>
          <w:rFonts w:eastAsia="Century Gothic" w:cs="Calibri"/>
          <w:b/>
          <w:sz w:val="28"/>
          <w:szCs w:val="28"/>
        </w:rPr>
        <w:t xml:space="preserve">Lesson </w:t>
      </w:r>
      <w:r>
        <w:rPr>
          <w:rFonts w:eastAsia="Century Gothic" w:cs="Calibri"/>
          <w:b/>
          <w:sz w:val="28"/>
          <w:szCs w:val="28"/>
        </w:rPr>
        <w:t>5</w:t>
      </w:r>
    </w:p>
    <w:p w14:paraId="56C91DD5" w14:textId="77777777" w:rsidR="009021C8" w:rsidRPr="00EA03D5" w:rsidRDefault="009021C8" w:rsidP="009021C8">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9021C8" w:rsidRPr="00EA03D5" w14:paraId="536C7C4E" w14:textId="77777777" w:rsidTr="00003D24">
        <w:trPr>
          <w:trHeight w:val="94"/>
        </w:trPr>
        <w:tc>
          <w:tcPr>
            <w:tcW w:w="10456" w:type="dxa"/>
            <w:shd w:val="clear" w:color="auto" w:fill="F2F2F2" w:themeFill="background1" w:themeFillShade="F2"/>
          </w:tcPr>
          <w:p w14:paraId="7C8A4BE4" w14:textId="77777777" w:rsidR="009021C8" w:rsidRPr="00EA03D5" w:rsidRDefault="009021C8" w:rsidP="00E23B59">
            <w:pPr>
              <w:rPr>
                <w:rFonts w:eastAsia="Calibri" w:cs="Calibri"/>
                <w:szCs w:val="24"/>
              </w:rPr>
            </w:pPr>
            <w:r w:rsidRPr="00EA03D5">
              <w:rPr>
                <w:rFonts w:eastAsia="Calibri" w:cs="Calibri"/>
                <w:szCs w:val="24"/>
              </w:rPr>
              <w:t>In this lesson</w:t>
            </w:r>
            <w:sdt>
              <w:sdtPr>
                <w:rPr>
                  <w:rFonts w:cs="Calibri"/>
                  <w:szCs w:val="24"/>
                </w:rPr>
                <w:tag w:val="goog_rdk_0"/>
                <w:id w:val="1813826216"/>
              </w:sdtPr>
              <w:sdtContent>
                <w:r w:rsidRPr="00EA03D5">
                  <w:rPr>
                    <w:rFonts w:eastAsia="Calibri" w:cs="Calibri"/>
                    <w:szCs w:val="24"/>
                  </w:rPr>
                  <w:t>,</w:t>
                </w:r>
              </w:sdtContent>
            </w:sdt>
            <w:r w:rsidRPr="00EA03D5">
              <w:rPr>
                <w:rFonts w:eastAsia="Calibri" w:cs="Calibri"/>
                <w:szCs w:val="24"/>
              </w:rPr>
              <w:t xml:space="preserve"> you will need to understand and apply your knowledge to answer questions on </w:t>
            </w:r>
            <w:r w:rsidRPr="00EA03D5">
              <w:rPr>
                <w:rFonts w:eastAsia="Calibri" w:cs="Calibri"/>
                <w:b/>
                <w:bCs/>
                <w:szCs w:val="24"/>
              </w:rPr>
              <w:t>risky behaviour and situations</w:t>
            </w:r>
            <w:r w:rsidRPr="00EA03D5">
              <w:rPr>
                <w:rFonts w:eastAsia="Calibri" w:cs="Calibri"/>
                <w:szCs w:val="24"/>
              </w:rPr>
              <w:t>:</w:t>
            </w:r>
          </w:p>
          <w:p w14:paraId="608E7006" w14:textId="2E775B7E" w:rsidR="009021C8" w:rsidRPr="00EA03D5" w:rsidRDefault="009021C8" w:rsidP="00E23B59">
            <w:pPr>
              <w:pStyle w:val="ListParagraph"/>
              <w:numPr>
                <w:ilvl w:val="0"/>
                <w:numId w:val="13"/>
              </w:numPr>
              <w:ind w:left="459"/>
              <w:rPr>
                <w:rFonts w:eastAsia="Calibri" w:cs="Calibri"/>
                <w:szCs w:val="24"/>
              </w:rPr>
            </w:pPr>
            <w:r w:rsidRPr="009021C8">
              <w:rPr>
                <w:rFonts w:eastAsia="Calibri" w:cs="Calibri"/>
                <w:szCs w:val="24"/>
              </w:rPr>
              <w:t>Individual responsibility for making informed decisions and choices: Prioritising personal safety, seeking support and advice to change risky behaviour</w:t>
            </w:r>
          </w:p>
        </w:tc>
      </w:tr>
    </w:tbl>
    <w:p w14:paraId="7D433920" w14:textId="77777777" w:rsidR="007F0029" w:rsidRPr="00EA03D5" w:rsidRDefault="007F0029" w:rsidP="00445334">
      <w:pPr>
        <w:rPr>
          <w:rFonts w:eastAsia="Calibri" w:cs="Calibri"/>
        </w:rPr>
      </w:pPr>
    </w:p>
    <w:p w14:paraId="7D433921" w14:textId="4322E7FD" w:rsidR="007F0029" w:rsidRPr="00ED4479" w:rsidRDefault="00ED4479" w:rsidP="00445334">
      <w:pPr>
        <w:rPr>
          <w:rFonts w:eastAsia="Calibri" w:cs="Calibri"/>
          <w:b/>
          <w:bCs/>
          <w:color w:val="E97132" w:themeColor="accent2"/>
          <w:sz w:val="28"/>
          <w:szCs w:val="24"/>
        </w:rPr>
      </w:pPr>
      <w:r w:rsidRPr="00ED4479">
        <w:rPr>
          <w:rFonts w:eastAsia="Calibri" w:cs="Calibri"/>
          <w:b/>
          <w:bCs/>
          <w:color w:val="E97132" w:themeColor="accent2"/>
          <w:sz w:val="28"/>
          <w:szCs w:val="24"/>
        </w:rPr>
        <w:t>Individual responsibility for making informed decisions and choices</w:t>
      </w:r>
    </w:p>
    <w:p w14:paraId="7D433923" w14:textId="4DC5D99C" w:rsidR="007F0029" w:rsidRDefault="00BC487F" w:rsidP="004C3C93">
      <w:pPr>
        <w:rPr>
          <w:rFonts w:eastAsia="Calibri" w:cs="Calibri"/>
        </w:rPr>
      </w:pPr>
      <w:r w:rsidRPr="00BC487F">
        <w:rPr>
          <w:rFonts w:eastAsia="Calibri" w:cs="Calibri"/>
        </w:rPr>
        <w:t>We know that our choices always have consequences. Sometimes those consequences are negative, but the outcome can also be positive. However, when you are in the moment and faced with making a choice, it is not always easy to see what the best outcome might be.</w:t>
      </w:r>
    </w:p>
    <w:p w14:paraId="59420E9E" w14:textId="77777777" w:rsidR="00BC487F" w:rsidRDefault="00BC487F" w:rsidP="004C3C93">
      <w:pPr>
        <w:rPr>
          <w:rFonts w:eastAsia="Calibri" w:cs="Calibri"/>
        </w:rPr>
      </w:pPr>
    </w:p>
    <w:p w14:paraId="1AD1D21E" w14:textId="1537B76B" w:rsidR="00E075FC" w:rsidRPr="00FA5B3A" w:rsidRDefault="00FF6C27" w:rsidP="00E075FC">
      <w:pPr>
        <w:pBdr>
          <w:top w:val="nil"/>
          <w:left w:val="nil"/>
          <w:bottom w:val="nil"/>
          <w:right w:val="nil"/>
          <w:between w:val="nil"/>
        </w:pBdr>
        <w:spacing w:line="240" w:lineRule="auto"/>
        <w:rPr>
          <w:rFonts w:eastAsia="Calibri" w:cs="Calibri"/>
          <w:color w:val="000000"/>
        </w:rPr>
      </w:pPr>
      <w:r>
        <w:rPr>
          <w:rFonts w:eastAsia="Calibri" w:cs="Calibri"/>
          <w:color w:val="000000"/>
        </w:rPr>
        <w:t>I</w:t>
      </w:r>
      <w:r w:rsidR="001B7041" w:rsidRPr="0078490D">
        <w:rPr>
          <w:rFonts w:eastAsia="Calibri" w:cs="Calibri"/>
          <w:color w:val="000000"/>
        </w:rPr>
        <w:t>t is important to recognise when we have made a mistake so that we can take ownership of it and make things right. This means taking responsibility for our actions and the decisions we make.</w:t>
      </w:r>
      <w:r w:rsidR="00FA5B3A">
        <w:rPr>
          <w:rFonts w:eastAsia="Calibri" w:cs="Calibri"/>
          <w:color w:val="000000"/>
        </w:rPr>
        <w:t xml:space="preserve"> </w:t>
      </w:r>
      <w:r w:rsidR="00E075FC" w:rsidRPr="00E075FC">
        <w:rPr>
          <w:rFonts w:eastAsia="Calibri" w:cs="Calibri"/>
          <w:color w:val="000000"/>
          <w:lang w:val="en-ZA"/>
        </w:rPr>
        <w:t>No one can make decisions for you. So, how do you make the best decision?</w:t>
      </w:r>
      <w:r w:rsidR="00FA5B3A">
        <w:rPr>
          <w:rFonts w:eastAsia="Calibri" w:cs="Calibri"/>
          <w:color w:val="000000"/>
          <w:lang w:val="en-ZA"/>
        </w:rPr>
        <w:t xml:space="preserve"> </w:t>
      </w:r>
    </w:p>
    <w:p w14:paraId="2A47BCA4" w14:textId="77777777" w:rsidR="00E075FC" w:rsidRDefault="00E075FC" w:rsidP="00E075FC">
      <w:pPr>
        <w:pBdr>
          <w:top w:val="nil"/>
          <w:left w:val="nil"/>
          <w:bottom w:val="nil"/>
          <w:right w:val="nil"/>
          <w:between w:val="nil"/>
        </w:pBdr>
        <w:spacing w:line="240" w:lineRule="auto"/>
        <w:rPr>
          <w:rFonts w:eastAsia="Calibri" w:cs="Calibri"/>
          <w:color w:val="000000"/>
          <w:lang w:val="en-ZA"/>
        </w:rPr>
      </w:pPr>
    </w:p>
    <w:p w14:paraId="3FB54C2B" w14:textId="1F32A838" w:rsidR="00E075FC" w:rsidRPr="003E2AC0" w:rsidRDefault="00E075FC" w:rsidP="00E075FC">
      <w:pPr>
        <w:pBdr>
          <w:top w:val="nil"/>
          <w:left w:val="nil"/>
          <w:bottom w:val="nil"/>
          <w:right w:val="nil"/>
          <w:between w:val="nil"/>
        </w:pBdr>
        <w:spacing w:line="240" w:lineRule="auto"/>
        <w:rPr>
          <w:rFonts w:eastAsia="Calibri" w:cs="Calibri"/>
          <w:color w:val="000000"/>
          <w:lang w:val="en-ZA"/>
        </w:rPr>
      </w:pPr>
      <w:r w:rsidRPr="00E075FC">
        <w:rPr>
          <w:rFonts w:eastAsia="Calibri" w:cs="Calibri"/>
          <w:color w:val="000000"/>
          <w:lang w:val="en-ZA"/>
        </w:rPr>
        <w:t xml:space="preserve">We can use the STOP &amp; ACT approach. These words will help you remember the steps involved in effective decision-making. </w:t>
      </w:r>
    </w:p>
    <w:p w14:paraId="7D433927" w14:textId="20B7456F" w:rsidR="007F0029" w:rsidRPr="006D3DF2" w:rsidRDefault="007F0029" w:rsidP="00445334">
      <w:pPr>
        <w:rPr>
          <w:rFonts w:cs="Calibri"/>
          <w:b/>
          <w:i/>
          <w:noProof/>
          <w:sz w:val="12"/>
          <w:szCs w:val="12"/>
        </w:rPr>
      </w:pPr>
    </w:p>
    <w:tbl>
      <w:tblPr>
        <w:tblStyle w:val="TableGrid"/>
        <w:tblW w:w="0" w:type="auto"/>
        <w:tblLook w:val="04A0" w:firstRow="1" w:lastRow="0" w:firstColumn="1" w:lastColumn="0" w:noHBand="0" w:noVBand="1"/>
      </w:tblPr>
      <w:tblGrid>
        <w:gridCol w:w="1129"/>
        <w:gridCol w:w="9327"/>
      </w:tblGrid>
      <w:tr w:rsidR="00335465" w14:paraId="1BAD9A14" w14:textId="77777777" w:rsidTr="00335465">
        <w:tc>
          <w:tcPr>
            <w:tcW w:w="1129" w:type="dxa"/>
            <w:shd w:val="clear" w:color="auto" w:fill="E97132" w:themeFill="accent2"/>
          </w:tcPr>
          <w:p w14:paraId="0999711D" w14:textId="66C750C6" w:rsidR="00335465" w:rsidRPr="00866632" w:rsidRDefault="00335465" w:rsidP="00335465">
            <w:pPr>
              <w:jc w:val="center"/>
              <w:rPr>
                <w:rFonts w:cs="Calibri"/>
                <w:b/>
                <w:iCs/>
                <w:noProof/>
                <w:color w:val="FFFFFF" w:themeColor="background1"/>
                <w:sz w:val="28"/>
                <w:szCs w:val="28"/>
              </w:rPr>
            </w:pPr>
            <w:r w:rsidRPr="00866632">
              <w:rPr>
                <w:rFonts w:cs="Calibri"/>
                <w:b/>
                <w:iCs/>
                <w:noProof/>
                <w:color w:val="FFFFFF" w:themeColor="background1"/>
                <w:sz w:val="28"/>
                <w:szCs w:val="28"/>
              </w:rPr>
              <w:t>S</w:t>
            </w:r>
          </w:p>
        </w:tc>
        <w:tc>
          <w:tcPr>
            <w:tcW w:w="9327" w:type="dxa"/>
          </w:tcPr>
          <w:p w14:paraId="5E952B5E" w14:textId="53782E11" w:rsidR="00335465" w:rsidRPr="00335465" w:rsidRDefault="00335465" w:rsidP="00335465">
            <w:pPr>
              <w:pBdr>
                <w:top w:val="nil"/>
                <w:left w:val="nil"/>
                <w:bottom w:val="nil"/>
                <w:right w:val="nil"/>
                <w:between w:val="nil"/>
              </w:pBdr>
              <w:jc w:val="both"/>
              <w:rPr>
                <w:rFonts w:eastAsia="Calibri" w:cs="Calibri"/>
                <w:color w:val="000000"/>
              </w:rPr>
            </w:pPr>
            <w:r w:rsidRPr="00335465">
              <w:rPr>
                <w:rFonts w:eastAsia="Calibri" w:cs="Calibri"/>
                <w:b/>
                <w:bCs/>
                <w:color w:val="000000"/>
              </w:rPr>
              <w:t>Stop</w:t>
            </w:r>
            <w:r w:rsidRPr="00335465">
              <w:rPr>
                <w:rFonts w:eastAsia="Calibri" w:cs="Calibri"/>
                <w:color w:val="000000"/>
              </w:rPr>
              <w:t xml:space="preserve"> and identify the decision you need to make.</w:t>
            </w:r>
          </w:p>
        </w:tc>
      </w:tr>
      <w:tr w:rsidR="00335465" w14:paraId="16EC0CA1" w14:textId="77777777" w:rsidTr="00335465">
        <w:tc>
          <w:tcPr>
            <w:tcW w:w="1129" w:type="dxa"/>
            <w:shd w:val="clear" w:color="auto" w:fill="E97132" w:themeFill="accent2"/>
          </w:tcPr>
          <w:p w14:paraId="6DFCBE70" w14:textId="0772AEA6" w:rsidR="00335465" w:rsidRPr="00866632" w:rsidRDefault="00335465" w:rsidP="00335465">
            <w:pPr>
              <w:jc w:val="center"/>
              <w:rPr>
                <w:rFonts w:cs="Calibri"/>
                <w:b/>
                <w:iCs/>
                <w:noProof/>
                <w:color w:val="FFFFFF" w:themeColor="background1"/>
                <w:sz w:val="28"/>
                <w:szCs w:val="28"/>
              </w:rPr>
            </w:pPr>
            <w:r w:rsidRPr="00866632">
              <w:rPr>
                <w:rFonts w:cs="Calibri"/>
                <w:b/>
                <w:iCs/>
                <w:noProof/>
                <w:color w:val="FFFFFF" w:themeColor="background1"/>
                <w:sz w:val="28"/>
                <w:szCs w:val="28"/>
              </w:rPr>
              <w:t>T</w:t>
            </w:r>
          </w:p>
        </w:tc>
        <w:tc>
          <w:tcPr>
            <w:tcW w:w="9327" w:type="dxa"/>
          </w:tcPr>
          <w:p w14:paraId="1422D257" w14:textId="0B6A15D6" w:rsidR="00335465" w:rsidRDefault="00335465" w:rsidP="00445334">
            <w:pPr>
              <w:rPr>
                <w:rFonts w:cs="Calibri"/>
                <w:b/>
                <w:iCs/>
                <w:noProof/>
                <w:sz w:val="28"/>
                <w:szCs w:val="28"/>
              </w:rPr>
            </w:pPr>
            <w:r w:rsidRPr="00335465">
              <w:rPr>
                <w:rFonts w:eastAsia="Calibri" w:cs="Calibri"/>
                <w:b/>
                <w:bCs/>
                <w:color w:val="000000"/>
              </w:rPr>
              <w:t>Think</w:t>
            </w:r>
            <w:r w:rsidRPr="00335465">
              <w:rPr>
                <w:rFonts w:eastAsia="Calibri" w:cs="Calibri"/>
                <w:color w:val="000000"/>
              </w:rPr>
              <w:t xml:space="preserve"> about the different options or choices.</w:t>
            </w:r>
          </w:p>
        </w:tc>
      </w:tr>
      <w:tr w:rsidR="00335465" w14:paraId="74AFF616" w14:textId="77777777" w:rsidTr="00335465">
        <w:tc>
          <w:tcPr>
            <w:tcW w:w="1129" w:type="dxa"/>
            <w:shd w:val="clear" w:color="auto" w:fill="E97132" w:themeFill="accent2"/>
          </w:tcPr>
          <w:p w14:paraId="78AD38BA" w14:textId="55A2CD4D" w:rsidR="00335465" w:rsidRPr="00866632" w:rsidRDefault="00335465" w:rsidP="00335465">
            <w:pPr>
              <w:jc w:val="center"/>
              <w:rPr>
                <w:rFonts w:cs="Calibri"/>
                <w:b/>
                <w:iCs/>
                <w:noProof/>
                <w:color w:val="FFFFFF" w:themeColor="background1"/>
                <w:sz w:val="28"/>
                <w:szCs w:val="28"/>
              </w:rPr>
            </w:pPr>
            <w:r w:rsidRPr="00866632">
              <w:rPr>
                <w:rFonts w:cs="Calibri"/>
                <w:b/>
                <w:iCs/>
                <w:noProof/>
                <w:color w:val="FFFFFF" w:themeColor="background1"/>
                <w:sz w:val="28"/>
                <w:szCs w:val="28"/>
              </w:rPr>
              <w:t>O</w:t>
            </w:r>
          </w:p>
        </w:tc>
        <w:tc>
          <w:tcPr>
            <w:tcW w:w="9327" w:type="dxa"/>
          </w:tcPr>
          <w:p w14:paraId="28663946" w14:textId="50DD04FA" w:rsidR="00335465" w:rsidRDefault="00335465" w:rsidP="00445334">
            <w:pPr>
              <w:rPr>
                <w:rFonts w:cs="Calibri"/>
                <w:b/>
                <w:iCs/>
                <w:noProof/>
                <w:sz w:val="28"/>
                <w:szCs w:val="28"/>
              </w:rPr>
            </w:pPr>
            <w:r w:rsidRPr="00E82011">
              <w:rPr>
                <w:rFonts w:eastAsia="Calibri" w:cs="Calibri"/>
                <w:b/>
                <w:bCs/>
                <w:color w:val="000000"/>
              </w:rPr>
              <w:t>Outcomes</w:t>
            </w:r>
            <w:r w:rsidRPr="00E82011">
              <w:rPr>
                <w:rFonts w:eastAsia="Calibri" w:cs="Calibri"/>
                <w:color w:val="000000"/>
              </w:rPr>
              <w:t xml:space="preserve"> – consider </w:t>
            </w:r>
            <w:r w:rsidRPr="00335465">
              <w:rPr>
                <w:rFonts w:eastAsia="Calibri" w:cs="Calibri"/>
                <w:color w:val="000000"/>
              </w:rPr>
              <w:t>one possible impact or effect</w:t>
            </w:r>
            <w:r w:rsidRPr="00E82011">
              <w:rPr>
                <w:rFonts w:eastAsia="Calibri" w:cs="Calibri"/>
                <w:color w:val="000000"/>
              </w:rPr>
              <w:t xml:space="preserve"> of each option.</w:t>
            </w:r>
          </w:p>
        </w:tc>
      </w:tr>
      <w:tr w:rsidR="00335465" w14:paraId="2FDB64AC" w14:textId="77777777" w:rsidTr="00335465">
        <w:tc>
          <w:tcPr>
            <w:tcW w:w="1129" w:type="dxa"/>
            <w:shd w:val="clear" w:color="auto" w:fill="E97132" w:themeFill="accent2"/>
          </w:tcPr>
          <w:p w14:paraId="1D80AB05" w14:textId="61AAE93F" w:rsidR="00335465" w:rsidRPr="00866632" w:rsidRDefault="00335465" w:rsidP="00335465">
            <w:pPr>
              <w:jc w:val="center"/>
              <w:rPr>
                <w:rFonts w:cs="Calibri"/>
                <w:b/>
                <w:iCs/>
                <w:noProof/>
                <w:color w:val="FFFFFF" w:themeColor="background1"/>
                <w:sz w:val="28"/>
                <w:szCs w:val="28"/>
              </w:rPr>
            </w:pPr>
            <w:r w:rsidRPr="00866632">
              <w:rPr>
                <w:rFonts w:cs="Calibri"/>
                <w:b/>
                <w:iCs/>
                <w:noProof/>
                <w:color w:val="FFFFFF" w:themeColor="background1"/>
                <w:sz w:val="28"/>
                <w:szCs w:val="28"/>
              </w:rPr>
              <w:t>P</w:t>
            </w:r>
          </w:p>
        </w:tc>
        <w:tc>
          <w:tcPr>
            <w:tcW w:w="9327" w:type="dxa"/>
          </w:tcPr>
          <w:p w14:paraId="6C2DB090" w14:textId="45E37DD0" w:rsidR="00335465" w:rsidRDefault="00335465" w:rsidP="00445334">
            <w:pPr>
              <w:rPr>
                <w:rFonts w:cs="Calibri"/>
                <w:b/>
                <w:iCs/>
                <w:noProof/>
                <w:sz w:val="28"/>
                <w:szCs w:val="28"/>
              </w:rPr>
            </w:pPr>
            <w:r w:rsidRPr="00E82011">
              <w:rPr>
                <w:rFonts w:eastAsia="Calibri" w:cs="Calibri"/>
                <w:b/>
                <w:bCs/>
                <w:color w:val="000000"/>
              </w:rPr>
              <w:t>Pick</w:t>
            </w:r>
            <w:r w:rsidRPr="00E82011">
              <w:rPr>
                <w:rFonts w:eastAsia="Calibri" w:cs="Calibri"/>
                <w:color w:val="000000"/>
              </w:rPr>
              <w:t xml:space="preserve"> the best option.</w:t>
            </w:r>
          </w:p>
        </w:tc>
      </w:tr>
    </w:tbl>
    <w:p w14:paraId="564152E1" w14:textId="77777777" w:rsidR="004366ED" w:rsidRPr="006D3DF2" w:rsidRDefault="004366ED" w:rsidP="00445334">
      <w:pPr>
        <w:rPr>
          <w:rFonts w:cs="Calibri"/>
          <w:b/>
          <w:iCs/>
          <w:noProof/>
          <w:sz w:val="12"/>
          <w:szCs w:val="12"/>
        </w:rPr>
      </w:pPr>
    </w:p>
    <w:p w14:paraId="60401063" w14:textId="0FE2AFD4" w:rsidR="00706F41" w:rsidRPr="006C5A59" w:rsidRDefault="006C5A59" w:rsidP="00445334">
      <w:pPr>
        <w:rPr>
          <w:rFonts w:cs="Calibri"/>
          <w:bCs/>
          <w:iCs/>
          <w:noProof/>
          <w:szCs w:val="24"/>
        </w:rPr>
      </w:pPr>
      <w:r w:rsidRPr="006C5A59">
        <w:rPr>
          <w:rFonts w:cs="Calibri"/>
          <w:bCs/>
          <w:iCs/>
          <w:noProof/>
          <w:szCs w:val="24"/>
        </w:rPr>
        <w:t xml:space="preserve">This places you in a position where you have made a decision that you are ready to </w:t>
      </w:r>
      <w:r w:rsidRPr="006C5A59">
        <w:rPr>
          <w:rFonts w:cs="Calibri"/>
          <w:b/>
          <w:iCs/>
          <w:noProof/>
          <w:szCs w:val="24"/>
        </w:rPr>
        <w:t>ACT</w:t>
      </w:r>
      <w:r w:rsidRPr="006C5A59">
        <w:rPr>
          <w:rFonts w:cs="Calibri"/>
          <w:bCs/>
          <w:iCs/>
          <w:noProof/>
          <w:szCs w:val="24"/>
        </w:rPr>
        <w:t xml:space="preserve"> on.</w:t>
      </w:r>
    </w:p>
    <w:tbl>
      <w:tblPr>
        <w:tblStyle w:val="TableGrid"/>
        <w:tblW w:w="0" w:type="auto"/>
        <w:tblLook w:val="04A0" w:firstRow="1" w:lastRow="0" w:firstColumn="1" w:lastColumn="0" w:noHBand="0" w:noVBand="1"/>
      </w:tblPr>
      <w:tblGrid>
        <w:gridCol w:w="1129"/>
        <w:gridCol w:w="9327"/>
      </w:tblGrid>
      <w:tr w:rsidR="00706F41" w:rsidRPr="00335465" w14:paraId="6E1696CC" w14:textId="77777777" w:rsidTr="00873925">
        <w:tc>
          <w:tcPr>
            <w:tcW w:w="1129" w:type="dxa"/>
            <w:shd w:val="clear" w:color="auto" w:fill="E97132" w:themeFill="accent2"/>
          </w:tcPr>
          <w:p w14:paraId="19FDF96C" w14:textId="4A926779" w:rsidR="00706F41" w:rsidRPr="00866632" w:rsidRDefault="00706F41" w:rsidP="00873925">
            <w:pPr>
              <w:jc w:val="center"/>
              <w:rPr>
                <w:rFonts w:cs="Calibri"/>
                <w:b/>
                <w:iCs/>
                <w:noProof/>
                <w:color w:val="FFFFFF" w:themeColor="background1"/>
                <w:sz w:val="28"/>
                <w:szCs w:val="28"/>
              </w:rPr>
            </w:pPr>
            <w:r>
              <w:rPr>
                <w:rFonts w:cs="Calibri"/>
                <w:b/>
                <w:iCs/>
                <w:noProof/>
                <w:color w:val="FFFFFF" w:themeColor="background1"/>
                <w:sz w:val="28"/>
                <w:szCs w:val="28"/>
              </w:rPr>
              <w:t>A</w:t>
            </w:r>
          </w:p>
        </w:tc>
        <w:tc>
          <w:tcPr>
            <w:tcW w:w="9327" w:type="dxa"/>
          </w:tcPr>
          <w:p w14:paraId="3F565563" w14:textId="461CA4A0" w:rsidR="00706F41" w:rsidRPr="00335465" w:rsidRDefault="00172B32" w:rsidP="00873925">
            <w:pPr>
              <w:pBdr>
                <w:top w:val="nil"/>
                <w:left w:val="nil"/>
                <w:bottom w:val="nil"/>
                <w:right w:val="nil"/>
                <w:between w:val="nil"/>
              </w:pBdr>
              <w:jc w:val="both"/>
              <w:rPr>
                <w:rFonts w:eastAsia="Calibri" w:cs="Calibri"/>
                <w:color w:val="000000"/>
              </w:rPr>
            </w:pPr>
            <w:r>
              <w:rPr>
                <w:rFonts w:eastAsia="Calibri" w:cs="Calibri"/>
                <w:color w:val="000000"/>
              </w:rPr>
              <w:t>T</w:t>
            </w:r>
            <w:r w:rsidRPr="007174FC">
              <w:rPr>
                <w:rFonts w:eastAsia="Calibri" w:cs="Calibri"/>
                <w:color w:val="000000"/>
              </w:rPr>
              <w:t xml:space="preserve">ake </w:t>
            </w:r>
            <w:r>
              <w:rPr>
                <w:rFonts w:eastAsia="Calibri" w:cs="Calibri"/>
                <w:b/>
                <w:bCs/>
                <w:color w:val="000000"/>
              </w:rPr>
              <w:t>a</w:t>
            </w:r>
            <w:r w:rsidRPr="007A5DDF">
              <w:rPr>
                <w:rFonts w:eastAsia="Calibri" w:cs="Calibri"/>
                <w:b/>
                <w:bCs/>
                <w:color w:val="000000"/>
              </w:rPr>
              <w:t>ction</w:t>
            </w:r>
            <w:r w:rsidRPr="007174FC">
              <w:rPr>
                <w:rFonts w:eastAsia="Calibri" w:cs="Calibri"/>
                <w:color w:val="000000"/>
              </w:rPr>
              <w:t>.</w:t>
            </w:r>
          </w:p>
        </w:tc>
      </w:tr>
      <w:tr w:rsidR="00706F41" w14:paraId="2767CFAA" w14:textId="77777777" w:rsidTr="00873925">
        <w:tc>
          <w:tcPr>
            <w:tcW w:w="1129" w:type="dxa"/>
            <w:shd w:val="clear" w:color="auto" w:fill="E97132" w:themeFill="accent2"/>
          </w:tcPr>
          <w:p w14:paraId="73A3F629" w14:textId="09C39C43" w:rsidR="00706F41" w:rsidRPr="00866632" w:rsidRDefault="00706F41" w:rsidP="00873925">
            <w:pPr>
              <w:jc w:val="center"/>
              <w:rPr>
                <w:rFonts w:cs="Calibri"/>
                <w:b/>
                <w:iCs/>
                <w:noProof/>
                <w:color w:val="FFFFFF" w:themeColor="background1"/>
                <w:sz w:val="28"/>
                <w:szCs w:val="28"/>
              </w:rPr>
            </w:pPr>
            <w:r>
              <w:rPr>
                <w:rFonts w:cs="Calibri"/>
                <w:b/>
                <w:iCs/>
                <w:noProof/>
                <w:color w:val="FFFFFF" w:themeColor="background1"/>
                <w:sz w:val="28"/>
                <w:szCs w:val="28"/>
              </w:rPr>
              <w:t>C</w:t>
            </w:r>
          </w:p>
        </w:tc>
        <w:tc>
          <w:tcPr>
            <w:tcW w:w="9327" w:type="dxa"/>
          </w:tcPr>
          <w:p w14:paraId="74276C04" w14:textId="1CE36F1E" w:rsidR="00706F41" w:rsidRDefault="0025314D" w:rsidP="00873925">
            <w:pPr>
              <w:rPr>
                <w:rFonts w:cs="Calibri"/>
                <w:b/>
                <w:iCs/>
                <w:noProof/>
                <w:sz w:val="28"/>
                <w:szCs w:val="28"/>
              </w:rPr>
            </w:pPr>
            <w:r w:rsidRPr="007A5DDF">
              <w:rPr>
                <w:rFonts w:eastAsia="Calibri" w:cs="Calibri"/>
                <w:b/>
                <w:bCs/>
                <w:color w:val="000000"/>
              </w:rPr>
              <w:t>Consider</w:t>
            </w:r>
            <w:r w:rsidRPr="007A5DDF">
              <w:rPr>
                <w:rFonts w:eastAsia="Calibri" w:cs="Calibri"/>
                <w:color w:val="000000"/>
              </w:rPr>
              <w:t xml:space="preserve"> the impact that your action has had.</w:t>
            </w:r>
          </w:p>
        </w:tc>
      </w:tr>
      <w:tr w:rsidR="00706F41" w14:paraId="1A05018E" w14:textId="77777777" w:rsidTr="00873925">
        <w:tc>
          <w:tcPr>
            <w:tcW w:w="1129" w:type="dxa"/>
            <w:shd w:val="clear" w:color="auto" w:fill="E97132" w:themeFill="accent2"/>
          </w:tcPr>
          <w:p w14:paraId="54966A20" w14:textId="49781D08" w:rsidR="00706F41" w:rsidRPr="00866632" w:rsidRDefault="00706F41" w:rsidP="00873925">
            <w:pPr>
              <w:jc w:val="center"/>
              <w:rPr>
                <w:rFonts w:cs="Calibri"/>
                <w:b/>
                <w:iCs/>
                <w:noProof/>
                <w:color w:val="FFFFFF" w:themeColor="background1"/>
                <w:sz w:val="28"/>
                <w:szCs w:val="28"/>
              </w:rPr>
            </w:pPr>
            <w:r>
              <w:rPr>
                <w:rFonts w:cs="Calibri"/>
                <w:b/>
                <w:iCs/>
                <w:noProof/>
                <w:color w:val="FFFFFF" w:themeColor="background1"/>
                <w:sz w:val="28"/>
                <w:szCs w:val="28"/>
              </w:rPr>
              <w:t>T</w:t>
            </w:r>
          </w:p>
        </w:tc>
        <w:tc>
          <w:tcPr>
            <w:tcW w:w="9327" w:type="dxa"/>
          </w:tcPr>
          <w:p w14:paraId="29721E66" w14:textId="0F991E0D" w:rsidR="00706F41" w:rsidRDefault="00CE10ED" w:rsidP="00873925">
            <w:pPr>
              <w:rPr>
                <w:rFonts w:cs="Calibri"/>
                <w:b/>
                <w:iCs/>
                <w:noProof/>
                <w:sz w:val="28"/>
                <w:szCs w:val="28"/>
              </w:rPr>
            </w:pPr>
            <w:r w:rsidRPr="00D65499">
              <w:rPr>
                <w:rFonts w:eastAsia="Calibri" w:cs="Calibri"/>
                <w:b/>
                <w:bCs/>
                <w:color w:val="000000"/>
              </w:rPr>
              <w:t>Take</w:t>
            </w:r>
            <w:r w:rsidRPr="00D65499">
              <w:rPr>
                <w:rFonts w:eastAsia="Calibri" w:cs="Calibri"/>
                <w:color w:val="000000"/>
              </w:rPr>
              <w:t xml:space="preserve"> </w:t>
            </w:r>
            <w:r w:rsidRPr="00D65499">
              <w:rPr>
                <w:rFonts w:eastAsia="Calibri" w:cs="Calibri"/>
                <w:b/>
                <w:bCs/>
                <w:color w:val="000000"/>
              </w:rPr>
              <w:t>stock</w:t>
            </w:r>
            <w:r w:rsidRPr="00D65499">
              <w:rPr>
                <w:rFonts w:eastAsia="Calibri" w:cs="Calibri"/>
                <w:color w:val="000000"/>
              </w:rPr>
              <w:t xml:space="preserve"> – reflect on whether you would make the same choice in the future.</w:t>
            </w:r>
          </w:p>
        </w:tc>
      </w:tr>
    </w:tbl>
    <w:p w14:paraId="45F6F350" w14:textId="09362558" w:rsidR="006D3DF2" w:rsidRPr="000F6E78" w:rsidRDefault="006D3DF2" w:rsidP="00445334">
      <w:pPr>
        <w:rPr>
          <w:rFonts w:eastAsia="Calibri" w:cs="Calibri"/>
          <w:b/>
          <w:bCs/>
          <w:color w:val="E97132" w:themeColor="accent2"/>
          <w:sz w:val="28"/>
          <w:szCs w:val="24"/>
        </w:rPr>
      </w:pPr>
      <w:r w:rsidRPr="000F6E78">
        <w:rPr>
          <w:rFonts w:eastAsia="Calibri" w:cs="Calibri"/>
          <w:b/>
          <w:bCs/>
          <w:color w:val="E97132" w:themeColor="accent2"/>
          <w:sz w:val="28"/>
          <w:szCs w:val="24"/>
        </w:rPr>
        <w:t>Advice to change risky behaviour</w:t>
      </w:r>
    </w:p>
    <w:p w14:paraId="05E559A6" w14:textId="77777777" w:rsidR="005E29EB" w:rsidRPr="005E29EB" w:rsidRDefault="005E29EB" w:rsidP="005E29EB">
      <w:pPr>
        <w:rPr>
          <w:rFonts w:eastAsia="Calibri" w:cs="Calibri"/>
          <w:color w:val="000000" w:themeColor="text1"/>
        </w:rPr>
      </w:pPr>
      <w:r w:rsidRPr="005E29EB">
        <w:rPr>
          <w:rFonts w:eastAsia="Calibri" w:cs="Calibri"/>
          <w:color w:val="000000" w:themeColor="text1"/>
        </w:rPr>
        <w:t>To change, you must first identify what starts the behaviour. Recognising whether a specific environment, peer group, or emotional state acts as a "trigger" allows you to understand why the behaviour persists.</w:t>
      </w:r>
    </w:p>
    <w:p w14:paraId="34A56103" w14:textId="77777777" w:rsidR="001B67CA" w:rsidRDefault="001B67CA" w:rsidP="001B67CA">
      <w:pPr>
        <w:rPr>
          <w:rFonts w:eastAsia="Calibri" w:cs="Calibri"/>
          <w:color w:val="000000" w:themeColor="text1"/>
        </w:rPr>
      </w:pPr>
    </w:p>
    <w:p w14:paraId="44590AF2" w14:textId="4D97685D" w:rsidR="001B67CA" w:rsidRPr="000F6E78" w:rsidRDefault="000F6E78" w:rsidP="001B67CA">
      <w:pPr>
        <w:rPr>
          <w:rFonts w:eastAsia="Calibri" w:cs="Calibri"/>
          <w:b/>
          <w:bCs/>
          <w:color w:val="E97132" w:themeColor="accent2"/>
        </w:rPr>
      </w:pPr>
      <w:r w:rsidRPr="000F6E78">
        <w:rPr>
          <w:rFonts w:eastAsia="Calibri" w:cs="Calibri"/>
          <w:b/>
          <w:bCs/>
          <w:color w:val="E97132" w:themeColor="accent2"/>
        </w:rPr>
        <w:t>Prioritise</w:t>
      </w:r>
      <w:r w:rsidR="00C01E3E" w:rsidRPr="000F6E78">
        <w:rPr>
          <w:rFonts w:eastAsia="Calibri" w:cs="Calibri"/>
          <w:b/>
          <w:bCs/>
          <w:color w:val="E97132" w:themeColor="accent2"/>
        </w:rPr>
        <w:t xml:space="preserve"> personal safety</w:t>
      </w:r>
    </w:p>
    <w:p w14:paraId="2192EA3B" w14:textId="530A1D85" w:rsidR="001F56A8" w:rsidRDefault="001F56A8" w:rsidP="001B67CA">
      <w:pPr>
        <w:rPr>
          <w:rFonts w:eastAsia="Calibri" w:cs="Calibri"/>
          <w:color w:val="000000" w:themeColor="text1"/>
        </w:rPr>
      </w:pPr>
      <w:r w:rsidRPr="001F56A8">
        <w:rPr>
          <w:rFonts w:eastAsia="Calibri" w:cs="Calibri"/>
          <w:color w:val="000000" w:themeColor="text1"/>
        </w:rPr>
        <w:t>Once you know your triggers, create obstacles to make the risky choice harder and the healthy choice easier</w:t>
      </w:r>
      <w:r w:rsidR="00DF7F81">
        <w:rPr>
          <w:rFonts w:eastAsia="Calibri" w:cs="Calibri"/>
          <w:color w:val="000000" w:themeColor="text1"/>
        </w:rPr>
        <w:t>, for example:</w:t>
      </w:r>
    </w:p>
    <w:p w14:paraId="6F5C8067" w14:textId="1BBCBEFC" w:rsidR="00DF7F81" w:rsidRPr="00DF7F81" w:rsidRDefault="00060FC9" w:rsidP="00933839">
      <w:pPr>
        <w:pStyle w:val="ListParagraph"/>
        <w:numPr>
          <w:ilvl w:val="0"/>
          <w:numId w:val="41"/>
        </w:numPr>
        <w:ind w:left="426"/>
        <w:rPr>
          <w:rFonts w:eastAsia="Calibri" w:cs="Calibri"/>
          <w:color w:val="000000" w:themeColor="text1"/>
        </w:rPr>
      </w:pPr>
      <w:r w:rsidRPr="00060FC9">
        <w:rPr>
          <w:rFonts w:eastAsia="Calibri" w:cs="Calibri"/>
          <w:b/>
          <w:bCs/>
          <w:color w:val="000000" w:themeColor="text1"/>
        </w:rPr>
        <w:t>Create distance:</w:t>
      </w:r>
      <w:r>
        <w:rPr>
          <w:rFonts w:eastAsia="Calibri" w:cs="Calibri"/>
          <w:color w:val="000000" w:themeColor="text1"/>
        </w:rPr>
        <w:t xml:space="preserve"> </w:t>
      </w:r>
      <w:r w:rsidR="00DF7F81" w:rsidRPr="00DF7F81">
        <w:rPr>
          <w:rFonts w:eastAsia="Calibri" w:cs="Calibri"/>
          <w:color w:val="000000" w:themeColor="text1"/>
        </w:rPr>
        <w:t>Avoid "certain parties" or locations where you know drinking and drugs will be present.</w:t>
      </w:r>
    </w:p>
    <w:p w14:paraId="643F1919" w14:textId="0AB3D719" w:rsidR="00DF7F81" w:rsidRPr="00DF7F81" w:rsidRDefault="00060FC9" w:rsidP="00933839">
      <w:pPr>
        <w:pStyle w:val="ListParagraph"/>
        <w:numPr>
          <w:ilvl w:val="0"/>
          <w:numId w:val="41"/>
        </w:numPr>
        <w:ind w:left="426"/>
        <w:rPr>
          <w:rFonts w:eastAsia="Calibri" w:cs="Calibri"/>
          <w:color w:val="000000" w:themeColor="text1"/>
        </w:rPr>
      </w:pPr>
      <w:r w:rsidRPr="00060FC9">
        <w:rPr>
          <w:rFonts w:eastAsia="Calibri" w:cs="Calibri"/>
          <w:b/>
          <w:bCs/>
          <w:color w:val="000000" w:themeColor="text1"/>
        </w:rPr>
        <w:t>Change your routine:</w:t>
      </w:r>
      <w:r>
        <w:rPr>
          <w:rFonts w:eastAsia="Calibri" w:cs="Calibri"/>
          <w:color w:val="000000" w:themeColor="text1"/>
        </w:rPr>
        <w:t xml:space="preserve"> </w:t>
      </w:r>
      <w:r w:rsidR="00DF7F81" w:rsidRPr="00DF7F81">
        <w:rPr>
          <w:rFonts w:eastAsia="Calibri" w:cs="Calibri"/>
          <w:color w:val="000000" w:themeColor="text1"/>
        </w:rPr>
        <w:t xml:space="preserve">If you usually skip breakfast and eat sugary snacks at school, prepare a healthy meal the night before to break the habit of </w:t>
      </w:r>
      <w:r w:rsidR="00C44405">
        <w:rPr>
          <w:rFonts w:eastAsia="Calibri" w:cs="Calibri"/>
          <w:color w:val="000000" w:themeColor="text1"/>
        </w:rPr>
        <w:t>unhealthy</w:t>
      </w:r>
      <w:r w:rsidR="00DF7F81" w:rsidRPr="00DF7F81">
        <w:rPr>
          <w:rFonts w:eastAsia="Calibri" w:cs="Calibri"/>
          <w:color w:val="000000" w:themeColor="text1"/>
        </w:rPr>
        <w:t xml:space="preserve"> snacking.</w:t>
      </w:r>
    </w:p>
    <w:p w14:paraId="0BD505A6" w14:textId="56172DF9" w:rsidR="00DF7F81" w:rsidRDefault="00654B7E" w:rsidP="00933839">
      <w:pPr>
        <w:pStyle w:val="ListParagraph"/>
        <w:numPr>
          <w:ilvl w:val="0"/>
          <w:numId w:val="41"/>
        </w:numPr>
        <w:ind w:left="426"/>
        <w:rPr>
          <w:rFonts w:eastAsia="Calibri" w:cs="Calibri"/>
          <w:color w:val="000000" w:themeColor="text1"/>
        </w:rPr>
      </w:pPr>
      <w:r w:rsidRPr="00654B7E">
        <w:rPr>
          <w:rFonts w:eastAsia="Calibri" w:cs="Calibri"/>
          <w:b/>
          <w:bCs/>
          <w:color w:val="000000" w:themeColor="text1"/>
        </w:rPr>
        <w:t>Reset behaviours:</w:t>
      </w:r>
      <w:r>
        <w:rPr>
          <w:rFonts w:eastAsia="Calibri" w:cs="Calibri"/>
          <w:color w:val="000000" w:themeColor="text1"/>
        </w:rPr>
        <w:t xml:space="preserve"> </w:t>
      </w:r>
      <w:r w:rsidR="00DF7F81" w:rsidRPr="00DF7F81">
        <w:rPr>
          <w:rFonts w:eastAsia="Calibri" w:cs="Calibri"/>
          <w:color w:val="000000" w:themeColor="text1"/>
        </w:rPr>
        <w:t>Use life changes, like starting a new school term, as an opportunity to set new boundaries and "reset" your daily habits.</w:t>
      </w:r>
    </w:p>
    <w:p w14:paraId="4823BF6E" w14:textId="77777777" w:rsidR="00703B07" w:rsidRPr="00703B07" w:rsidRDefault="00703B07" w:rsidP="00703B07">
      <w:pPr>
        <w:pStyle w:val="ListParagraph"/>
        <w:ind w:left="426"/>
        <w:rPr>
          <w:rFonts w:eastAsia="Calibri" w:cs="Calibri"/>
          <w:color w:val="000000" w:themeColor="text1"/>
          <w:sz w:val="12"/>
          <w:szCs w:val="12"/>
        </w:rPr>
      </w:pPr>
    </w:p>
    <w:p w14:paraId="2C456CD7" w14:textId="6D785061" w:rsidR="00ED1BC5" w:rsidRDefault="00703B07" w:rsidP="00ED1BC5">
      <w:pPr>
        <w:rPr>
          <w:rFonts w:eastAsia="Calibri" w:cs="Calibri"/>
          <w:color w:val="000000" w:themeColor="text1"/>
          <w:szCs w:val="24"/>
        </w:rPr>
      </w:pPr>
      <w:r w:rsidRPr="00703B07">
        <w:rPr>
          <w:rFonts w:eastAsia="Calibri" w:cs="Calibri"/>
          <w:color w:val="000000" w:themeColor="text1"/>
          <w:szCs w:val="24"/>
        </w:rPr>
        <w:t>Instead of just stopping a habit, replace a harmful action with a safer one. Use healthy coping mechanisms to manage stress and practice assertiveness to ensure you have a pre-planned response when facing pressure.</w:t>
      </w:r>
    </w:p>
    <w:p w14:paraId="560A1EB9" w14:textId="77777777" w:rsidR="00703B07" w:rsidRPr="00703B07" w:rsidRDefault="00703B07" w:rsidP="00ED1BC5">
      <w:pPr>
        <w:rPr>
          <w:rFonts w:eastAsia="Calibri" w:cs="Calibri"/>
          <w:color w:val="000000" w:themeColor="text1"/>
          <w:szCs w:val="24"/>
        </w:rPr>
      </w:pPr>
    </w:p>
    <w:p w14:paraId="544BDAC9" w14:textId="6E46309B" w:rsidR="00ED1BC5" w:rsidRDefault="00ED1BC5" w:rsidP="00ED1BC5">
      <w:pPr>
        <w:rPr>
          <w:rFonts w:eastAsia="Calibri" w:cs="Calibri"/>
          <w:b/>
          <w:bCs/>
          <w:color w:val="E97132" w:themeColor="accent2"/>
        </w:rPr>
      </w:pPr>
      <w:r>
        <w:rPr>
          <w:rFonts w:eastAsia="Calibri" w:cs="Calibri"/>
          <w:b/>
          <w:bCs/>
          <w:color w:val="E97132" w:themeColor="accent2"/>
        </w:rPr>
        <w:t>Seek support</w:t>
      </w:r>
    </w:p>
    <w:p w14:paraId="2B82CEFF" w14:textId="295293D8" w:rsidR="00ED1BC5" w:rsidRPr="00BD7A93" w:rsidRDefault="00ED1BC5" w:rsidP="00ED1BC5">
      <w:pPr>
        <w:rPr>
          <w:rFonts w:eastAsia="Calibri" w:cs="Calibri"/>
        </w:rPr>
      </w:pPr>
      <w:r w:rsidRPr="00ED1BC5">
        <w:rPr>
          <w:rFonts w:eastAsia="Calibri" w:cs="Calibri"/>
        </w:rPr>
        <w:t>Some risky behaviours, such as addiction, eating disorders, or suicidal thoughts, are too complex to handle alone.</w:t>
      </w:r>
      <w:r w:rsidR="00BD7A93">
        <w:rPr>
          <w:rFonts w:eastAsia="Calibri" w:cs="Calibri"/>
        </w:rPr>
        <w:t xml:space="preserve"> </w:t>
      </w:r>
      <w:r w:rsidR="00BD7A93" w:rsidRPr="00BD7A93">
        <w:rPr>
          <w:rFonts w:eastAsia="Calibri" w:cs="Calibri"/>
        </w:rPr>
        <w:t>Seeking support is a sign of strength and a practical way to protect your "one life to live".</w:t>
      </w:r>
      <w:r w:rsidR="00BD7A93">
        <w:rPr>
          <w:rFonts w:eastAsia="Calibri" w:cs="Calibri"/>
        </w:rPr>
        <w:t xml:space="preserve"> </w:t>
      </w:r>
      <w:r w:rsidR="006F42C7" w:rsidRPr="00BD7A93">
        <w:rPr>
          <w:rFonts w:eastAsia="Calibri" w:cs="Calibri"/>
        </w:rPr>
        <w:t>Doctors, counsellors and teachers are trained to help you navigate these health risks.</w:t>
      </w:r>
    </w:p>
    <w:p w14:paraId="443F13AF" w14:textId="77777777" w:rsidR="00933839" w:rsidRPr="00C44405" w:rsidRDefault="00933839" w:rsidP="00C44405">
      <w:pPr>
        <w:rPr>
          <w:rFonts w:eastAsia="Calibri" w:cs="Calibri"/>
          <w:color w:val="000000" w:themeColor="text1"/>
        </w:rPr>
      </w:pPr>
    </w:p>
    <w:p w14:paraId="5B901D7A" w14:textId="13529D9C" w:rsidR="00003D24" w:rsidRPr="00EA03D5" w:rsidRDefault="00003D24" w:rsidP="00003D24">
      <w:pPr>
        <w:shd w:val="clear" w:color="auto" w:fill="000000"/>
        <w:rPr>
          <w:rFonts w:eastAsia="Century Gothic" w:cs="Calibri"/>
          <w:b/>
          <w:sz w:val="28"/>
          <w:szCs w:val="28"/>
        </w:rPr>
      </w:pPr>
      <w:r w:rsidRPr="00EA03D5">
        <w:rPr>
          <w:rFonts w:eastAsia="Century Gothic" w:cs="Calibri"/>
          <w:b/>
          <w:sz w:val="28"/>
          <w:szCs w:val="28"/>
        </w:rPr>
        <w:t xml:space="preserve">Lesson </w:t>
      </w:r>
      <w:r>
        <w:rPr>
          <w:rFonts w:eastAsia="Century Gothic" w:cs="Calibri"/>
          <w:b/>
          <w:sz w:val="28"/>
          <w:szCs w:val="28"/>
        </w:rPr>
        <w:t>6</w:t>
      </w:r>
    </w:p>
    <w:p w14:paraId="42C7B9FF" w14:textId="77777777" w:rsidR="00003D24" w:rsidRPr="00EA03D5" w:rsidRDefault="00003D24" w:rsidP="00003D24">
      <w:pPr>
        <w:ind w:left="1"/>
        <w:rPr>
          <w:rFonts w:cs="Calibri"/>
          <w:b/>
          <w:bCs/>
          <w:iCs/>
          <w:sz w:val="12"/>
          <w:szCs w:val="12"/>
        </w:rPr>
      </w:pPr>
    </w:p>
    <w:tbl>
      <w:tblPr>
        <w:tblStyle w:val="TableGrid"/>
        <w:tblW w:w="0" w:type="auto"/>
        <w:tblLook w:val="04A0" w:firstRow="1" w:lastRow="0" w:firstColumn="1" w:lastColumn="0" w:noHBand="0" w:noVBand="1"/>
      </w:tblPr>
      <w:tblGrid>
        <w:gridCol w:w="10456"/>
      </w:tblGrid>
      <w:tr w:rsidR="00003D24" w:rsidRPr="00EA03D5" w14:paraId="2D9CA38D" w14:textId="77777777" w:rsidTr="00303F55">
        <w:trPr>
          <w:trHeight w:val="94"/>
        </w:trPr>
        <w:tc>
          <w:tcPr>
            <w:tcW w:w="10456" w:type="dxa"/>
            <w:shd w:val="clear" w:color="auto" w:fill="F2F2F2" w:themeFill="background1" w:themeFillShade="F2"/>
          </w:tcPr>
          <w:p w14:paraId="03373BF7" w14:textId="53B66D55" w:rsidR="00003D24" w:rsidRPr="00EA03D5" w:rsidRDefault="00003D24" w:rsidP="00303F55">
            <w:pPr>
              <w:rPr>
                <w:rFonts w:eastAsia="Calibri" w:cs="Calibri"/>
                <w:szCs w:val="24"/>
              </w:rPr>
            </w:pPr>
            <w:r w:rsidRPr="00EA03D5">
              <w:rPr>
                <w:rFonts w:eastAsia="Calibri" w:cs="Calibri"/>
                <w:szCs w:val="24"/>
              </w:rPr>
              <w:t>In this lesson</w:t>
            </w:r>
            <w:sdt>
              <w:sdtPr>
                <w:rPr>
                  <w:rFonts w:cs="Calibri"/>
                  <w:szCs w:val="24"/>
                </w:rPr>
                <w:tag w:val="goog_rdk_0"/>
                <w:id w:val="1270745892"/>
              </w:sdtPr>
              <w:sdtContent>
                <w:r w:rsidRPr="00EA03D5">
                  <w:rPr>
                    <w:rFonts w:eastAsia="Calibri" w:cs="Calibri"/>
                    <w:szCs w:val="24"/>
                  </w:rPr>
                  <w:t>,</w:t>
                </w:r>
              </w:sdtContent>
            </w:sdt>
            <w:r w:rsidRPr="00EA03D5">
              <w:rPr>
                <w:rFonts w:eastAsia="Calibri" w:cs="Calibri"/>
                <w:szCs w:val="24"/>
              </w:rPr>
              <w:t xml:space="preserve"> you will need to understand and apply your knowledge to answer questions on </w:t>
            </w:r>
            <w:r w:rsidR="00B62239" w:rsidRPr="00B62239">
              <w:rPr>
                <w:rFonts w:eastAsia="Calibri" w:cs="Calibri"/>
                <w:b/>
                <w:bCs/>
                <w:szCs w:val="24"/>
              </w:rPr>
              <w:t>factors that impact positively on lifestyle choices</w:t>
            </w:r>
            <w:r w:rsidRPr="00EA03D5">
              <w:rPr>
                <w:rFonts w:eastAsia="Calibri" w:cs="Calibri"/>
                <w:szCs w:val="24"/>
              </w:rPr>
              <w:t>:</w:t>
            </w:r>
          </w:p>
          <w:p w14:paraId="79041B6A" w14:textId="439DFAB8" w:rsidR="001D2597" w:rsidRPr="00EA03D5" w:rsidRDefault="001D2597" w:rsidP="00C65D6A">
            <w:pPr>
              <w:pStyle w:val="ListParagraph"/>
              <w:numPr>
                <w:ilvl w:val="0"/>
                <w:numId w:val="13"/>
              </w:numPr>
              <w:ind w:left="460"/>
              <w:rPr>
                <w:rFonts w:eastAsia="Calibri" w:cs="Calibri"/>
                <w:szCs w:val="24"/>
              </w:rPr>
            </w:pPr>
            <w:r w:rsidRPr="00C65D6A">
              <w:rPr>
                <w:rFonts w:eastAsia="Calibri" w:cs="Calibri"/>
                <w:szCs w:val="24"/>
              </w:rPr>
              <w:t>Positive role models, e.g.</w:t>
            </w:r>
            <w:r w:rsidR="00C65D6A">
              <w:rPr>
                <w:rFonts w:eastAsia="Calibri" w:cs="Calibri"/>
                <w:szCs w:val="24"/>
              </w:rPr>
              <w:t>, parents</w:t>
            </w:r>
            <w:r w:rsidR="00C65D6A" w:rsidRPr="00C65D6A">
              <w:rPr>
                <w:rFonts w:eastAsia="Calibri" w:cs="Calibri"/>
                <w:szCs w:val="24"/>
              </w:rPr>
              <w:t>, peers and others</w:t>
            </w:r>
            <w:r w:rsidR="00C65D6A">
              <w:rPr>
                <w:rFonts w:eastAsia="Calibri" w:cs="Calibri"/>
                <w:szCs w:val="24"/>
              </w:rPr>
              <w:t>;</w:t>
            </w:r>
            <w:r w:rsidR="00C65D6A" w:rsidRPr="00C65D6A">
              <w:rPr>
                <w:rFonts w:eastAsia="Calibri" w:cs="Calibri"/>
                <w:szCs w:val="24"/>
              </w:rPr>
              <w:t xml:space="preserve"> personal values</w:t>
            </w:r>
            <w:r w:rsidR="00C65D6A">
              <w:rPr>
                <w:rFonts w:eastAsia="Calibri" w:cs="Calibri"/>
                <w:szCs w:val="24"/>
              </w:rPr>
              <w:t>;</w:t>
            </w:r>
            <w:r w:rsidR="00C65D6A" w:rsidRPr="00C65D6A">
              <w:rPr>
                <w:rFonts w:eastAsia="Calibri" w:cs="Calibri"/>
                <w:szCs w:val="24"/>
              </w:rPr>
              <w:t xml:space="preserve"> belief system</w:t>
            </w:r>
            <w:r w:rsidR="00C65D6A">
              <w:rPr>
                <w:rFonts w:eastAsia="Calibri" w:cs="Calibri"/>
                <w:szCs w:val="24"/>
              </w:rPr>
              <w:t>;</w:t>
            </w:r>
            <w:r w:rsidR="00C65D6A" w:rsidRPr="00C65D6A">
              <w:rPr>
                <w:rFonts w:eastAsia="Calibri" w:cs="Calibri"/>
                <w:szCs w:val="24"/>
              </w:rPr>
              <w:t xml:space="preserve"> religion</w:t>
            </w:r>
            <w:r w:rsidR="00C65D6A">
              <w:rPr>
                <w:rFonts w:eastAsia="Calibri" w:cs="Calibri"/>
                <w:szCs w:val="24"/>
              </w:rPr>
              <w:t>;</w:t>
            </w:r>
            <w:r w:rsidR="00C65D6A" w:rsidRPr="00C65D6A">
              <w:rPr>
                <w:rFonts w:eastAsia="Calibri" w:cs="Calibri"/>
                <w:szCs w:val="24"/>
              </w:rPr>
              <w:t xml:space="preserve"> social skills</w:t>
            </w:r>
            <w:r w:rsidR="00C65D6A">
              <w:rPr>
                <w:rFonts w:eastAsia="Calibri" w:cs="Calibri"/>
                <w:szCs w:val="24"/>
              </w:rPr>
              <w:t>;</w:t>
            </w:r>
            <w:r w:rsidR="00C65D6A" w:rsidRPr="00C65D6A">
              <w:rPr>
                <w:rFonts w:eastAsia="Calibri" w:cs="Calibri"/>
                <w:szCs w:val="24"/>
              </w:rPr>
              <w:t xml:space="preserve"> positive cultural influences</w:t>
            </w:r>
            <w:r w:rsidR="00C65D6A">
              <w:rPr>
                <w:rFonts w:eastAsia="Calibri" w:cs="Calibri"/>
                <w:szCs w:val="24"/>
              </w:rPr>
              <w:t xml:space="preserve"> and </w:t>
            </w:r>
            <w:r w:rsidR="00C65D6A" w:rsidRPr="001D2597">
              <w:rPr>
                <w:rFonts w:eastAsia="Calibri" w:cs="Calibri"/>
                <w:szCs w:val="24"/>
              </w:rPr>
              <w:t>economic conditions</w:t>
            </w:r>
          </w:p>
        </w:tc>
      </w:tr>
    </w:tbl>
    <w:p w14:paraId="55E62858" w14:textId="77777777" w:rsidR="001B67CA" w:rsidRPr="001B67CA" w:rsidRDefault="001B67CA" w:rsidP="001B67CA">
      <w:pPr>
        <w:rPr>
          <w:rFonts w:eastAsia="Calibri" w:cs="Calibri"/>
          <w:color w:val="000000" w:themeColor="text1"/>
        </w:rPr>
      </w:pPr>
    </w:p>
    <w:p w14:paraId="10E69ADE" w14:textId="4551589D" w:rsidR="00787F80" w:rsidRDefault="00C65D6A" w:rsidP="00E654FA">
      <w:pPr>
        <w:rPr>
          <w:rFonts w:eastAsia="Calibri" w:cs="Calibri"/>
          <w:b/>
          <w:bCs/>
          <w:color w:val="E97132" w:themeColor="accent2"/>
          <w:sz w:val="32"/>
          <w:szCs w:val="28"/>
        </w:rPr>
      </w:pPr>
      <w:r>
        <w:rPr>
          <w:rFonts w:eastAsia="Calibri" w:cs="Calibri"/>
          <w:b/>
          <w:bCs/>
          <w:color w:val="E97132" w:themeColor="accent2"/>
          <w:sz w:val="32"/>
          <w:szCs w:val="28"/>
        </w:rPr>
        <w:t>F</w:t>
      </w:r>
      <w:r w:rsidRPr="00C65D6A">
        <w:rPr>
          <w:rFonts w:eastAsia="Calibri" w:cs="Calibri"/>
          <w:b/>
          <w:bCs/>
          <w:color w:val="E97132" w:themeColor="accent2"/>
          <w:sz w:val="32"/>
          <w:szCs w:val="28"/>
        </w:rPr>
        <w:t>actors that impact positively on lifestyle choices</w:t>
      </w:r>
    </w:p>
    <w:p w14:paraId="256D9A02" w14:textId="77777777" w:rsidR="00E643B3" w:rsidRPr="00471E8B" w:rsidRDefault="00471E8B" w:rsidP="00E643B3">
      <w:pPr>
        <w:rPr>
          <w:rFonts w:eastAsia="Calibri" w:cs="Calibri"/>
          <w:szCs w:val="24"/>
        </w:rPr>
      </w:pPr>
      <w:r w:rsidRPr="00471E8B">
        <w:rPr>
          <w:rFonts w:eastAsia="Calibri" w:cs="Calibri"/>
          <w:szCs w:val="24"/>
        </w:rPr>
        <w:t xml:space="preserve">It is important to self-reflect when you try to implement changes by introducing new habits. This helps you to evaluate what is working and what still needs improvement. </w:t>
      </w:r>
      <w:r w:rsidR="00E643B3" w:rsidRPr="00471E8B">
        <w:rPr>
          <w:rFonts w:eastAsia="Calibri" w:cs="Calibri"/>
          <w:szCs w:val="24"/>
        </w:rPr>
        <w:t>Sometimes, we are fortunate to have people around us who inspire us or can advise us on how to implement these changes effectively.</w:t>
      </w:r>
    </w:p>
    <w:p w14:paraId="1F7137B2" w14:textId="77777777" w:rsidR="004C74E5" w:rsidRDefault="004C74E5" w:rsidP="00471E8B">
      <w:pPr>
        <w:rPr>
          <w:rFonts w:eastAsia="Calibri" w:cs="Calibri"/>
          <w:szCs w:val="24"/>
        </w:rPr>
      </w:pPr>
    </w:p>
    <w:p w14:paraId="2438907E" w14:textId="4995A6B6" w:rsidR="00471E8B" w:rsidRPr="00E643B3" w:rsidRDefault="0023573A" w:rsidP="00471E8B">
      <w:pPr>
        <w:rPr>
          <w:rFonts w:eastAsia="Calibri" w:cs="Calibri"/>
          <w:b/>
          <w:bCs/>
          <w:color w:val="E97132" w:themeColor="accent2"/>
          <w:sz w:val="28"/>
          <w:szCs w:val="28"/>
        </w:rPr>
      </w:pPr>
      <w:r w:rsidRPr="0023573A">
        <w:rPr>
          <w:rFonts w:eastAsia="Calibri" w:cs="Calibri"/>
          <w:b/>
          <w:bCs/>
          <w:color w:val="E97132" w:themeColor="accent2"/>
          <w:sz w:val="28"/>
          <w:szCs w:val="28"/>
        </w:rPr>
        <w:t>Positive role models</w:t>
      </w:r>
    </w:p>
    <w:p w14:paraId="0AE4C13D" w14:textId="4360600A" w:rsidR="00471E8B" w:rsidRDefault="00471E8B" w:rsidP="00471E8B">
      <w:pPr>
        <w:rPr>
          <w:rFonts w:eastAsia="Calibri" w:cs="Calibri"/>
          <w:szCs w:val="24"/>
        </w:rPr>
      </w:pPr>
      <w:r w:rsidRPr="00471E8B">
        <w:rPr>
          <w:rFonts w:eastAsia="Calibri" w:cs="Calibri"/>
          <w:szCs w:val="24"/>
        </w:rPr>
        <w:t xml:space="preserve">It is important to have </w:t>
      </w:r>
      <w:r w:rsidR="00E643B3">
        <w:rPr>
          <w:rFonts w:eastAsia="Calibri" w:cs="Calibri"/>
          <w:szCs w:val="24"/>
        </w:rPr>
        <w:t>positive role models – people</w:t>
      </w:r>
      <w:r w:rsidRPr="00471E8B">
        <w:rPr>
          <w:rFonts w:eastAsia="Calibri" w:cs="Calibri"/>
          <w:szCs w:val="24"/>
        </w:rPr>
        <w:t xml:space="preserve"> in your life whom you can look up to or who </w:t>
      </w:r>
      <w:r w:rsidR="00E643B3">
        <w:rPr>
          <w:rFonts w:eastAsia="Calibri" w:cs="Calibri"/>
          <w:szCs w:val="24"/>
        </w:rPr>
        <w:t>motivate</w:t>
      </w:r>
      <w:r w:rsidRPr="00471E8B">
        <w:rPr>
          <w:rFonts w:eastAsia="Calibri" w:cs="Calibri"/>
          <w:szCs w:val="24"/>
        </w:rPr>
        <w:t xml:space="preserve"> you to make healthy lifestyle choices. The lifestyle and values of this person can inspire you to become a better version of yourself. When you adopt the positive behaviours, values or actions of these individuals, you can also become a positive influence in your community. </w:t>
      </w:r>
    </w:p>
    <w:p w14:paraId="012AC3CD" w14:textId="77777777" w:rsidR="00D711D8" w:rsidRPr="00954228" w:rsidRDefault="00D711D8" w:rsidP="00471E8B">
      <w:pPr>
        <w:rPr>
          <w:rFonts w:eastAsia="Calibri" w:cs="Calibri"/>
          <w:sz w:val="12"/>
          <w:szCs w:val="12"/>
        </w:rPr>
      </w:pPr>
    </w:p>
    <w:p w14:paraId="34E0E30D" w14:textId="77777777" w:rsidR="00954228" w:rsidRPr="00954228" w:rsidRDefault="00954228" w:rsidP="00954228">
      <w:pPr>
        <w:rPr>
          <w:rFonts w:eastAsia="Calibri" w:cs="Calibri"/>
          <w:szCs w:val="24"/>
        </w:rPr>
      </w:pPr>
      <w:r w:rsidRPr="00954228">
        <w:rPr>
          <w:rFonts w:eastAsia="Calibri" w:cs="Calibri"/>
          <w:szCs w:val="24"/>
        </w:rPr>
        <w:t xml:space="preserve">Positive role models can include </w:t>
      </w:r>
      <w:r w:rsidRPr="00954228">
        <w:rPr>
          <w:rFonts w:eastAsia="Calibri" w:cs="Calibri"/>
          <w:b/>
          <w:bCs/>
          <w:szCs w:val="24"/>
        </w:rPr>
        <w:t>sportspeople, public figures or leaders</w:t>
      </w:r>
      <w:r w:rsidRPr="00954228">
        <w:rPr>
          <w:rFonts w:eastAsia="Calibri" w:cs="Calibri"/>
          <w:szCs w:val="24"/>
        </w:rPr>
        <w:t xml:space="preserve"> whom you respect. Their behaviour and lifestyle can influence your morals and values based on what they project to the public.</w:t>
      </w:r>
    </w:p>
    <w:p w14:paraId="3273387A" w14:textId="77777777" w:rsidR="00954228" w:rsidRPr="00954228" w:rsidRDefault="00954228" w:rsidP="00954228">
      <w:pPr>
        <w:rPr>
          <w:rFonts w:eastAsia="Calibri" w:cs="Calibri"/>
          <w:szCs w:val="24"/>
        </w:rPr>
      </w:pPr>
    </w:p>
    <w:p w14:paraId="4940085A" w14:textId="094A6722" w:rsidR="00A246CC" w:rsidRDefault="00954228" w:rsidP="00954228">
      <w:pPr>
        <w:rPr>
          <w:rFonts w:eastAsia="Calibri" w:cs="Calibri"/>
          <w:szCs w:val="24"/>
        </w:rPr>
      </w:pPr>
      <w:r w:rsidRPr="00954228">
        <w:rPr>
          <w:rFonts w:eastAsia="Calibri" w:cs="Calibri"/>
          <w:szCs w:val="24"/>
        </w:rPr>
        <w:t xml:space="preserve">Role models are not only well-known individuals. They can also be people you interact with regularly, such as your </w:t>
      </w:r>
      <w:r w:rsidRPr="00B95FAD">
        <w:rPr>
          <w:rFonts w:eastAsia="Calibri" w:cs="Calibri"/>
          <w:b/>
          <w:bCs/>
          <w:szCs w:val="24"/>
        </w:rPr>
        <w:t>parents, peers, friends, coaches and teachers</w:t>
      </w:r>
      <w:r w:rsidRPr="00954228">
        <w:rPr>
          <w:rFonts w:eastAsia="Calibri" w:cs="Calibri"/>
          <w:szCs w:val="24"/>
        </w:rPr>
        <w:t>. These individuals can inspire you to become a better person and may teach you important life skills that help you make responsible decisions.</w:t>
      </w:r>
    </w:p>
    <w:p w14:paraId="01F0F807" w14:textId="77777777" w:rsidR="00B95FAD" w:rsidRDefault="00B95FAD" w:rsidP="00954228">
      <w:pPr>
        <w:rPr>
          <w:rFonts w:eastAsia="Calibri" w:cs="Calibri"/>
          <w:szCs w:val="24"/>
        </w:rPr>
      </w:pPr>
    </w:p>
    <w:p w14:paraId="6D169DAA" w14:textId="4386A23B" w:rsidR="00B95FAD" w:rsidRPr="00A74E59" w:rsidRDefault="00B95FAD" w:rsidP="00954228">
      <w:pPr>
        <w:rPr>
          <w:rFonts w:eastAsia="Calibri" w:cs="Calibri"/>
          <w:b/>
          <w:bCs/>
          <w:color w:val="E97132" w:themeColor="accent2"/>
          <w:sz w:val="28"/>
          <w:szCs w:val="28"/>
        </w:rPr>
      </w:pPr>
      <w:r w:rsidRPr="00A74E59">
        <w:rPr>
          <w:rFonts w:eastAsia="Calibri" w:cs="Calibri"/>
          <w:b/>
          <w:bCs/>
          <w:color w:val="E97132" w:themeColor="accent2"/>
          <w:sz w:val="28"/>
          <w:szCs w:val="28"/>
        </w:rPr>
        <w:t>Personal values</w:t>
      </w:r>
    </w:p>
    <w:p w14:paraId="39F3B8AA" w14:textId="77777777" w:rsidR="00F800E5" w:rsidRDefault="00F003FC" w:rsidP="00E654FA">
      <w:pPr>
        <w:rPr>
          <w:rFonts w:eastAsia="Calibri" w:cs="Calibri"/>
          <w:color w:val="000000" w:themeColor="text1"/>
          <w:szCs w:val="24"/>
        </w:rPr>
      </w:pPr>
      <w:r w:rsidRPr="00F003FC">
        <w:rPr>
          <w:rFonts w:eastAsia="Calibri" w:cs="Calibri"/>
          <w:color w:val="000000" w:themeColor="text1"/>
          <w:szCs w:val="24"/>
        </w:rPr>
        <w:t xml:space="preserve">Your personal values are the </w:t>
      </w:r>
      <w:r w:rsidRPr="00490A6B">
        <w:rPr>
          <w:rFonts w:eastAsia="Calibri" w:cs="Calibri"/>
          <w:color w:val="000000" w:themeColor="text1"/>
          <w:szCs w:val="24"/>
        </w:rPr>
        <w:t>principles and standards that guide your behaviour and decision-making</w:t>
      </w:r>
      <w:r w:rsidRPr="00F003FC">
        <w:rPr>
          <w:rFonts w:eastAsia="Calibri" w:cs="Calibri"/>
          <w:color w:val="000000" w:themeColor="text1"/>
          <w:szCs w:val="24"/>
        </w:rPr>
        <w:t xml:space="preserve">. They develop over time and are influenced by your home environment, school, culture and experiences. </w:t>
      </w:r>
    </w:p>
    <w:p w14:paraId="5EAF6899" w14:textId="77777777" w:rsidR="00F800E5" w:rsidRPr="00F800E5" w:rsidRDefault="00F800E5" w:rsidP="00E654FA">
      <w:pPr>
        <w:rPr>
          <w:rFonts w:eastAsia="Calibri" w:cs="Calibri"/>
          <w:color w:val="000000" w:themeColor="text1"/>
          <w:sz w:val="12"/>
          <w:szCs w:val="12"/>
        </w:rPr>
      </w:pPr>
    </w:p>
    <w:p w14:paraId="66E06FFE" w14:textId="5600259A" w:rsidR="00943962" w:rsidRDefault="00F003FC" w:rsidP="00E654FA">
      <w:pPr>
        <w:rPr>
          <w:rFonts w:eastAsia="Calibri" w:cs="Calibri"/>
          <w:color w:val="000000" w:themeColor="text1"/>
          <w:szCs w:val="24"/>
        </w:rPr>
      </w:pPr>
      <w:r w:rsidRPr="00F003FC">
        <w:rPr>
          <w:rFonts w:eastAsia="Calibri" w:cs="Calibri"/>
          <w:color w:val="000000" w:themeColor="text1"/>
          <w:szCs w:val="24"/>
        </w:rPr>
        <w:t>These values help you decide what is right or wrong and support you in making choices that align with who you are.</w:t>
      </w:r>
      <w:r w:rsidR="00943962">
        <w:rPr>
          <w:rFonts w:eastAsia="Calibri" w:cs="Calibri"/>
          <w:color w:val="000000" w:themeColor="text1"/>
          <w:szCs w:val="24"/>
        </w:rPr>
        <w:t xml:space="preserve"> </w:t>
      </w:r>
      <w:r w:rsidR="00943962" w:rsidRPr="00943962">
        <w:rPr>
          <w:rFonts w:eastAsia="Calibri" w:cs="Calibri"/>
          <w:color w:val="000000" w:themeColor="text1"/>
          <w:szCs w:val="24"/>
        </w:rPr>
        <w:t xml:space="preserve">For example, if you value </w:t>
      </w:r>
      <w:r w:rsidR="00943962" w:rsidRPr="00943962">
        <w:rPr>
          <w:rFonts w:eastAsia="Calibri" w:cs="Calibri"/>
          <w:b/>
          <w:bCs/>
          <w:color w:val="000000" w:themeColor="text1"/>
          <w:szCs w:val="24"/>
        </w:rPr>
        <w:t>honesty</w:t>
      </w:r>
      <w:r w:rsidR="00943962" w:rsidRPr="00943962">
        <w:rPr>
          <w:rFonts w:eastAsia="Calibri" w:cs="Calibri"/>
          <w:color w:val="000000" w:themeColor="text1"/>
          <w:szCs w:val="24"/>
        </w:rPr>
        <w:t xml:space="preserve">, you are more likely to tell the truth even when it is difficult. If you value </w:t>
      </w:r>
      <w:r w:rsidR="00943962" w:rsidRPr="00943962">
        <w:rPr>
          <w:rFonts w:eastAsia="Calibri" w:cs="Calibri"/>
          <w:b/>
          <w:bCs/>
          <w:color w:val="000000" w:themeColor="text1"/>
          <w:szCs w:val="24"/>
        </w:rPr>
        <w:t>respect</w:t>
      </w:r>
      <w:r w:rsidR="00943962" w:rsidRPr="00943962">
        <w:rPr>
          <w:rFonts w:eastAsia="Calibri" w:cs="Calibri"/>
          <w:color w:val="000000" w:themeColor="text1"/>
          <w:szCs w:val="24"/>
        </w:rPr>
        <w:t>, you may choose to treat others kindly and avoid harmful behaviour such as bullying.</w:t>
      </w:r>
    </w:p>
    <w:p w14:paraId="1CF9DC5B" w14:textId="77777777" w:rsidR="00943962" w:rsidRDefault="00943962" w:rsidP="00E654FA">
      <w:pPr>
        <w:rPr>
          <w:rFonts w:eastAsia="Calibri" w:cs="Calibri"/>
          <w:color w:val="000000" w:themeColor="text1"/>
          <w:szCs w:val="24"/>
        </w:rPr>
      </w:pPr>
    </w:p>
    <w:p w14:paraId="3BC7C8A3" w14:textId="417D66B9" w:rsidR="00943962" w:rsidRPr="00490A6B" w:rsidRDefault="00943962" w:rsidP="00E654FA">
      <w:pPr>
        <w:rPr>
          <w:rFonts w:eastAsia="Calibri" w:cs="Calibri"/>
          <w:b/>
          <w:bCs/>
          <w:color w:val="E97132" w:themeColor="accent2"/>
          <w:sz w:val="28"/>
          <w:szCs w:val="28"/>
        </w:rPr>
      </w:pPr>
      <w:r w:rsidRPr="00490A6B">
        <w:rPr>
          <w:rFonts w:eastAsia="Calibri" w:cs="Calibri"/>
          <w:b/>
          <w:bCs/>
          <w:color w:val="E97132" w:themeColor="accent2"/>
          <w:sz w:val="28"/>
          <w:szCs w:val="28"/>
        </w:rPr>
        <w:t>Belief system</w:t>
      </w:r>
    </w:p>
    <w:p w14:paraId="397F8D5E" w14:textId="77777777" w:rsidR="00F800E5" w:rsidRDefault="00305EC6" w:rsidP="00E654FA">
      <w:pPr>
        <w:rPr>
          <w:rFonts w:eastAsia="Calibri" w:cs="Calibri"/>
          <w:color w:val="000000" w:themeColor="text1"/>
          <w:szCs w:val="24"/>
        </w:rPr>
      </w:pPr>
      <w:r w:rsidRPr="00305EC6">
        <w:rPr>
          <w:rFonts w:eastAsia="Calibri" w:cs="Calibri"/>
          <w:color w:val="000000" w:themeColor="text1"/>
          <w:szCs w:val="24"/>
        </w:rPr>
        <w:t xml:space="preserve">Your belief system refers to the ideas and viewpoints you hold about yourself, others and the world around you. These beliefs are often shaped by your upbringing, culture, religion and personal experiences. </w:t>
      </w:r>
    </w:p>
    <w:p w14:paraId="7691C522" w14:textId="77777777" w:rsidR="00F800E5" w:rsidRPr="00F800E5" w:rsidRDefault="00F800E5" w:rsidP="00E654FA">
      <w:pPr>
        <w:rPr>
          <w:rFonts w:eastAsia="Calibri" w:cs="Calibri"/>
          <w:color w:val="000000" w:themeColor="text1"/>
          <w:sz w:val="12"/>
          <w:szCs w:val="12"/>
        </w:rPr>
      </w:pPr>
    </w:p>
    <w:p w14:paraId="19E7D58C" w14:textId="6D5F2816" w:rsidR="00490A6B" w:rsidRPr="00A74E59" w:rsidRDefault="00305EC6" w:rsidP="00E654FA">
      <w:pPr>
        <w:rPr>
          <w:rFonts w:eastAsia="Calibri" w:cs="Calibri"/>
          <w:color w:val="000000" w:themeColor="text1"/>
          <w:szCs w:val="24"/>
        </w:rPr>
      </w:pPr>
      <w:r w:rsidRPr="00305EC6">
        <w:rPr>
          <w:rFonts w:eastAsia="Calibri" w:cs="Calibri"/>
          <w:color w:val="000000" w:themeColor="text1"/>
          <w:szCs w:val="24"/>
        </w:rPr>
        <w:t>Your belief system influences how you interpret situations and can strengthen your ability to make responsible choices.</w:t>
      </w:r>
      <w:r w:rsidR="006E167B">
        <w:rPr>
          <w:rFonts w:eastAsia="Calibri" w:cs="Calibri"/>
          <w:color w:val="000000" w:themeColor="text1"/>
          <w:szCs w:val="24"/>
        </w:rPr>
        <w:t xml:space="preserve"> </w:t>
      </w:r>
      <w:r w:rsidR="00490A6B" w:rsidRPr="00490A6B">
        <w:rPr>
          <w:rFonts w:eastAsia="Calibri" w:cs="Calibri"/>
          <w:color w:val="000000" w:themeColor="text1"/>
          <w:szCs w:val="24"/>
        </w:rPr>
        <w:t>For instance, if you believe that your future goals are important, you may choose to focus on your schoolwork instead of giving in to peer pressure.</w:t>
      </w:r>
    </w:p>
    <w:p w14:paraId="7D43392D" w14:textId="21DD8DE5" w:rsidR="00AC4AAE" w:rsidRDefault="00AC4AAE">
      <w:pPr>
        <w:rPr>
          <w:rFonts w:eastAsia="Calibri" w:cs="Calibri"/>
          <w:highlight w:val="yellow"/>
        </w:rPr>
      </w:pPr>
    </w:p>
    <w:p w14:paraId="38428ED3" w14:textId="77777777" w:rsidR="00254EA4" w:rsidRPr="00254EA4" w:rsidRDefault="00254EA4">
      <w:pPr>
        <w:rPr>
          <w:rFonts w:eastAsia="Calibri" w:cs="Calibri"/>
          <w:b/>
          <w:bCs/>
          <w:color w:val="E97132" w:themeColor="accent2"/>
          <w:sz w:val="28"/>
          <w:szCs w:val="24"/>
        </w:rPr>
      </w:pPr>
      <w:r w:rsidRPr="00254EA4">
        <w:rPr>
          <w:rFonts w:eastAsia="Calibri" w:cs="Calibri"/>
          <w:b/>
          <w:bCs/>
          <w:color w:val="E97132" w:themeColor="accent2"/>
          <w:sz w:val="28"/>
          <w:szCs w:val="24"/>
        </w:rPr>
        <w:t>Religion and positive cultural influences</w:t>
      </w:r>
    </w:p>
    <w:p w14:paraId="536C1D6F" w14:textId="1B76D127" w:rsidR="00254EA4" w:rsidRDefault="00254EA4">
      <w:pPr>
        <w:rPr>
          <w:rFonts w:eastAsia="Calibri" w:cs="Calibri"/>
          <w:highlight w:val="yellow"/>
        </w:rPr>
      </w:pPr>
      <w:r w:rsidRPr="00254EA4">
        <w:rPr>
          <w:rFonts w:eastAsia="Calibri" w:cs="Calibri"/>
        </w:rPr>
        <w:t>These practices can help you manage different aspects of your life and influence the choices you make. They often provide a moral framework that can guide your behaviour and protect you from risky choices. For example, some religions promote abstaining from sex until marriage, which can help prevent unwanted pregnancies and sexually transmitted infections (STIs).</w:t>
      </w:r>
    </w:p>
    <w:p w14:paraId="7D433937" w14:textId="77777777" w:rsidR="007F0029" w:rsidRDefault="007F0029" w:rsidP="00445334">
      <w:pPr>
        <w:rPr>
          <w:rFonts w:eastAsia="Calibri" w:cs="Calibri"/>
        </w:rPr>
      </w:pPr>
    </w:p>
    <w:p w14:paraId="6A064EE2" w14:textId="77777777" w:rsidR="00641C0D" w:rsidRPr="00641C0D" w:rsidRDefault="00641C0D" w:rsidP="00445334">
      <w:pPr>
        <w:rPr>
          <w:rFonts w:eastAsia="Calibri" w:cs="Calibri"/>
          <w:color w:val="E97132" w:themeColor="accent2"/>
          <w:sz w:val="28"/>
          <w:szCs w:val="24"/>
        </w:rPr>
      </w:pPr>
      <w:r w:rsidRPr="00641C0D">
        <w:rPr>
          <w:rFonts w:eastAsia="Calibri" w:cs="Calibri"/>
          <w:b/>
          <w:bCs/>
          <w:color w:val="E97132" w:themeColor="accent2"/>
          <w:sz w:val="28"/>
          <w:szCs w:val="24"/>
        </w:rPr>
        <w:t>Social skills</w:t>
      </w:r>
    </w:p>
    <w:p w14:paraId="01BFB9CA" w14:textId="3E13AC01" w:rsidR="00641C0D" w:rsidRDefault="00641C0D" w:rsidP="00445334">
      <w:pPr>
        <w:rPr>
          <w:rFonts w:eastAsia="Calibri" w:cs="Calibri"/>
        </w:rPr>
      </w:pPr>
      <w:r w:rsidRPr="00641C0D">
        <w:rPr>
          <w:rFonts w:eastAsia="Calibri" w:cs="Calibri"/>
        </w:rPr>
        <w:t>These skills help you make decisions in challenging social situations. You learn from others, such as your parents, how to handle these situations. As you become more aware of social cues, such as body language and communication, you are better able to make informed choices.</w:t>
      </w:r>
    </w:p>
    <w:p w14:paraId="436C97E4" w14:textId="77777777" w:rsidR="00942611" w:rsidRDefault="00942611" w:rsidP="00445334">
      <w:pPr>
        <w:rPr>
          <w:rFonts w:eastAsia="Calibri" w:cs="Calibri"/>
        </w:rPr>
      </w:pPr>
    </w:p>
    <w:p w14:paraId="35504B48" w14:textId="77777777" w:rsidR="002C4848" w:rsidRPr="002C4848" w:rsidRDefault="002C4848" w:rsidP="00445334">
      <w:pPr>
        <w:rPr>
          <w:rFonts w:eastAsia="Calibri" w:cs="Calibri"/>
          <w:b/>
          <w:bCs/>
          <w:color w:val="E97132" w:themeColor="accent2"/>
          <w:sz w:val="28"/>
          <w:szCs w:val="24"/>
        </w:rPr>
      </w:pPr>
      <w:r w:rsidRPr="002C4848">
        <w:rPr>
          <w:rFonts w:eastAsia="Calibri" w:cs="Calibri"/>
          <w:b/>
          <w:bCs/>
          <w:color w:val="E97132" w:themeColor="accent2"/>
          <w:sz w:val="28"/>
          <w:szCs w:val="24"/>
        </w:rPr>
        <w:t>Economic conditions</w:t>
      </w:r>
    </w:p>
    <w:p w14:paraId="7D43393C" w14:textId="12572C6F" w:rsidR="007F0029" w:rsidRDefault="002C4848" w:rsidP="00445334">
      <w:pPr>
        <w:rPr>
          <w:rFonts w:eastAsia="Calibri" w:cs="Calibri"/>
        </w:rPr>
      </w:pPr>
      <w:r w:rsidRPr="002C4848">
        <w:rPr>
          <w:rFonts w:eastAsia="Calibri" w:cs="Calibri"/>
        </w:rPr>
        <w:t>Economic circumstances can either limit or create opportunities. It is important to understand how financial factors influence your lifestyle choices. For example, having money to buy healthy food or pay for a gym membership can make it easier to maintain a healthy lifestyle. However, not everyone has access to these opportunities.</w:t>
      </w:r>
    </w:p>
    <w:p w14:paraId="7D433946" w14:textId="77777777" w:rsidR="007F0029" w:rsidRPr="00EA03D5" w:rsidRDefault="007F0029" w:rsidP="00445334">
      <w:pPr>
        <w:rPr>
          <w:rFonts w:eastAsia="Calibri" w:cs="Calibri"/>
        </w:rPr>
      </w:pPr>
    </w:p>
    <w:p w14:paraId="7D433947" w14:textId="77777777" w:rsidR="007F0029" w:rsidRPr="00EA03D5" w:rsidRDefault="007F0029" w:rsidP="00445334">
      <w:pPr>
        <w:rPr>
          <w:rFonts w:eastAsia="Calibri" w:cs="Calibri"/>
        </w:rPr>
      </w:pPr>
    </w:p>
    <w:p w14:paraId="7D433948" w14:textId="77777777" w:rsidR="007F0029" w:rsidRPr="00EA03D5" w:rsidRDefault="007F0029" w:rsidP="00445334">
      <w:pPr>
        <w:rPr>
          <w:rFonts w:eastAsia="Calibri" w:cs="Calibri"/>
        </w:rPr>
      </w:pPr>
    </w:p>
    <w:p w14:paraId="7D433949" w14:textId="77777777" w:rsidR="007F0029" w:rsidRPr="00EA03D5" w:rsidRDefault="007F0029" w:rsidP="00445334">
      <w:pPr>
        <w:rPr>
          <w:rFonts w:eastAsia="Calibri" w:cs="Calibri"/>
        </w:rPr>
      </w:pPr>
    </w:p>
    <w:p w14:paraId="7D43394A" w14:textId="77777777" w:rsidR="007F0029" w:rsidRPr="00EA03D5" w:rsidRDefault="007F0029" w:rsidP="00445334">
      <w:pPr>
        <w:rPr>
          <w:rFonts w:eastAsia="Calibri" w:cs="Calibri"/>
        </w:rPr>
      </w:pPr>
    </w:p>
    <w:p w14:paraId="7D43394B" w14:textId="77777777" w:rsidR="007F0029" w:rsidRPr="00EA03D5" w:rsidRDefault="007F0029" w:rsidP="00445334">
      <w:pPr>
        <w:rPr>
          <w:rFonts w:eastAsia="Calibri" w:cs="Calibri"/>
        </w:rPr>
      </w:pPr>
    </w:p>
    <w:p w14:paraId="7D43394C" w14:textId="77777777" w:rsidR="007F0029" w:rsidRPr="00EA03D5" w:rsidRDefault="007F0029" w:rsidP="00445334">
      <w:pPr>
        <w:rPr>
          <w:rFonts w:eastAsia="Calibri" w:cs="Calibri"/>
          <w:color w:val="222222"/>
          <w:szCs w:val="24"/>
        </w:rPr>
      </w:pPr>
    </w:p>
    <w:p w14:paraId="7D43394D" w14:textId="77777777" w:rsidR="007F0029" w:rsidRPr="001242EF" w:rsidRDefault="007F0029" w:rsidP="00445334">
      <w:pPr>
        <w:rPr>
          <w:rFonts w:eastAsia="Calibri" w:cs="Calibri"/>
          <w:b/>
          <w:szCs w:val="24"/>
        </w:rPr>
      </w:pPr>
    </w:p>
    <w:sectPr w:rsidR="007F0029" w:rsidRPr="001242EF" w:rsidSect="00445334">
      <w:headerReference w:type="default" r:id="rId15"/>
      <w:footerReference w:type="default" r:id="rId16"/>
      <w:pgSz w:w="11906" w:h="16838"/>
      <w:pgMar w:top="720" w:right="720" w:bottom="720" w:left="720"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65CD7" w14:textId="77777777" w:rsidR="009C6976" w:rsidRPr="00EA03D5" w:rsidRDefault="009C6976">
      <w:pPr>
        <w:spacing w:line="240" w:lineRule="auto"/>
      </w:pPr>
      <w:r w:rsidRPr="00EA03D5">
        <w:separator/>
      </w:r>
    </w:p>
  </w:endnote>
  <w:endnote w:type="continuationSeparator" w:id="0">
    <w:p w14:paraId="1F4D6D35" w14:textId="77777777" w:rsidR="009C6976" w:rsidRPr="00EA03D5" w:rsidRDefault="009C6976">
      <w:pPr>
        <w:spacing w:line="240" w:lineRule="auto"/>
      </w:pPr>
      <w:r w:rsidRPr="00EA03D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BBFDCC31-D8D6-4F45-8D8E-100CC42BE7A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4636540-825A-4228-B7A5-36A88A1B03B1}"/>
    <w:embedBold r:id="rId3" w:fontKey="{5CAED31C-EBF2-402F-8129-35F85D744892}"/>
    <w:embedItalic r:id="rId4" w:fontKey="{05EA437C-D244-48F7-A11E-2ECD7D79E076}"/>
    <w:embedBoldItalic r:id="rId5" w:fontKey="{BA85C5E5-0F23-4776-B02F-D06D5C71BC43}"/>
  </w:font>
  <w:font w:name="Play">
    <w:charset w:val="00"/>
    <w:family w:val="auto"/>
    <w:pitch w:val="default"/>
    <w:embedRegular r:id="rId6" w:fontKey="{AA0F1F30-343E-489A-B486-602579B71FE1}"/>
  </w:font>
  <w:font w:name="Aptos Display">
    <w:charset w:val="00"/>
    <w:family w:val="swiss"/>
    <w:pitch w:val="variable"/>
    <w:sig w:usb0="20000287" w:usb1="00000003" w:usb2="00000000" w:usb3="00000000" w:csb0="0000019F" w:csb1="00000000"/>
    <w:embedRegular r:id="rId7" w:fontKey="{EBD4BFC7-7848-46A6-8499-68E9CFEE90AB}"/>
  </w:font>
  <w:font w:name="Aptos">
    <w:charset w:val="00"/>
    <w:family w:val="swiss"/>
    <w:pitch w:val="variable"/>
    <w:sig w:usb0="20000287" w:usb1="00000003" w:usb2="00000000" w:usb3="00000000" w:csb0="0000019F" w:csb1="00000000"/>
    <w:embedRegular r:id="rId8" w:fontKey="{94E9E556-0D83-43F0-8C70-1CC3A0F90802}"/>
    <w:embedBold r:id="rId9" w:fontKey="{BF1919DA-397D-4BCB-97C9-8DD8E14568D8}"/>
  </w:font>
  <w:font w:name="Century Gothic">
    <w:panose1 w:val="020B0502020202020204"/>
    <w:charset w:val="00"/>
    <w:family w:val="swiss"/>
    <w:pitch w:val="variable"/>
    <w:sig w:usb0="00000287" w:usb1="00000000" w:usb2="00000000" w:usb3="00000000" w:csb0="0000009F" w:csb1="00000000"/>
    <w:embedBold r:id="rId10" w:fontKey="{499D8476-97A8-4FC7-94D2-DDF1B1F7E9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33973" w14:textId="4A0EE2C7" w:rsidR="007F0029" w:rsidRPr="00EA03D5" w:rsidRDefault="00000000" w:rsidP="00E412DF">
    <w:pPr>
      <w:pBdr>
        <w:top w:val="nil"/>
        <w:left w:val="nil"/>
        <w:bottom w:val="nil"/>
        <w:right w:val="nil"/>
        <w:between w:val="nil"/>
      </w:pBdr>
      <w:tabs>
        <w:tab w:val="center" w:pos="5103"/>
        <w:tab w:val="right" w:pos="10324"/>
      </w:tabs>
      <w:jc w:val="center"/>
      <w:rPr>
        <w:color w:val="000000"/>
      </w:rPr>
    </w:pPr>
    <w:r w:rsidRPr="00EA03D5">
      <w:rPr>
        <w:color w:val="000000"/>
        <w:sz w:val="20"/>
        <w:szCs w:val="20"/>
      </w:rPr>
      <w:t>©202</w:t>
    </w:r>
    <w:r w:rsidR="00E412DF" w:rsidRPr="00EA03D5">
      <w:rPr>
        <w:color w:val="000000"/>
        <w:sz w:val="20"/>
        <w:szCs w:val="20"/>
      </w:rPr>
      <w:t>6</w:t>
    </w:r>
    <w:r w:rsidRPr="00EA03D5">
      <w:rPr>
        <w:color w:val="000000"/>
        <w:sz w:val="20"/>
        <w:szCs w:val="20"/>
      </w:rPr>
      <w:t xml:space="preserve"> Teenactiv</w:t>
    </w:r>
    <w:r w:rsidRPr="00EA03D5">
      <w:rPr>
        <w:color w:val="000000"/>
        <w:sz w:val="20"/>
        <w:szCs w:val="20"/>
      </w:rPr>
      <w:tab/>
    </w:r>
    <w:r w:rsidRPr="00EA03D5">
      <w:rPr>
        <w:color w:val="000000"/>
        <w:sz w:val="20"/>
        <w:szCs w:val="20"/>
      </w:rPr>
      <w:fldChar w:fldCharType="begin"/>
    </w:r>
    <w:r w:rsidRPr="00EA03D5">
      <w:rPr>
        <w:color w:val="000000"/>
        <w:sz w:val="20"/>
        <w:szCs w:val="20"/>
      </w:rPr>
      <w:instrText>PAGE</w:instrText>
    </w:r>
    <w:r w:rsidRPr="00EA03D5">
      <w:rPr>
        <w:color w:val="000000"/>
        <w:sz w:val="20"/>
        <w:szCs w:val="20"/>
      </w:rPr>
      <w:fldChar w:fldCharType="separate"/>
    </w:r>
    <w:r w:rsidR="00445334" w:rsidRPr="00EA03D5">
      <w:rPr>
        <w:color w:val="000000"/>
        <w:sz w:val="20"/>
        <w:szCs w:val="20"/>
      </w:rPr>
      <w:t>1</w:t>
    </w:r>
    <w:r w:rsidRPr="00EA03D5">
      <w:rPr>
        <w:color w:val="000000"/>
        <w:sz w:val="20"/>
        <w:szCs w:val="20"/>
      </w:rPr>
      <w:fldChar w:fldCharType="end"/>
    </w:r>
    <w:r w:rsidRPr="00EA03D5">
      <w:rPr>
        <w:color w:val="000000"/>
        <w:sz w:val="20"/>
        <w:szCs w:val="20"/>
      </w:rPr>
      <w:tab/>
    </w:r>
    <w:hyperlink r:id="rId1">
      <w:r w:rsidR="007F0029" w:rsidRPr="00EA03D5">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9C6F7" w14:textId="77777777" w:rsidR="009C6976" w:rsidRPr="00EA03D5" w:rsidRDefault="009C6976">
      <w:pPr>
        <w:spacing w:line="240" w:lineRule="auto"/>
      </w:pPr>
      <w:r w:rsidRPr="00EA03D5">
        <w:separator/>
      </w:r>
    </w:p>
  </w:footnote>
  <w:footnote w:type="continuationSeparator" w:id="0">
    <w:p w14:paraId="43904A3A" w14:textId="77777777" w:rsidR="009C6976" w:rsidRPr="00EA03D5" w:rsidRDefault="009C6976">
      <w:pPr>
        <w:spacing w:line="240" w:lineRule="auto"/>
      </w:pPr>
      <w:r w:rsidRPr="00EA03D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33971" w14:textId="77777777" w:rsidR="007F0029" w:rsidRPr="00EA03D5" w:rsidRDefault="00000000">
    <w:pPr>
      <w:pBdr>
        <w:top w:val="nil"/>
        <w:left w:val="nil"/>
        <w:bottom w:val="nil"/>
        <w:right w:val="nil"/>
        <w:between w:val="nil"/>
      </w:pBdr>
      <w:tabs>
        <w:tab w:val="center" w:pos="4513"/>
        <w:tab w:val="right" w:pos="9026"/>
      </w:tabs>
      <w:spacing w:line="240" w:lineRule="auto"/>
      <w:jc w:val="right"/>
      <w:rPr>
        <w:color w:val="000000"/>
      </w:rPr>
    </w:pPr>
    <w:r w:rsidRPr="00EA03D5">
      <w:rPr>
        <w:noProof/>
        <w:color w:val="000000"/>
      </w:rPr>
      <w:drawing>
        <wp:anchor distT="0" distB="0" distL="114300" distR="114300" simplePos="0" relativeHeight="251658240" behindDoc="1" locked="0" layoutInCell="1" allowOverlap="1" wp14:anchorId="7D433974" wp14:editId="6B3E26EE">
          <wp:simplePos x="0" y="0"/>
          <wp:positionH relativeFrom="margin">
            <wp:align>right</wp:align>
          </wp:positionH>
          <wp:positionV relativeFrom="paragraph">
            <wp:posOffset>-251460</wp:posOffset>
          </wp:positionV>
          <wp:extent cx="1057397" cy="377538"/>
          <wp:effectExtent l="0" t="0" r="0" b="3810"/>
          <wp:wrapTight wrapText="bothSides">
            <wp:wrapPolygon edited="0">
              <wp:start x="0" y="0"/>
              <wp:lineTo x="0" y="20727"/>
              <wp:lineTo x="21016" y="20727"/>
              <wp:lineTo x="21016" y="0"/>
              <wp:lineTo x="0" y="0"/>
            </wp:wrapPolygon>
          </wp:wrapTight>
          <wp:docPr id="21038670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6FAE"/>
    <w:multiLevelType w:val="hybridMultilevel"/>
    <w:tmpl w:val="2D101368"/>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687565"/>
    <w:multiLevelType w:val="multilevel"/>
    <w:tmpl w:val="E4CE5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CD5C75"/>
    <w:multiLevelType w:val="multilevel"/>
    <w:tmpl w:val="845C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75019"/>
    <w:multiLevelType w:val="multilevel"/>
    <w:tmpl w:val="1424E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322846"/>
    <w:multiLevelType w:val="hybridMultilevel"/>
    <w:tmpl w:val="90AE0C0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 w15:restartNumberingAfterBreak="0">
    <w:nsid w:val="10AC4A44"/>
    <w:multiLevelType w:val="hybridMultilevel"/>
    <w:tmpl w:val="BA666D5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6" w15:restartNumberingAfterBreak="0">
    <w:nsid w:val="114403E0"/>
    <w:multiLevelType w:val="hybridMultilevel"/>
    <w:tmpl w:val="A504FC0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7" w15:restartNumberingAfterBreak="0">
    <w:nsid w:val="12476B75"/>
    <w:multiLevelType w:val="multilevel"/>
    <w:tmpl w:val="8E281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886A82"/>
    <w:multiLevelType w:val="hybridMultilevel"/>
    <w:tmpl w:val="B7163FF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9" w15:restartNumberingAfterBreak="0">
    <w:nsid w:val="16DC2820"/>
    <w:multiLevelType w:val="multilevel"/>
    <w:tmpl w:val="F7EE0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C797FC3"/>
    <w:multiLevelType w:val="multilevel"/>
    <w:tmpl w:val="4D7A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5B3600"/>
    <w:multiLevelType w:val="hybridMultilevel"/>
    <w:tmpl w:val="DBEEEFF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2" w15:restartNumberingAfterBreak="0">
    <w:nsid w:val="20273691"/>
    <w:multiLevelType w:val="hybridMultilevel"/>
    <w:tmpl w:val="AC189206"/>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15B4B75"/>
    <w:multiLevelType w:val="multilevel"/>
    <w:tmpl w:val="12F22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944DDE"/>
    <w:multiLevelType w:val="multilevel"/>
    <w:tmpl w:val="ED101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7D72B7"/>
    <w:multiLevelType w:val="multilevel"/>
    <w:tmpl w:val="5CF24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A1229B8"/>
    <w:multiLevelType w:val="multilevel"/>
    <w:tmpl w:val="46BAB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A45EA8"/>
    <w:multiLevelType w:val="hybridMultilevel"/>
    <w:tmpl w:val="9844EBE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8" w15:restartNumberingAfterBreak="0">
    <w:nsid w:val="2C3F1DE6"/>
    <w:multiLevelType w:val="hybridMultilevel"/>
    <w:tmpl w:val="6250FB0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9" w15:restartNumberingAfterBreak="0">
    <w:nsid w:val="3546092A"/>
    <w:multiLevelType w:val="hybridMultilevel"/>
    <w:tmpl w:val="1004E7B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0" w15:restartNumberingAfterBreak="0">
    <w:nsid w:val="3A2313EC"/>
    <w:multiLevelType w:val="hybridMultilevel"/>
    <w:tmpl w:val="D3F6140E"/>
    <w:lvl w:ilvl="0" w:tplc="043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B4174AC"/>
    <w:multiLevelType w:val="hybridMultilevel"/>
    <w:tmpl w:val="9892C31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2" w15:restartNumberingAfterBreak="0">
    <w:nsid w:val="472D43ED"/>
    <w:multiLevelType w:val="multilevel"/>
    <w:tmpl w:val="30187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772221A"/>
    <w:multiLevelType w:val="multilevel"/>
    <w:tmpl w:val="18BE9EFC"/>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4" w15:restartNumberingAfterBreak="0">
    <w:nsid w:val="49310F66"/>
    <w:multiLevelType w:val="hybridMultilevel"/>
    <w:tmpl w:val="BB84313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5" w15:restartNumberingAfterBreak="0">
    <w:nsid w:val="4A2F34F7"/>
    <w:multiLevelType w:val="multilevel"/>
    <w:tmpl w:val="3CF638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1F141F2"/>
    <w:multiLevelType w:val="hybridMultilevel"/>
    <w:tmpl w:val="5AA8540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7" w15:restartNumberingAfterBreak="0">
    <w:nsid w:val="56BA577B"/>
    <w:multiLevelType w:val="hybridMultilevel"/>
    <w:tmpl w:val="831C2BA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8" w15:restartNumberingAfterBreak="0">
    <w:nsid w:val="57C56DE5"/>
    <w:multiLevelType w:val="multilevel"/>
    <w:tmpl w:val="7B169D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A874740"/>
    <w:multiLevelType w:val="hybridMultilevel"/>
    <w:tmpl w:val="CFDE1422"/>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C4E77F2"/>
    <w:multiLevelType w:val="multilevel"/>
    <w:tmpl w:val="B5283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D5C5317"/>
    <w:multiLevelType w:val="hybridMultilevel"/>
    <w:tmpl w:val="A0B4C42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2" w15:restartNumberingAfterBreak="0">
    <w:nsid w:val="5D926963"/>
    <w:multiLevelType w:val="hybridMultilevel"/>
    <w:tmpl w:val="B13E273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3" w15:restartNumberingAfterBreak="0">
    <w:nsid w:val="61BF17DD"/>
    <w:multiLevelType w:val="multilevel"/>
    <w:tmpl w:val="4E8E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D620E4"/>
    <w:multiLevelType w:val="hybridMultilevel"/>
    <w:tmpl w:val="1CF418E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5" w15:restartNumberingAfterBreak="0">
    <w:nsid w:val="64927919"/>
    <w:multiLevelType w:val="hybridMultilevel"/>
    <w:tmpl w:val="24842C7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6" w15:restartNumberingAfterBreak="0">
    <w:nsid w:val="6E684985"/>
    <w:multiLevelType w:val="multilevel"/>
    <w:tmpl w:val="93B8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C8233C"/>
    <w:multiLevelType w:val="multilevel"/>
    <w:tmpl w:val="D436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746D82"/>
    <w:multiLevelType w:val="hybridMultilevel"/>
    <w:tmpl w:val="C1E878A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9" w15:restartNumberingAfterBreak="0">
    <w:nsid w:val="7ACF3009"/>
    <w:multiLevelType w:val="hybridMultilevel"/>
    <w:tmpl w:val="F35EE66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0" w15:restartNumberingAfterBreak="0">
    <w:nsid w:val="7B19542D"/>
    <w:multiLevelType w:val="hybridMultilevel"/>
    <w:tmpl w:val="1304C2A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1" w15:restartNumberingAfterBreak="0">
    <w:nsid w:val="7B955EF0"/>
    <w:multiLevelType w:val="hybridMultilevel"/>
    <w:tmpl w:val="AB6CC67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2" w15:restartNumberingAfterBreak="0">
    <w:nsid w:val="7BDA3F6C"/>
    <w:multiLevelType w:val="multilevel"/>
    <w:tmpl w:val="AD4E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A02E5F"/>
    <w:multiLevelType w:val="multilevel"/>
    <w:tmpl w:val="9258BF86"/>
    <w:lvl w:ilvl="0">
      <w:start w:val="1"/>
      <w:numFmt w:val="bullet"/>
      <w:lvlText w:val=""/>
      <w:lvlJc w:val="left"/>
      <w:pPr>
        <w:ind w:left="1800" w:hanging="360"/>
      </w:pPr>
      <w:rPr>
        <w:rFonts w:ascii="Symbol" w:hAnsi="Symbol" w:hint="default"/>
      </w:rPr>
    </w:lvl>
    <w:lvl w:ilvl="1">
      <w:start w:val="1"/>
      <w:numFmt w:val="bullet"/>
      <w:lvlText w:val="-"/>
      <w:lvlJc w:val="left"/>
      <w:pPr>
        <w:ind w:left="2520" w:hanging="360"/>
      </w:pPr>
      <w:rPr>
        <w:rFonts w:ascii="Courier New" w:hAnsi="Courier New" w:hint="default"/>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4" w15:restartNumberingAfterBreak="0">
    <w:nsid w:val="7DD17E06"/>
    <w:multiLevelType w:val="hybridMultilevel"/>
    <w:tmpl w:val="FD6E0B4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num w:numId="1" w16cid:durableId="643051108">
    <w:abstractNumId w:val="9"/>
  </w:num>
  <w:num w:numId="2" w16cid:durableId="47726199">
    <w:abstractNumId w:val="28"/>
  </w:num>
  <w:num w:numId="3" w16cid:durableId="791631886">
    <w:abstractNumId w:val="30"/>
  </w:num>
  <w:num w:numId="4" w16cid:durableId="1859269431">
    <w:abstractNumId w:val="13"/>
  </w:num>
  <w:num w:numId="5" w16cid:durableId="699084657">
    <w:abstractNumId w:val="1"/>
  </w:num>
  <w:num w:numId="6" w16cid:durableId="124011512">
    <w:abstractNumId w:val="14"/>
  </w:num>
  <w:num w:numId="7" w16cid:durableId="1664770882">
    <w:abstractNumId w:val="3"/>
  </w:num>
  <w:num w:numId="8" w16cid:durableId="699165175">
    <w:abstractNumId w:val="7"/>
  </w:num>
  <w:num w:numId="9" w16cid:durableId="67726847">
    <w:abstractNumId w:val="25"/>
  </w:num>
  <w:num w:numId="10" w16cid:durableId="1556693743">
    <w:abstractNumId w:val="15"/>
  </w:num>
  <w:num w:numId="11" w16cid:durableId="281612686">
    <w:abstractNumId w:val="16"/>
  </w:num>
  <w:num w:numId="12" w16cid:durableId="325208381">
    <w:abstractNumId w:val="22"/>
  </w:num>
  <w:num w:numId="13" w16cid:durableId="453670153">
    <w:abstractNumId w:val="19"/>
  </w:num>
  <w:num w:numId="14" w16cid:durableId="633676020">
    <w:abstractNumId w:val="29"/>
  </w:num>
  <w:num w:numId="15" w16cid:durableId="1080248681">
    <w:abstractNumId w:val="0"/>
  </w:num>
  <w:num w:numId="16" w16cid:durableId="1789205044">
    <w:abstractNumId w:val="35"/>
  </w:num>
  <w:num w:numId="17" w16cid:durableId="1857964729">
    <w:abstractNumId w:val="27"/>
  </w:num>
  <w:num w:numId="18" w16cid:durableId="1336570189">
    <w:abstractNumId w:val="31"/>
  </w:num>
  <w:num w:numId="19" w16cid:durableId="1895463037">
    <w:abstractNumId w:val="11"/>
  </w:num>
  <w:num w:numId="20" w16cid:durableId="464466686">
    <w:abstractNumId w:val="39"/>
  </w:num>
  <w:num w:numId="21" w16cid:durableId="1330987621">
    <w:abstractNumId w:val="34"/>
  </w:num>
  <w:num w:numId="22" w16cid:durableId="352533484">
    <w:abstractNumId w:val="6"/>
  </w:num>
  <w:num w:numId="23" w16cid:durableId="1217938929">
    <w:abstractNumId w:val="40"/>
  </w:num>
  <w:num w:numId="24" w16cid:durableId="1035038089">
    <w:abstractNumId w:val="38"/>
  </w:num>
  <w:num w:numId="25" w16cid:durableId="939685511">
    <w:abstractNumId w:val="32"/>
  </w:num>
  <w:num w:numId="26" w16cid:durableId="2135364400">
    <w:abstractNumId w:val="24"/>
  </w:num>
  <w:num w:numId="27" w16cid:durableId="474219663">
    <w:abstractNumId w:val="4"/>
  </w:num>
  <w:num w:numId="28" w16cid:durableId="338847429">
    <w:abstractNumId w:val="26"/>
  </w:num>
  <w:num w:numId="29" w16cid:durableId="1155298619">
    <w:abstractNumId w:val="18"/>
  </w:num>
  <w:num w:numId="30" w16cid:durableId="896167006">
    <w:abstractNumId w:val="5"/>
  </w:num>
  <w:num w:numId="31" w16cid:durableId="1147740256">
    <w:abstractNumId w:val="17"/>
  </w:num>
  <w:num w:numId="32" w16cid:durableId="2090614093">
    <w:abstractNumId w:val="2"/>
  </w:num>
  <w:num w:numId="33" w16cid:durableId="1502505773">
    <w:abstractNumId w:val="36"/>
  </w:num>
  <w:num w:numId="34" w16cid:durableId="1878734321">
    <w:abstractNumId w:val="33"/>
  </w:num>
  <w:num w:numId="35" w16cid:durableId="681903057">
    <w:abstractNumId w:val="37"/>
  </w:num>
  <w:num w:numId="36" w16cid:durableId="1875537136">
    <w:abstractNumId w:val="10"/>
  </w:num>
  <w:num w:numId="37" w16cid:durableId="848757003">
    <w:abstractNumId w:val="42"/>
  </w:num>
  <w:num w:numId="38" w16cid:durableId="72702133">
    <w:abstractNumId w:val="23"/>
  </w:num>
  <w:num w:numId="39" w16cid:durableId="1217087999">
    <w:abstractNumId w:val="43"/>
  </w:num>
  <w:num w:numId="40" w16cid:durableId="2010136563">
    <w:abstractNumId w:val="41"/>
  </w:num>
  <w:num w:numId="41" w16cid:durableId="849876527">
    <w:abstractNumId w:val="21"/>
  </w:num>
  <w:num w:numId="42" w16cid:durableId="357051675">
    <w:abstractNumId w:val="8"/>
  </w:num>
  <w:num w:numId="43" w16cid:durableId="493423125">
    <w:abstractNumId w:val="44"/>
  </w:num>
  <w:num w:numId="44" w16cid:durableId="676078112">
    <w:abstractNumId w:val="12"/>
  </w:num>
  <w:num w:numId="45" w16cid:durableId="17412528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029"/>
    <w:rsid w:val="00003D24"/>
    <w:rsid w:val="0000720A"/>
    <w:rsid w:val="000077D5"/>
    <w:rsid w:val="000254A8"/>
    <w:rsid w:val="000306D1"/>
    <w:rsid w:val="00037F6B"/>
    <w:rsid w:val="00043876"/>
    <w:rsid w:val="00043E3F"/>
    <w:rsid w:val="00060FC9"/>
    <w:rsid w:val="00076BF3"/>
    <w:rsid w:val="000A0CF1"/>
    <w:rsid w:val="000B3421"/>
    <w:rsid w:val="000C15B3"/>
    <w:rsid w:val="000C180A"/>
    <w:rsid w:val="000C6148"/>
    <w:rsid w:val="000C667D"/>
    <w:rsid w:val="000D5DD3"/>
    <w:rsid w:val="000E4F2B"/>
    <w:rsid w:val="000E6708"/>
    <w:rsid w:val="000E7B6C"/>
    <w:rsid w:val="000F13E2"/>
    <w:rsid w:val="000F3028"/>
    <w:rsid w:val="000F4A3E"/>
    <w:rsid w:val="000F6E78"/>
    <w:rsid w:val="001012C0"/>
    <w:rsid w:val="001024EC"/>
    <w:rsid w:val="001057C5"/>
    <w:rsid w:val="00105A2A"/>
    <w:rsid w:val="00115EC4"/>
    <w:rsid w:val="001242EF"/>
    <w:rsid w:val="001245DF"/>
    <w:rsid w:val="001330BF"/>
    <w:rsid w:val="00143400"/>
    <w:rsid w:val="001611AE"/>
    <w:rsid w:val="00172B32"/>
    <w:rsid w:val="001A5141"/>
    <w:rsid w:val="001A71AF"/>
    <w:rsid w:val="001B0FCF"/>
    <w:rsid w:val="001B67CA"/>
    <w:rsid w:val="001B7041"/>
    <w:rsid w:val="001D2597"/>
    <w:rsid w:val="001D3DBB"/>
    <w:rsid w:val="001E0297"/>
    <w:rsid w:val="001E035B"/>
    <w:rsid w:val="001F56A8"/>
    <w:rsid w:val="001F5848"/>
    <w:rsid w:val="002069B7"/>
    <w:rsid w:val="00220602"/>
    <w:rsid w:val="0022399F"/>
    <w:rsid w:val="002253C2"/>
    <w:rsid w:val="002307F4"/>
    <w:rsid w:val="0023142F"/>
    <w:rsid w:val="002319A2"/>
    <w:rsid w:val="0023573A"/>
    <w:rsid w:val="00244428"/>
    <w:rsid w:val="002506FE"/>
    <w:rsid w:val="0025314D"/>
    <w:rsid w:val="00254EA4"/>
    <w:rsid w:val="00257FA1"/>
    <w:rsid w:val="00260263"/>
    <w:rsid w:val="002615FD"/>
    <w:rsid w:val="00261C19"/>
    <w:rsid w:val="002669F9"/>
    <w:rsid w:val="00270D64"/>
    <w:rsid w:val="00274A8F"/>
    <w:rsid w:val="002902EC"/>
    <w:rsid w:val="002A5823"/>
    <w:rsid w:val="002B0BBD"/>
    <w:rsid w:val="002B12C1"/>
    <w:rsid w:val="002B3196"/>
    <w:rsid w:val="002B7F9E"/>
    <w:rsid w:val="002C0E3D"/>
    <w:rsid w:val="002C4848"/>
    <w:rsid w:val="002D0D90"/>
    <w:rsid w:val="002F40FE"/>
    <w:rsid w:val="0030379B"/>
    <w:rsid w:val="00303B22"/>
    <w:rsid w:val="00305EC6"/>
    <w:rsid w:val="00306CE7"/>
    <w:rsid w:val="0031248C"/>
    <w:rsid w:val="0032137A"/>
    <w:rsid w:val="00331496"/>
    <w:rsid w:val="0033161B"/>
    <w:rsid w:val="00335465"/>
    <w:rsid w:val="00336FFE"/>
    <w:rsid w:val="00342047"/>
    <w:rsid w:val="00352300"/>
    <w:rsid w:val="00366289"/>
    <w:rsid w:val="003805E7"/>
    <w:rsid w:val="003944D3"/>
    <w:rsid w:val="003D5724"/>
    <w:rsid w:val="003E10A4"/>
    <w:rsid w:val="003E4945"/>
    <w:rsid w:val="003F03C5"/>
    <w:rsid w:val="00401DC5"/>
    <w:rsid w:val="00407958"/>
    <w:rsid w:val="00413E46"/>
    <w:rsid w:val="00436509"/>
    <w:rsid w:val="004366ED"/>
    <w:rsid w:val="00437490"/>
    <w:rsid w:val="00440A28"/>
    <w:rsid w:val="00445334"/>
    <w:rsid w:val="004514E2"/>
    <w:rsid w:val="004517D6"/>
    <w:rsid w:val="004639D7"/>
    <w:rsid w:val="00471E8B"/>
    <w:rsid w:val="00473CEA"/>
    <w:rsid w:val="0048170F"/>
    <w:rsid w:val="00487A75"/>
    <w:rsid w:val="00490A6B"/>
    <w:rsid w:val="00491C65"/>
    <w:rsid w:val="0049679C"/>
    <w:rsid w:val="004B253E"/>
    <w:rsid w:val="004B7802"/>
    <w:rsid w:val="004C3C93"/>
    <w:rsid w:val="004C74E5"/>
    <w:rsid w:val="004E727E"/>
    <w:rsid w:val="004E7F10"/>
    <w:rsid w:val="004F4131"/>
    <w:rsid w:val="004F6187"/>
    <w:rsid w:val="004F7902"/>
    <w:rsid w:val="00502409"/>
    <w:rsid w:val="00502F0F"/>
    <w:rsid w:val="00503EF5"/>
    <w:rsid w:val="00510806"/>
    <w:rsid w:val="0051087B"/>
    <w:rsid w:val="00523285"/>
    <w:rsid w:val="0053435A"/>
    <w:rsid w:val="00535B4C"/>
    <w:rsid w:val="00537D60"/>
    <w:rsid w:val="00540D19"/>
    <w:rsid w:val="0054115E"/>
    <w:rsid w:val="00546220"/>
    <w:rsid w:val="00550262"/>
    <w:rsid w:val="00557F3E"/>
    <w:rsid w:val="0057059B"/>
    <w:rsid w:val="00587E86"/>
    <w:rsid w:val="00591CFE"/>
    <w:rsid w:val="00595BC6"/>
    <w:rsid w:val="005A37EC"/>
    <w:rsid w:val="005B4047"/>
    <w:rsid w:val="005B5FA7"/>
    <w:rsid w:val="005C3A13"/>
    <w:rsid w:val="005C415B"/>
    <w:rsid w:val="005E1D3E"/>
    <w:rsid w:val="005E29EB"/>
    <w:rsid w:val="005E3A13"/>
    <w:rsid w:val="005F1D56"/>
    <w:rsid w:val="0060133B"/>
    <w:rsid w:val="00611BAE"/>
    <w:rsid w:val="00611CE7"/>
    <w:rsid w:val="0062086E"/>
    <w:rsid w:val="0063240C"/>
    <w:rsid w:val="00633316"/>
    <w:rsid w:val="00641C0D"/>
    <w:rsid w:val="00643391"/>
    <w:rsid w:val="0065487F"/>
    <w:rsid w:val="00654B7E"/>
    <w:rsid w:val="0067505B"/>
    <w:rsid w:val="006813C5"/>
    <w:rsid w:val="00684EC8"/>
    <w:rsid w:val="006A09D6"/>
    <w:rsid w:val="006A5DE8"/>
    <w:rsid w:val="006A68BB"/>
    <w:rsid w:val="006C066E"/>
    <w:rsid w:val="006C1BAC"/>
    <w:rsid w:val="006C4319"/>
    <w:rsid w:val="006C5A59"/>
    <w:rsid w:val="006D3DF2"/>
    <w:rsid w:val="006E167B"/>
    <w:rsid w:val="006F42C7"/>
    <w:rsid w:val="007035DF"/>
    <w:rsid w:val="00703B07"/>
    <w:rsid w:val="0070572C"/>
    <w:rsid w:val="00706112"/>
    <w:rsid w:val="00706F41"/>
    <w:rsid w:val="00713433"/>
    <w:rsid w:val="0072111A"/>
    <w:rsid w:val="00724025"/>
    <w:rsid w:val="00757DAF"/>
    <w:rsid w:val="00765EBB"/>
    <w:rsid w:val="00770247"/>
    <w:rsid w:val="00773119"/>
    <w:rsid w:val="007749C1"/>
    <w:rsid w:val="00786EFF"/>
    <w:rsid w:val="00787F80"/>
    <w:rsid w:val="007937FD"/>
    <w:rsid w:val="00795583"/>
    <w:rsid w:val="00796928"/>
    <w:rsid w:val="007A10D8"/>
    <w:rsid w:val="007A7BA1"/>
    <w:rsid w:val="007B5955"/>
    <w:rsid w:val="007B7A74"/>
    <w:rsid w:val="007C267F"/>
    <w:rsid w:val="007C606E"/>
    <w:rsid w:val="007D6DAE"/>
    <w:rsid w:val="007E5C33"/>
    <w:rsid w:val="007F0029"/>
    <w:rsid w:val="007F4594"/>
    <w:rsid w:val="00812133"/>
    <w:rsid w:val="00813899"/>
    <w:rsid w:val="00822667"/>
    <w:rsid w:val="00822D69"/>
    <w:rsid w:val="00822F23"/>
    <w:rsid w:val="00836914"/>
    <w:rsid w:val="00843069"/>
    <w:rsid w:val="008455C3"/>
    <w:rsid w:val="008505AB"/>
    <w:rsid w:val="0085141F"/>
    <w:rsid w:val="00852B5E"/>
    <w:rsid w:val="008644DC"/>
    <w:rsid w:val="00865E03"/>
    <w:rsid w:val="00866632"/>
    <w:rsid w:val="008676D3"/>
    <w:rsid w:val="00872178"/>
    <w:rsid w:val="00873847"/>
    <w:rsid w:val="00887AEB"/>
    <w:rsid w:val="00894ED9"/>
    <w:rsid w:val="00897C5B"/>
    <w:rsid w:val="008A034A"/>
    <w:rsid w:val="008C2C47"/>
    <w:rsid w:val="008C3E84"/>
    <w:rsid w:val="008D4EE9"/>
    <w:rsid w:val="008D692A"/>
    <w:rsid w:val="008D6B52"/>
    <w:rsid w:val="009011CE"/>
    <w:rsid w:val="009013DA"/>
    <w:rsid w:val="009021C8"/>
    <w:rsid w:val="009264D6"/>
    <w:rsid w:val="00931D62"/>
    <w:rsid w:val="00932C81"/>
    <w:rsid w:val="00933839"/>
    <w:rsid w:val="00940B66"/>
    <w:rsid w:val="00942611"/>
    <w:rsid w:val="00943962"/>
    <w:rsid w:val="00954228"/>
    <w:rsid w:val="00965484"/>
    <w:rsid w:val="00973B19"/>
    <w:rsid w:val="009830DC"/>
    <w:rsid w:val="009942AD"/>
    <w:rsid w:val="00997ECE"/>
    <w:rsid w:val="009B3DEC"/>
    <w:rsid w:val="009C6976"/>
    <w:rsid w:val="009C71AE"/>
    <w:rsid w:val="009C785E"/>
    <w:rsid w:val="009D1611"/>
    <w:rsid w:val="009D37D1"/>
    <w:rsid w:val="009D491F"/>
    <w:rsid w:val="009E74D2"/>
    <w:rsid w:val="009F336C"/>
    <w:rsid w:val="009F43EF"/>
    <w:rsid w:val="009F4D47"/>
    <w:rsid w:val="00A03AF3"/>
    <w:rsid w:val="00A16213"/>
    <w:rsid w:val="00A246CC"/>
    <w:rsid w:val="00A25777"/>
    <w:rsid w:val="00A274E4"/>
    <w:rsid w:val="00A37F59"/>
    <w:rsid w:val="00A40A5D"/>
    <w:rsid w:val="00A51C49"/>
    <w:rsid w:val="00A6115C"/>
    <w:rsid w:val="00A66488"/>
    <w:rsid w:val="00A74E59"/>
    <w:rsid w:val="00A85E60"/>
    <w:rsid w:val="00A92499"/>
    <w:rsid w:val="00A9589C"/>
    <w:rsid w:val="00AA60A4"/>
    <w:rsid w:val="00AB175F"/>
    <w:rsid w:val="00AC4AAE"/>
    <w:rsid w:val="00AD1FE1"/>
    <w:rsid w:val="00AF0484"/>
    <w:rsid w:val="00AF2238"/>
    <w:rsid w:val="00B05AA7"/>
    <w:rsid w:val="00B145CC"/>
    <w:rsid w:val="00B2383D"/>
    <w:rsid w:val="00B4549E"/>
    <w:rsid w:val="00B527E6"/>
    <w:rsid w:val="00B62239"/>
    <w:rsid w:val="00B80A32"/>
    <w:rsid w:val="00B837B6"/>
    <w:rsid w:val="00B90A2A"/>
    <w:rsid w:val="00B95FAD"/>
    <w:rsid w:val="00BB39A5"/>
    <w:rsid w:val="00BC1BD2"/>
    <w:rsid w:val="00BC487F"/>
    <w:rsid w:val="00BD55AD"/>
    <w:rsid w:val="00BD6F25"/>
    <w:rsid w:val="00BD7A93"/>
    <w:rsid w:val="00BE270E"/>
    <w:rsid w:val="00BE6599"/>
    <w:rsid w:val="00BE74B6"/>
    <w:rsid w:val="00BF3A36"/>
    <w:rsid w:val="00C01E3E"/>
    <w:rsid w:val="00C20ECF"/>
    <w:rsid w:val="00C256DA"/>
    <w:rsid w:val="00C31EDA"/>
    <w:rsid w:val="00C36AA6"/>
    <w:rsid w:val="00C40B54"/>
    <w:rsid w:val="00C44405"/>
    <w:rsid w:val="00C45DEF"/>
    <w:rsid w:val="00C46CE3"/>
    <w:rsid w:val="00C54D3B"/>
    <w:rsid w:val="00C55450"/>
    <w:rsid w:val="00C55716"/>
    <w:rsid w:val="00C60DD3"/>
    <w:rsid w:val="00C62867"/>
    <w:rsid w:val="00C63D79"/>
    <w:rsid w:val="00C6573D"/>
    <w:rsid w:val="00C65D6A"/>
    <w:rsid w:val="00C77C70"/>
    <w:rsid w:val="00C95070"/>
    <w:rsid w:val="00CA2C27"/>
    <w:rsid w:val="00CB2E85"/>
    <w:rsid w:val="00CB3DD5"/>
    <w:rsid w:val="00CB7826"/>
    <w:rsid w:val="00CC2262"/>
    <w:rsid w:val="00CD2ECA"/>
    <w:rsid w:val="00CD3B65"/>
    <w:rsid w:val="00CE10ED"/>
    <w:rsid w:val="00CE1A70"/>
    <w:rsid w:val="00CF5EC5"/>
    <w:rsid w:val="00D00E29"/>
    <w:rsid w:val="00D01DED"/>
    <w:rsid w:val="00D06625"/>
    <w:rsid w:val="00D10C8E"/>
    <w:rsid w:val="00D118D6"/>
    <w:rsid w:val="00D26BCC"/>
    <w:rsid w:val="00D306DC"/>
    <w:rsid w:val="00D33240"/>
    <w:rsid w:val="00D379EF"/>
    <w:rsid w:val="00D40C9A"/>
    <w:rsid w:val="00D711D8"/>
    <w:rsid w:val="00D7264F"/>
    <w:rsid w:val="00D930F0"/>
    <w:rsid w:val="00D938F4"/>
    <w:rsid w:val="00D9411F"/>
    <w:rsid w:val="00DA24EC"/>
    <w:rsid w:val="00DA5443"/>
    <w:rsid w:val="00DB201A"/>
    <w:rsid w:val="00DB563F"/>
    <w:rsid w:val="00DC3542"/>
    <w:rsid w:val="00DC54D2"/>
    <w:rsid w:val="00DD44EA"/>
    <w:rsid w:val="00DD6064"/>
    <w:rsid w:val="00DD6408"/>
    <w:rsid w:val="00DE5A5A"/>
    <w:rsid w:val="00DE5C6B"/>
    <w:rsid w:val="00DE6AF9"/>
    <w:rsid w:val="00DE717F"/>
    <w:rsid w:val="00DF7F81"/>
    <w:rsid w:val="00E075FC"/>
    <w:rsid w:val="00E143F2"/>
    <w:rsid w:val="00E14D83"/>
    <w:rsid w:val="00E245A9"/>
    <w:rsid w:val="00E2585C"/>
    <w:rsid w:val="00E27493"/>
    <w:rsid w:val="00E412DF"/>
    <w:rsid w:val="00E51063"/>
    <w:rsid w:val="00E55A7E"/>
    <w:rsid w:val="00E643B3"/>
    <w:rsid w:val="00E654FA"/>
    <w:rsid w:val="00E674C1"/>
    <w:rsid w:val="00E803F1"/>
    <w:rsid w:val="00E82C64"/>
    <w:rsid w:val="00E84147"/>
    <w:rsid w:val="00E86280"/>
    <w:rsid w:val="00E929F7"/>
    <w:rsid w:val="00E96967"/>
    <w:rsid w:val="00E97571"/>
    <w:rsid w:val="00EA03D5"/>
    <w:rsid w:val="00EA05E0"/>
    <w:rsid w:val="00EC1C80"/>
    <w:rsid w:val="00EC26C1"/>
    <w:rsid w:val="00ED1BC5"/>
    <w:rsid w:val="00ED4479"/>
    <w:rsid w:val="00EE1DD0"/>
    <w:rsid w:val="00F003FC"/>
    <w:rsid w:val="00F077B5"/>
    <w:rsid w:val="00F12CE7"/>
    <w:rsid w:val="00F20E61"/>
    <w:rsid w:val="00F26BD2"/>
    <w:rsid w:val="00F3441A"/>
    <w:rsid w:val="00F35C36"/>
    <w:rsid w:val="00F365F3"/>
    <w:rsid w:val="00F6477D"/>
    <w:rsid w:val="00F6571F"/>
    <w:rsid w:val="00F747A8"/>
    <w:rsid w:val="00F800E5"/>
    <w:rsid w:val="00F9203D"/>
    <w:rsid w:val="00F952CD"/>
    <w:rsid w:val="00FA03CC"/>
    <w:rsid w:val="00FA320A"/>
    <w:rsid w:val="00FA5B3A"/>
    <w:rsid w:val="00FB106F"/>
    <w:rsid w:val="00FF21AC"/>
    <w:rsid w:val="00FF4F50"/>
    <w:rsid w:val="00FF6C27"/>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33887"/>
  <w15:docId w15:val="{48DE94E6-5A59-4E67-904B-2F41DAC27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ZA" w:eastAsia="af-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7B5"/>
    <w:rPr>
      <w:rFonts w:ascii="Calibri" w:hAnsi="Calibri"/>
      <w:sz w:val="24"/>
      <w:lang w:val="sq-AL"/>
    </w:rPr>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DA78F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78F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78F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DA78F0"/>
    <w:rPr>
      <w:rFonts w:ascii="Play" w:eastAsia="Play" w:hAnsi="Play" w:cs="Play"/>
      <w:color w:val="0F4761"/>
      <w:sz w:val="40"/>
      <w:szCs w:val="40"/>
    </w:rPr>
  </w:style>
  <w:style w:type="character" w:customStyle="1" w:styleId="Heading2Char">
    <w:name w:val="Heading 2 Char"/>
    <w:basedOn w:val="DefaultParagraphFont"/>
    <w:link w:val="Heading2"/>
    <w:uiPriority w:val="9"/>
    <w:rsid w:val="00DA78F0"/>
    <w:rPr>
      <w:rFonts w:ascii="Play" w:eastAsia="Play" w:hAnsi="Play" w:cs="Play"/>
      <w:color w:val="0F4761"/>
      <w:sz w:val="32"/>
      <w:szCs w:val="32"/>
    </w:rPr>
  </w:style>
  <w:style w:type="character" w:customStyle="1" w:styleId="Heading3Char">
    <w:name w:val="Heading 3 Char"/>
    <w:basedOn w:val="DefaultParagraphFont"/>
    <w:link w:val="Heading3"/>
    <w:uiPriority w:val="9"/>
    <w:rsid w:val="00DA78F0"/>
    <w:rPr>
      <w:rFonts w:ascii="Calibri" w:hAnsi="Calibri"/>
      <w:color w:val="0F4761"/>
      <w:sz w:val="28"/>
      <w:szCs w:val="28"/>
    </w:rPr>
  </w:style>
  <w:style w:type="character" w:customStyle="1" w:styleId="Heading4Char">
    <w:name w:val="Heading 4 Char"/>
    <w:basedOn w:val="DefaultParagraphFont"/>
    <w:link w:val="Heading4"/>
    <w:uiPriority w:val="9"/>
    <w:rsid w:val="00DA78F0"/>
    <w:rPr>
      <w:rFonts w:ascii="Calibri" w:hAnsi="Calibri"/>
      <w:i/>
      <w:color w:val="0F4761"/>
      <w:sz w:val="24"/>
    </w:rPr>
  </w:style>
  <w:style w:type="character" w:customStyle="1" w:styleId="Heading5Char">
    <w:name w:val="Heading 5 Char"/>
    <w:basedOn w:val="DefaultParagraphFont"/>
    <w:link w:val="Heading5"/>
    <w:uiPriority w:val="9"/>
    <w:semiHidden/>
    <w:rsid w:val="00DA78F0"/>
    <w:rPr>
      <w:rFonts w:ascii="Calibri" w:hAnsi="Calibri"/>
      <w:color w:val="0F4761"/>
      <w:sz w:val="24"/>
    </w:rPr>
  </w:style>
  <w:style w:type="character" w:customStyle="1" w:styleId="Heading6Char">
    <w:name w:val="Heading 6 Char"/>
    <w:basedOn w:val="DefaultParagraphFont"/>
    <w:link w:val="Heading6"/>
    <w:uiPriority w:val="9"/>
    <w:semiHidden/>
    <w:rsid w:val="00DA78F0"/>
    <w:rPr>
      <w:rFonts w:ascii="Calibri" w:hAnsi="Calibri"/>
      <w:i/>
      <w:color w:val="595959"/>
      <w:sz w:val="24"/>
    </w:rPr>
  </w:style>
  <w:style w:type="character" w:customStyle="1" w:styleId="Heading7Char">
    <w:name w:val="Heading 7 Char"/>
    <w:basedOn w:val="DefaultParagraphFont"/>
    <w:link w:val="Heading7"/>
    <w:uiPriority w:val="9"/>
    <w:semiHidden/>
    <w:rsid w:val="00DA78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78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78F0"/>
    <w:rPr>
      <w:rFonts w:eastAsiaTheme="majorEastAsia" w:cstheme="majorBidi"/>
      <w:color w:val="272727" w:themeColor="text1" w:themeTint="D8"/>
    </w:rPr>
  </w:style>
  <w:style w:type="character" w:customStyle="1" w:styleId="TitleChar">
    <w:name w:val="Title Char"/>
    <w:basedOn w:val="DefaultParagraphFont"/>
    <w:link w:val="Title"/>
    <w:uiPriority w:val="10"/>
    <w:rsid w:val="00DA78F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A78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78F0"/>
    <w:pPr>
      <w:spacing w:before="160"/>
      <w:jc w:val="center"/>
    </w:pPr>
    <w:rPr>
      <w:i/>
      <w:iCs/>
      <w:color w:val="404040" w:themeColor="text1" w:themeTint="BF"/>
    </w:rPr>
  </w:style>
  <w:style w:type="character" w:customStyle="1" w:styleId="QuoteChar">
    <w:name w:val="Quote Char"/>
    <w:basedOn w:val="DefaultParagraphFont"/>
    <w:link w:val="Quote"/>
    <w:uiPriority w:val="29"/>
    <w:rsid w:val="00DA78F0"/>
    <w:rPr>
      <w:i/>
      <w:iCs/>
      <w:color w:val="404040" w:themeColor="text1" w:themeTint="BF"/>
    </w:rPr>
  </w:style>
  <w:style w:type="paragraph" w:styleId="ListParagraph">
    <w:name w:val="List Paragraph"/>
    <w:aliases w:val="Table of contents numbered,List Paragraph 1"/>
    <w:basedOn w:val="Normal"/>
    <w:link w:val="ListParagraphChar"/>
    <w:uiPriority w:val="34"/>
    <w:qFormat/>
    <w:rsid w:val="00DA78F0"/>
    <w:pPr>
      <w:ind w:left="720"/>
      <w:contextualSpacing/>
    </w:pPr>
  </w:style>
  <w:style w:type="character" w:styleId="IntenseEmphasis">
    <w:name w:val="Intense Emphasis"/>
    <w:basedOn w:val="DefaultParagraphFont"/>
    <w:uiPriority w:val="21"/>
    <w:qFormat/>
    <w:rsid w:val="00DA78F0"/>
    <w:rPr>
      <w:i/>
      <w:iCs/>
      <w:color w:val="0F4761" w:themeColor="accent1" w:themeShade="BF"/>
    </w:rPr>
  </w:style>
  <w:style w:type="paragraph" w:styleId="IntenseQuote">
    <w:name w:val="Intense Quote"/>
    <w:basedOn w:val="Normal"/>
    <w:next w:val="Normal"/>
    <w:link w:val="IntenseQuoteChar"/>
    <w:uiPriority w:val="30"/>
    <w:qFormat/>
    <w:rsid w:val="00DA78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78F0"/>
    <w:rPr>
      <w:i/>
      <w:iCs/>
      <w:color w:val="0F4761" w:themeColor="accent1" w:themeShade="BF"/>
    </w:rPr>
  </w:style>
  <w:style w:type="character" w:styleId="IntenseReference">
    <w:name w:val="Intense Reference"/>
    <w:basedOn w:val="DefaultParagraphFont"/>
    <w:uiPriority w:val="32"/>
    <w:qFormat/>
    <w:rsid w:val="00DA78F0"/>
    <w:rPr>
      <w:b/>
      <w:bCs/>
      <w:smallCaps/>
      <w:color w:val="0F4761" w:themeColor="accent1" w:themeShade="BF"/>
      <w:spacing w:val="5"/>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1635F"/>
    <w:pPr>
      <w:tabs>
        <w:tab w:val="center" w:pos="4513"/>
        <w:tab w:val="right" w:pos="9026"/>
      </w:tabs>
      <w:spacing w:line="240" w:lineRule="auto"/>
    </w:pPr>
  </w:style>
  <w:style w:type="character" w:customStyle="1" w:styleId="HeaderChar">
    <w:name w:val="Header Char"/>
    <w:basedOn w:val="DefaultParagraphFont"/>
    <w:link w:val="Header"/>
    <w:uiPriority w:val="99"/>
    <w:rsid w:val="00F1635F"/>
    <w:rPr>
      <w:lang w:eastAsia="en-ZA"/>
    </w:rPr>
  </w:style>
  <w:style w:type="paragraph" w:styleId="Footer">
    <w:name w:val="footer"/>
    <w:basedOn w:val="Normal"/>
    <w:link w:val="FooterChar"/>
    <w:uiPriority w:val="99"/>
    <w:unhideWhenUsed/>
    <w:rsid w:val="00F1635F"/>
    <w:pPr>
      <w:tabs>
        <w:tab w:val="center" w:pos="4513"/>
        <w:tab w:val="right" w:pos="9026"/>
      </w:tabs>
      <w:spacing w:line="240" w:lineRule="auto"/>
    </w:pPr>
  </w:style>
  <w:style w:type="character" w:customStyle="1" w:styleId="FooterChar">
    <w:name w:val="Footer Char"/>
    <w:basedOn w:val="DefaultParagraphFont"/>
    <w:link w:val="Footer"/>
    <w:uiPriority w:val="99"/>
    <w:rsid w:val="00F1635F"/>
    <w:rPr>
      <w:lang w:eastAsia="en-ZA"/>
    </w:rPr>
  </w:style>
  <w:style w:type="paragraph" w:styleId="NormalWeb">
    <w:name w:val="Normal (Web)"/>
    <w:basedOn w:val="Normal"/>
    <w:uiPriority w:val="99"/>
    <w:semiHidden/>
    <w:unhideWhenUsed/>
    <w:rsid w:val="0050262D"/>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221B85"/>
    <w:rPr>
      <w:b/>
      <w:bCs/>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Revision">
    <w:name w:val="Revision"/>
    <w:hidden/>
    <w:uiPriority w:val="99"/>
    <w:semiHidden/>
    <w:rsid w:val="00FD61EA"/>
    <w:pPr>
      <w:spacing w:line="240" w:lineRule="auto"/>
    </w:pPr>
    <w:rPr>
      <w:lang w:eastAsia="en-ZA"/>
    </w:rPr>
  </w:style>
  <w:style w:type="character" w:styleId="CommentReference">
    <w:name w:val="annotation reference"/>
    <w:basedOn w:val="DefaultParagraphFont"/>
    <w:uiPriority w:val="99"/>
    <w:semiHidden/>
    <w:unhideWhenUsed/>
    <w:rsid w:val="00FD61EA"/>
    <w:rPr>
      <w:sz w:val="16"/>
      <w:szCs w:val="16"/>
    </w:rPr>
  </w:style>
  <w:style w:type="paragraph" w:styleId="CommentText">
    <w:name w:val="annotation text"/>
    <w:basedOn w:val="Normal"/>
    <w:link w:val="CommentTextChar"/>
    <w:uiPriority w:val="99"/>
    <w:unhideWhenUsed/>
    <w:rsid w:val="00FD61EA"/>
    <w:pPr>
      <w:spacing w:line="240" w:lineRule="auto"/>
    </w:pPr>
    <w:rPr>
      <w:sz w:val="20"/>
      <w:szCs w:val="20"/>
    </w:rPr>
  </w:style>
  <w:style w:type="character" w:customStyle="1" w:styleId="CommentTextChar">
    <w:name w:val="Comment Text Char"/>
    <w:basedOn w:val="DefaultParagraphFont"/>
    <w:link w:val="CommentText"/>
    <w:uiPriority w:val="99"/>
    <w:rsid w:val="00FD61EA"/>
    <w:rPr>
      <w:sz w:val="20"/>
      <w:szCs w:val="20"/>
      <w:lang w:eastAsia="en-ZA"/>
    </w:rPr>
  </w:style>
  <w:style w:type="paragraph" w:styleId="CommentSubject">
    <w:name w:val="annotation subject"/>
    <w:basedOn w:val="CommentText"/>
    <w:next w:val="CommentText"/>
    <w:link w:val="CommentSubjectChar"/>
    <w:uiPriority w:val="99"/>
    <w:semiHidden/>
    <w:unhideWhenUsed/>
    <w:rsid w:val="00FD61EA"/>
    <w:rPr>
      <w:b/>
      <w:bCs/>
    </w:rPr>
  </w:style>
  <w:style w:type="character" w:customStyle="1" w:styleId="CommentSubjectChar">
    <w:name w:val="Comment Subject Char"/>
    <w:basedOn w:val="CommentTextChar"/>
    <w:link w:val="CommentSubject"/>
    <w:uiPriority w:val="99"/>
    <w:semiHidden/>
    <w:rsid w:val="00FD61EA"/>
    <w:rPr>
      <w:b/>
      <w:bCs/>
      <w:sz w:val="20"/>
      <w:szCs w:val="20"/>
      <w:lang w:eastAsia="en-ZA"/>
    </w:rPr>
  </w:style>
  <w:style w:type="paragraph" w:customStyle="1" w:styleId="Default">
    <w:name w:val="Default"/>
    <w:rsid w:val="00161978"/>
    <w:pPr>
      <w:autoSpaceDE w:val="0"/>
      <w:autoSpaceDN w:val="0"/>
      <w:adjustRightInd w:val="0"/>
      <w:spacing w:line="240" w:lineRule="auto"/>
    </w:pPr>
    <w:rPr>
      <w:rFonts w:ascii="Calibri" w:eastAsia="Times New Roman" w:hAnsi="Calibri" w:cs="Calibri"/>
      <w:color w:val="000000"/>
      <w:sz w:val="24"/>
      <w:szCs w:val="24"/>
      <w:lang w:val="en-GB"/>
    </w:rPr>
  </w:style>
  <w:style w:type="character" w:styleId="Hyperlink">
    <w:name w:val="Hyperlink"/>
    <w:basedOn w:val="DefaultParagraphFont"/>
    <w:uiPriority w:val="99"/>
    <w:unhideWhenUsed/>
    <w:rsid w:val="00CA03E0"/>
    <w:rPr>
      <w:color w:val="467886" w:themeColor="hyperlink"/>
      <w:u w:val="single"/>
    </w:rPr>
  </w:style>
  <w:style w:type="character" w:styleId="UnresolvedMention">
    <w:name w:val="Unresolved Mention"/>
    <w:basedOn w:val="DefaultParagraphFont"/>
    <w:uiPriority w:val="99"/>
    <w:semiHidden/>
    <w:unhideWhenUsed/>
    <w:rsid w:val="00CA03E0"/>
    <w:rPr>
      <w:color w:val="605E5C"/>
      <w:shd w:val="clear" w:color="auto" w:fill="E1DFDD"/>
    </w:rPr>
  </w:style>
  <w:style w:type="character" w:customStyle="1" w:styleId="apple-converted-space">
    <w:name w:val="apple-converted-space"/>
    <w:basedOn w:val="DefaultParagraphFont"/>
    <w:rsid w:val="006F347C"/>
  </w:style>
  <w:style w:type="paragraph" w:styleId="NoSpacing">
    <w:name w:val="No Spacing"/>
    <w:uiPriority w:val="1"/>
    <w:qFormat/>
    <w:rsid w:val="006F347C"/>
    <w:pPr>
      <w:spacing w:line="240" w:lineRule="auto"/>
    </w:pPr>
    <w:rPr>
      <w:lang w:eastAsia="en-ZA"/>
    </w:rPr>
  </w:style>
  <w:style w:type="paragraph" w:styleId="Subtitle">
    <w:name w:val="Subtitle"/>
    <w:basedOn w:val="Normal"/>
    <w:next w:val="Normal"/>
    <w:link w:val="SubtitleChar"/>
    <w:uiPriority w:val="11"/>
    <w:qFormat/>
    <w:rPr>
      <w:color w:val="595959"/>
      <w:sz w:val="28"/>
      <w:szCs w:val="28"/>
    </w:rPr>
  </w:style>
  <w:style w:type="table" w:styleId="TableGrid">
    <w:name w:val="Table Grid"/>
    <w:basedOn w:val="TableNormal"/>
    <w:uiPriority w:val="39"/>
    <w:rsid w:val="00F077B5"/>
    <w:pPr>
      <w:spacing w:line="240" w:lineRule="auto"/>
    </w:pPr>
    <w:rPr>
      <w:rFonts w:eastAsia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List Paragraph 1 Char"/>
    <w:link w:val="ListParagraph"/>
    <w:uiPriority w:val="34"/>
    <w:locked/>
    <w:rsid w:val="00F07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CtIRefsFr0wX/vUj6I6RqtNEQ==">CgMxLjAyCGguZ2pkZ3hzMgloLjF0M2g1c2Y4AGonChRzdWdnZXN0LnRsNWM4dXRvZTNrchIPSm9ocml0YSBIYW5la29taicKFHN1Z2dlc3QuaTNvdTVoM29mMzNnEg9Kb2hyaXRhIEhhbmVrb21qJwoUc3VnZ2VzdC5vNWpweHpoOWt2dmYSD0pvaHJpdGEgSGFuZWtvbWonChRzdWdnZXN0LmR2Y2FmZnJwZ214cxIPSm9ocml0YSBIYW5la29taicKFHN1Z2dlc3QuamVhdW05YTlweW93Eg9Kb2hyaXRhIEhhbmVrb21yITFHQkZ5WlhpVWVDSXRlNXJjSXJrTDNYLVRYQkRJQ1o5W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F2A701-A057-43E9-8B5E-A913BF308767}">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D71E7D99-8C98-4B7C-B9C5-1CF2A1E5DFFE}">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DA4BF0C-B0A0-44FD-821D-FFEB15497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12</Pages>
  <Words>4121</Words>
  <Characters>23495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MICHAEL PRINGLE</dc:creator>
  <cp:lastModifiedBy>Megan Botes</cp:lastModifiedBy>
  <cp:revision>370</cp:revision>
  <dcterms:created xsi:type="dcterms:W3CDTF">2025-04-07T10:51:00Z</dcterms:created>
  <dcterms:modified xsi:type="dcterms:W3CDTF">2026-05-04T07:46:00Z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eb216f3a-f423-415a-8bc2-60efe5011c0e</vt:lpwstr>
  </property>
  <property fmtid="{D5CDD505-2E9C-101B-9397-08002B2CF9AE}" pid="3" name="ContentTypeId">
    <vt:lpwstr>0x0101004F3AB23201A38C4A8F7AAD9F2A325F0A</vt:lpwstr>
  </property>
  <property fmtid="{D5CDD505-2E9C-101B-9397-08002B2CF9AE}" pid="4" name="MediaServiceImageTags">
    <vt:lpwstr/>
  </property>
</Properties>
</file>