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44AC" w14:textId="2CACDA3F" w:rsidR="00BF0594" w:rsidRPr="00E237C5" w:rsidRDefault="00BF0594">
      <w:r w:rsidRPr="00E237C5">
        <w:rPr>
          <w:noProof/>
          <w:color w:val="000000" w:themeColor="text1"/>
          <w:szCs w:val="24"/>
        </w:rPr>
        <w:drawing>
          <wp:anchor distT="0" distB="0" distL="114300" distR="114300" simplePos="0" relativeHeight="251659264" behindDoc="1" locked="0" layoutInCell="1" allowOverlap="1" wp14:anchorId="38A81905" wp14:editId="7E3D67D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6637020" cy="883920"/>
            <wp:effectExtent l="0" t="0" r="0" b="0"/>
            <wp:wrapTight wrapText="bothSides">
              <wp:wrapPolygon edited="0">
                <wp:start x="0" y="0"/>
                <wp:lineTo x="0" y="20948"/>
                <wp:lineTo x="21513" y="20948"/>
                <wp:lineTo x="21513" y="0"/>
                <wp:lineTo x="0" y="0"/>
              </wp:wrapPolygon>
            </wp:wrapTight>
            <wp:docPr id="2086969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38367" w14:textId="5D067293" w:rsidR="00671033" w:rsidRPr="00E237C5" w:rsidRDefault="00BF0594" w:rsidP="00BF0594">
      <w:pPr>
        <w:jc w:val="center"/>
        <w:rPr>
          <w:b/>
          <w:bCs/>
          <w:sz w:val="28"/>
          <w:szCs w:val="24"/>
          <w:u w:val="single"/>
        </w:rPr>
      </w:pPr>
      <w:r w:rsidRPr="00E237C5">
        <w:rPr>
          <w:b/>
          <w:bCs/>
          <w:sz w:val="28"/>
          <w:szCs w:val="24"/>
          <w:u w:val="single"/>
        </w:rPr>
        <w:t>Lesson 1 – Worksheet</w:t>
      </w:r>
      <w:r w:rsidR="00CF4C9F">
        <w:rPr>
          <w:b/>
          <w:bCs/>
          <w:sz w:val="28"/>
          <w:szCs w:val="24"/>
          <w:u w:val="single"/>
        </w:rPr>
        <w:t xml:space="preserve"> MEMO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BF0594" w:rsidRPr="009F3B89" w14:paraId="6A8AF0F8" w14:textId="77777777" w:rsidTr="00C71439">
        <w:trPr>
          <w:trHeight w:val="283"/>
        </w:trPr>
        <w:tc>
          <w:tcPr>
            <w:tcW w:w="936" w:type="dxa"/>
            <w:vAlign w:val="bottom"/>
          </w:tcPr>
          <w:p w14:paraId="33EAE30E" w14:textId="77777777" w:rsidR="00BF0594" w:rsidRPr="009F3B89" w:rsidRDefault="00BF0594" w:rsidP="00C71439">
            <w:pPr>
              <w:rPr>
                <w:rFonts w:eastAsia="Calibri" w:cs="Calibri"/>
                <w:b/>
                <w:u w:val="single"/>
                <w:lang w:eastAsia="en-GB"/>
              </w:rPr>
            </w:pPr>
            <w:r w:rsidRPr="009F3B89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hidden="0" allowOverlap="1" wp14:anchorId="6F4B3A13" wp14:editId="3430F14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51565CE" w14:textId="62E24CF6" w:rsidR="00BF0594" w:rsidRPr="009F3B89" w:rsidRDefault="00BF0594" w:rsidP="00C71439">
            <w:pPr>
              <w:rPr>
                <w:rFonts w:eastAsia="Calibri" w:cs="Calibri"/>
                <w:b/>
                <w:sz w:val="28"/>
                <w:szCs w:val="28"/>
                <w:lang w:eastAsia="en-GB"/>
              </w:rPr>
            </w:pPr>
            <w:r w:rsidRPr="009F3B89">
              <w:rPr>
                <w:rFonts w:eastAsia="Calibri" w:cs="Calibri"/>
                <w:b/>
                <w:sz w:val="28"/>
                <w:szCs w:val="28"/>
                <w:lang w:eastAsia="en-GB"/>
              </w:rPr>
              <w:t>Activity 1: Apply Different Learning Style Strategies</w:t>
            </w:r>
          </w:p>
          <w:p w14:paraId="30EF61E2" w14:textId="2B632E96" w:rsidR="00BF0594" w:rsidRPr="009F3B89" w:rsidRDefault="00BF0594" w:rsidP="00C71439">
            <w:pPr>
              <w:rPr>
                <w:rFonts w:eastAsia="Calibri" w:cs="Calibri"/>
                <w:b/>
                <w:u w:val="single"/>
                <w:lang w:eastAsia="en-GB"/>
              </w:rPr>
            </w:pPr>
            <w:r w:rsidRPr="009F3B89">
              <w:rPr>
                <w:rFonts w:eastAsia="Calibri" w:cs="Calibri"/>
                <w:bCs/>
                <w:lang w:eastAsia="en-GB"/>
              </w:rPr>
              <w:t xml:space="preserve">The following activity uses a combination of individual, pair and group work. </w:t>
            </w:r>
          </w:p>
        </w:tc>
      </w:tr>
    </w:tbl>
    <w:p w14:paraId="414C5DC4" w14:textId="77777777" w:rsidR="00BF0594" w:rsidRPr="009F3B89" w:rsidRDefault="00BF0594" w:rsidP="00BF0594">
      <w:pPr>
        <w:rPr>
          <w:b/>
          <w:bCs/>
          <w:sz w:val="28"/>
          <w:szCs w:val="24"/>
          <w:u w:val="single"/>
        </w:rPr>
      </w:pPr>
    </w:p>
    <w:p w14:paraId="743F9A25" w14:textId="616DA060" w:rsidR="00BF0594" w:rsidRPr="009F3B89" w:rsidRDefault="00BF0594" w:rsidP="00BF0594">
      <w:r w:rsidRPr="009F3B89">
        <w:t xml:space="preserve">Read the extract below and complete the following tasks. </w:t>
      </w:r>
    </w:p>
    <w:p w14:paraId="4F0CCC5D" w14:textId="77777777" w:rsidR="00BF0594" w:rsidRPr="009F3B89" w:rsidRDefault="00BF0594" w:rsidP="00BF059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0594" w:rsidRPr="009F3B89" w14:paraId="462157AE" w14:textId="77777777" w:rsidTr="00BF0594">
        <w:tc>
          <w:tcPr>
            <w:tcW w:w="10456" w:type="dxa"/>
          </w:tcPr>
          <w:p w14:paraId="6D3705EC" w14:textId="4C137AC5" w:rsidR="00BF0594" w:rsidRPr="009F3B89" w:rsidRDefault="00BF0594" w:rsidP="00BF0594">
            <w:pPr>
              <w:jc w:val="center"/>
              <w:rPr>
                <w:b/>
                <w:bCs/>
              </w:rPr>
            </w:pPr>
            <w:r w:rsidRPr="009F3B89">
              <w:rPr>
                <w:b/>
                <w:bCs/>
              </w:rPr>
              <w:t>A healthy daily routine</w:t>
            </w:r>
          </w:p>
          <w:p w14:paraId="72EB1502" w14:textId="77777777" w:rsidR="00BF0594" w:rsidRPr="009F3B89" w:rsidRDefault="00BF0594" w:rsidP="00BF0594">
            <w:pPr>
              <w:rPr>
                <w:sz w:val="12"/>
                <w:szCs w:val="12"/>
              </w:rPr>
            </w:pPr>
          </w:p>
          <w:p w14:paraId="37C3A844" w14:textId="77777777" w:rsidR="000A6B90" w:rsidRPr="009F3B89" w:rsidRDefault="00BF0594" w:rsidP="00BF0594">
            <w:r w:rsidRPr="009F3B89">
              <w:t>Having a daily routine can help you stay organised and feel less stressed.</w:t>
            </w:r>
            <w:r w:rsidR="000A6B90" w:rsidRPr="009F3B89">
              <w:t xml:space="preserve"> </w:t>
            </w:r>
            <w:r w:rsidRPr="009F3B89">
              <w:t xml:space="preserve">A healthy routine includes habits that support your body and mind throughout the day. </w:t>
            </w:r>
          </w:p>
          <w:p w14:paraId="7241490D" w14:textId="77777777" w:rsidR="000A6B90" w:rsidRPr="009F3B89" w:rsidRDefault="000A6B90" w:rsidP="00BF0594">
            <w:pPr>
              <w:rPr>
                <w:sz w:val="12"/>
                <w:szCs w:val="12"/>
              </w:rPr>
            </w:pPr>
          </w:p>
          <w:p w14:paraId="1FA20A8A" w14:textId="681B16A9" w:rsidR="00BF0594" w:rsidRPr="009F3B89" w:rsidRDefault="00BF0594" w:rsidP="00BF0594">
            <w:r w:rsidRPr="009F3B89">
              <w:t xml:space="preserve">In the morning, this could include stretching, </w:t>
            </w:r>
            <w:proofErr w:type="gramStart"/>
            <w:r w:rsidRPr="009F3B89">
              <w:t>drinking</w:t>
            </w:r>
            <w:proofErr w:type="gramEnd"/>
            <w:r w:rsidRPr="009F3B89">
              <w:t xml:space="preserve"> water, and eating a healthy breakfast to give you energy. </w:t>
            </w:r>
          </w:p>
          <w:p w14:paraId="5B908373" w14:textId="77777777" w:rsidR="00BF0594" w:rsidRPr="009F3B89" w:rsidRDefault="00BF0594" w:rsidP="00BF0594">
            <w:pPr>
              <w:rPr>
                <w:sz w:val="12"/>
                <w:szCs w:val="12"/>
              </w:rPr>
            </w:pPr>
          </w:p>
          <w:p w14:paraId="3A6589E4" w14:textId="267B1990" w:rsidR="00BF0594" w:rsidRPr="009F3B89" w:rsidRDefault="00BF0594" w:rsidP="00BF0594">
            <w:r w:rsidRPr="009F3B89">
              <w:t>During the day, it is important to stay active, take short breaks, and eat balanced meals so that you can stay focused and productive.</w:t>
            </w:r>
          </w:p>
          <w:p w14:paraId="6467D50E" w14:textId="77777777" w:rsidR="00BF0594" w:rsidRPr="009F3B89" w:rsidRDefault="00BF0594" w:rsidP="00BF0594">
            <w:pPr>
              <w:rPr>
                <w:sz w:val="12"/>
                <w:szCs w:val="12"/>
              </w:rPr>
            </w:pPr>
          </w:p>
          <w:p w14:paraId="7E656322" w14:textId="75BA78A8" w:rsidR="00BF0594" w:rsidRPr="009F3B89" w:rsidRDefault="00BF0594" w:rsidP="00BF0594">
            <w:r w:rsidRPr="009F3B89">
              <w:t>In the evening, your routine should help your body rest. This may include switching off devices, reflecting on your day, and getting enough sleep.</w:t>
            </w:r>
          </w:p>
          <w:p w14:paraId="79D6AC9C" w14:textId="77777777" w:rsidR="00BF0594" w:rsidRPr="009F3B89" w:rsidRDefault="00BF0594" w:rsidP="00BF0594">
            <w:pPr>
              <w:rPr>
                <w:sz w:val="12"/>
                <w:szCs w:val="12"/>
              </w:rPr>
            </w:pPr>
          </w:p>
          <w:p w14:paraId="16F4BDC8" w14:textId="7AA0E099" w:rsidR="00BF0594" w:rsidRPr="009F3B89" w:rsidRDefault="00BF0594" w:rsidP="00BF0594">
            <w:pPr>
              <w:jc w:val="right"/>
              <w:rPr>
                <w:i/>
                <w:iCs/>
              </w:rPr>
            </w:pPr>
            <w:r w:rsidRPr="009F3B89">
              <w:rPr>
                <w:i/>
                <w:iCs/>
                <w:sz w:val="20"/>
                <w:szCs w:val="18"/>
              </w:rPr>
              <w:t xml:space="preserve">[Adapted from: </w:t>
            </w:r>
            <w:hyperlink r:id="rId9" w:history="1">
              <w:r w:rsidRPr="009F3B89">
                <w:rPr>
                  <w:rStyle w:val="Hyperlink"/>
                  <w:i/>
                  <w:iCs/>
                  <w:sz w:val="20"/>
                  <w:szCs w:val="18"/>
                </w:rPr>
                <w:t>https://www.bu.edu/studentwellbeing</w:t>
              </w:r>
            </w:hyperlink>
            <w:r w:rsidRPr="009F3B89">
              <w:rPr>
                <w:i/>
                <w:iCs/>
                <w:sz w:val="20"/>
                <w:szCs w:val="18"/>
              </w:rPr>
              <w:t xml:space="preserve"> Accessed: 25 March 2026]</w:t>
            </w:r>
          </w:p>
        </w:tc>
      </w:tr>
    </w:tbl>
    <w:p w14:paraId="51935B35" w14:textId="77777777" w:rsidR="00BF0594" w:rsidRPr="009F3B89" w:rsidRDefault="00BF0594" w:rsidP="00BF0594"/>
    <w:p w14:paraId="557F4DF4" w14:textId="59D95A4A" w:rsidR="00BF0594" w:rsidRPr="009F3B89" w:rsidRDefault="00BF0594" w:rsidP="000A6B90">
      <w:pPr>
        <w:shd w:val="clear" w:color="auto" w:fill="153D63" w:themeFill="text2" w:themeFillTint="E6"/>
        <w:rPr>
          <w:b/>
          <w:bCs/>
        </w:rPr>
      </w:pPr>
      <w:r w:rsidRPr="009F3B89">
        <w:rPr>
          <w:b/>
          <w:bCs/>
        </w:rPr>
        <w:t xml:space="preserve">PART 1: Reading/Writing </w:t>
      </w:r>
    </w:p>
    <w:p w14:paraId="28B42EF8" w14:textId="3D21877A" w:rsidR="00BF0594" w:rsidRPr="009F3B89" w:rsidRDefault="00BF0594" w:rsidP="00BF0594">
      <w:r w:rsidRPr="009F3B89">
        <w:t xml:space="preserve">Complete this section individually. </w:t>
      </w:r>
    </w:p>
    <w:p w14:paraId="015621D5" w14:textId="77777777" w:rsidR="000A6B90" w:rsidRPr="009F3B89" w:rsidRDefault="000A6B90" w:rsidP="00BF0594">
      <w:pPr>
        <w:rPr>
          <w:sz w:val="12"/>
          <w:szCs w:val="12"/>
        </w:rPr>
      </w:pPr>
    </w:p>
    <w:p w14:paraId="7E87253D" w14:textId="26739B1B" w:rsidR="000A6B90" w:rsidRPr="009F3B89" w:rsidRDefault="000A6B90" w:rsidP="00BF0594">
      <w:r w:rsidRPr="009F3B89">
        <w:t xml:space="preserve">Summarise the extract by writing the </w:t>
      </w:r>
      <w:r w:rsidRPr="009F3B89">
        <w:rPr>
          <w:b/>
          <w:bCs/>
        </w:rPr>
        <w:t>THREE main points</w:t>
      </w:r>
      <w:r w:rsidRPr="009F3B89">
        <w:t xml:space="preserve"> in your </w:t>
      </w:r>
      <w:r w:rsidR="00840C84" w:rsidRPr="009F3B89">
        <w:t>OWN</w:t>
      </w:r>
      <w:r w:rsidRPr="009F3B89">
        <w:t xml:space="preserve"> words.</w:t>
      </w:r>
    </w:p>
    <w:p w14:paraId="7BB83710" w14:textId="77777777" w:rsidR="000A6B90" w:rsidRPr="009F3B89" w:rsidRDefault="000A6B90" w:rsidP="00BF0594">
      <w:pPr>
        <w:rPr>
          <w:sz w:val="12"/>
          <w:szCs w:val="12"/>
        </w:rPr>
      </w:pPr>
    </w:p>
    <w:p w14:paraId="73B7504B" w14:textId="61544C5A" w:rsidR="000A6B90" w:rsidRPr="009F3B89" w:rsidRDefault="000A6B90" w:rsidP="00BF0594">
      <w:r w:rsidRPr="009F3B89">
        <w:t>1.</w:t>
      </w:r>
      <w:r w:rsidRPr="009F3B89">
        <w:tab/>
        <w:t>What should you do in the morning?</w:t>
      </w:r>
    </w:p>
    <w:p w14:paraId="6C8AF74A" w14:textId="0F78AE37" w:rsidR="000A6B90" w:rsidRPr="009F3B89" w:rsidRDefault="000A6B90" w:rsidP="000A6B90">
      <w:pPr>
        <w:ind w:firstLine="708"/>
        <w:rPr>
          <w:b/>
          <w:bCs/>
        </w:rPr>
      </w:pPr>
      <w:r w:rsidRPr="009F3B89">
        <w:rPr>
          <w:b/>
          <w:bCs/>
          <w:highlight w:val="yellow"/>
        </w:rPr>
        <w:t xml:space="preserve">Move your body, </w:t>
      </w:r>
      <w:r w:rsidR="00840C84" w:rsidRPr="009F3B89">
        <w:rPr>
          <w:b/>
          <w:bCs/>
          <w:highlight w:val="yellow"/>
        </w:rPr>
        <w:t>hydrate with water</w:t>
      </w:r>
      <w:r w:rsidRPr="009F3B89">
        <w:rPr>
          <w:b/>
          <w:bCs/>
          <w:highlight w:val="yellow"/>
        </w:rPr>
        <w:t>, and eat a nutritious breakfast.</w:t>
      </w:r>
    </w:p>
    <w:p w14:paraId="56060BFB" w14:textId="77777777" w:rsidR="000A6B90" w:rsidRPr="009F3B89" w:rsidRDefault="000A6B90" w:rsidP="00BF0594">
      <w:pPr>
        <w:rPr>
          <w:b/>
          <w:bCs/>
          <w:sz w:val="12"/>
          <w:szCs w:val="12"/>
        </w:rPr>
      </w:pPr>
    </w:p>
    <w:p w14:paraId="37F95C86" w14:textId="7A020377" w:rsidR="000A6B90" w:rsidRPr="009F3B89" w:rsidRDefault="000A6B90" w:rsidP="00BF0594">
      <w:r w:rsidRPr="009F3B89">
        <w:t xml:space="preserve">2. </w:t>
      </w:r>
      <w:r w:rsidRPr="009F3B89">
        <w:tab/>
        <w:t>What should you do during the day?</w:t>
      </w:r>
    </w:p>
    <w:p w14:paraId="06E559D7" w14:textId="43D2B86C" w:rsidR="000A6B90" w:rsidRPr="009F3B89" w:rsidRDefault="000A6B90" w:rsidP="00BF0594">
      <w:pPr>
        <w:rPr>
          <w:b/>
          <w:bCs/>
        </w:rPr>
      </w:pPr>
      <w:r w:rsidRPr="009F3B89">
        <w:tab/>
      </w:r>
      <w:r w:rsidRPr="009F3B89">
        <w:rPr>
          <w:b/>
          <w:bCs/>
          <w:highlight w:val="yellow"/>
        </w:rPr>
        <w:t>Mov</w:t>
      </w:r>
      <w:r w:rsidR="00840C84" w:rsidRPr="009F3B89">
        <w:rPr>
          <w:b/>
          <w:bCs/>
          <w:highlight w:val="yellow"/>
        </w:rPr>
        <w:t>e</w:t>
      </w:r>
      <w:r w:rsidRPr="009F3B89">
        <w:rPr>
          <w:b/>
          <w:bCs/>
          <w:highlight w:val="yellow"/>
        </w:rPr>
        <w:t xml:space="preserve"> regularly, </w:t>
      </w:r>
      <w:r w:rsidR="00840C84" w:rsidRPr="009F3B89">
        <w:rPr>
          <w:b/>
          <w:bCs/>
          <w:highlight w:val="yellow"/>
        </w:rPr>
        <w:t>take pauses between tasks</w:t>
      </w:r>
      <w:r w:rsidRPr="009F3B89">
        <w:rPr>
          <w:b/>
          <w:bCs/>
          <w:highlight w:val="yellow"/>
        </w:rPr>
        <w:t xml:space="preserve">, and </w:t>
      </w:r>
      <w:r w:rsidR="00840C84" w:rsidRPr="009F3B89">
        <w:rPr>
          <w:b/>
          <w:bCs/>
          <w:highlight w:val="yellow"/>
        </w:rPr>
        <w:t>eat</w:t>
      </w:r>
      <w:r w:rsidRPr="009F3B89">
        <w:rPr>
          <w:b/>
          <w:bCs/>
          <w:highlight w:val="yellow"/>
        </w:rPr>
        <w:t xml:space="preserve"> properly to maintain concentration.</w:t>
      </w:r>
    </w:p>
    <w:p w14:paraId="48359047" w14:textId="77777777" w:rsidR="000A6B90" w:rsidRPr="009F3B89" w:rsidRDefault="000A6B90" w:rsidP="00BF0594">
      <w:pPr>
        <w:rPr>
          <w:sz w:val="12"/>
          <w:szCs w:val="12"/>
        </w:rPr>
      </w:pPr>
    </w:p>
    <w:p w14:paraId="1CC90FBB" w14:textId="6FCB5B53" w:rsidR="000A6B90" w:rsidRPr="009F3B89" w:rsidRDefault="000A6B90" w:rsidP="00BF0594">
      <w:r w:rsidRPr="009F3B89">
        <w:t xml:space="preserve">3. </w:t>
      </w:r>
      <w:r w:rsidR="00840C84" w:rsidRPr="009F3B89">
        <w:tab/>
      </w:r>
      <w:r w:rsidRPr="009F3B89">
        <w:t xml:space="preserve">What should you do in the evening? </w:t>
      </w:r>
    </w:p>
    <w:p w14:paraId="76A23F7B" w14:textId="54A34CFB" w:rsidR="00840C84" w:rsidRPr="009F3B89" w:rsidRDefault="00840C84" w:rsidP="00BF0594">
      <w:pPr>
        <w:rPr>
          <w:b/>
          <w:bCs/>
        </w:rPr>
      </w:pPr>
      <w:r w:rsidRPr="009F3B89">
        <w:tab/>
      </w:r>
      <w:r w:rsidRPr="009F3B89">
        <w:rPr>
          <w:b/>
          <w:bCs/>
          <w:highlight w:val="yellow"/>
        </w:rPr>
        <w:t>Slow down, avoid screens, think about your day, and sleep enough to rest your body.</w:t>
      </w:r>
    </w:p>
    <w:p w14:paraId="35001515" w14:textId="201FDD54" w:rsidR="00840C84" w:rsidRPr="009F3B89" w:rsidRDefault="00840C84">
      <w:pPr>
        <w:spacing w:after="160" w:line="278" w:lineRule="auto"/>
        <w:rPr>
          <w:b/>
          <w:bCs/>
        </w:rPr>
      </w:pPr>
      <w:r w:rsidRPr="009F3B89">
        <w:rPr>
          <w:b/>
          <w:bCs/>
        </w:rPr>
        <w:br w:type="page"/>
      </w:r>
    </w:p>
    <w:p w14:paraId="017AB443" w14:textId="77777777" w:rsidR="00840C84" w:rsidRPr="009F3B89" w:rsidRDefault="00840C84" w:rsidP="00BF0594">
      <w:pPr>
        <w:rPr>
          <w:b/>
          <w:bCs/>
        </w:rPr>
      </w:pPr>
    </w:p>
    <w:p w14:paraId="4D496457" w14:textId="1EAB3F8F" w:rsidR="00840C84" w:rsidRPr="009F3B89" w:rsidRDefault="00840C84" w:rsidP="00840C84">
      <w:pPr>
        <w:shd w:val="clear" w:color="auto" w:fill="153D63" w:themeFill="text2" w:themeFillTint="E6"/>
        <w:rPr>
          <w:b/>
          <w:bCs/>
        </w:rPr>
      </w:pPr>
      <w:r w:rsidRPr="009F3B89">
        <w:rPr>
          <w:b/>
          <w:bCs/>
        </w:rPr>
        <w:t xml:space="preserve">PART 2: Visual </w:t>
      </w:r>
    </w:p>
    <w:p w14:paraId="23467C37" w14:textId="1E1EE9B8" w:rsidR="00840C84" w:rsidRPr="009F3B89" w:rsidRDefault="00840C84" w:rsidP="00840C84">
      <w:r w:rsidRPr="009F3B89">
        <w:t xml:space="preserve">Complete this section individually. </w:t>
      </w:r>
    </w:p>
    <w:p w14:paraId="41CD4172" w14:textId="77777777" w:rsidR="00840C84" w:rsidRPr="009F3B89" w:rsidRDefault="00840C84" w:rsidP="00840C84">
      <w:pPr>
        <w:rPr>
          <w:sz w:val="12"/>
          <w:szCs w:val="12"/>
        </w:rPr>
      </w:pPr>
    </w:p>
    <w:p w14:paraId="175EF941" w14:textId="27353E81" w:rsidR="00840C84" w:rsidRPr="009F3B89" w:rsidRDefault="00840C84" w:rsidP="00840C84">
      <w:r w:rsidRPr="009F3B89">
        <w:t>Complete the diagram below by adding small drawings for each part of the day. The first part has already been done as an example.</w:t>
      </w:r>
    </w:p>
    <w:p w14:paraId="05F61BEC" w14:textId="0A45C8ED" w:rsidR="00C93FD9" w:rsidRPr="009F3B89" w:rsidRDefault="004D4D38" w:rsidP="00840C84">
      <w:r w:rsidRPr="009F3B89">
        <w:rPr>
          <w:noProof/>
        </w:rPr>
        <w:drawing>
          <wp:inline distT="0" distB="0" distL="0" distR="0" wp14:anchorId="758EBDAE" wp14:editId="2D1574E8">
            <wp:extent cx="6637020" cy="2529840"/>
            <wp:effectExtent l="0" t="0" r="0" b="3810"/>
            <wp:docPr id="1804817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14" b="6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93E29" w14:textId="1FD5C1FB" w:rsidR="004D4D38" w:rsidRPr="009F3B89" w:rsidRDefault="004D4D38" w:rsidP="004D4D38">
      <w:pPr>
        <w:jc w:val="center"/>
        <w:rPr>
          <w:b/>
          <w:bCs/>
        </w:rPr>
      </w:pPr>
      <w:r w:rsidRPr="009F3B89">
        <w:rPr>
          <w:rFonts w:cs="Calibri"/>
          <w:b/>
          <w:bCs/>
          <w:highlight w:val="yellow"/>
        </w:rPr>
        <w:t>→</w:t>
      </w:r>
      <w:r w:rsidRPr="009F3B89">
        <w:rPr>
          <w:b/>
          <w:bCs/>
          <w:highlight w:val="yellow"/>
        </w:rPr>
        <w:t xml:space="preserve"> Learners will have personal responses for this section.</w:t>
      </w:r>
    </w:p>
    <w:p w14:paraId="1884954F" w14:textId="77777777" w:rsidR="004D4D38" w:rsidRPr="009F3B89" w:rsidRDefault="004D4D38" w:rsidP="00840C84"/>
    <w:p w14:paraId="17B5F377" w14:textId="0382214A" w:rsidR="004D4D38" w:rsidRPr="009F3B89" w:rsidRDefault="004D4D38" w:rsidP="004D4D38">
      <w:pPr>
        <w:shd w:val="clear" w:color="auto" w:fill="153D63" w:themeFill="text2" w:themeFillTint="E6"/>
        <w:rPr>
          <w:b/>
          <w:bCs/>
        </w:rPr>
      </w:pPr>
      <w:r w:rsidRPr="009F3B89">
        <w:rPr>
          <w:b/>
          <w:bCs/>
        </w:rPr>
        <w:t xml:space="preserve">PART 3: Kinaesthetic </w:t>
      </w:r>
    </w:p>
    <w:p w14:paraId="2CFCC612" w14:textId="63635802" w:rsidR="004D4D38" w:rsidRPr="009F3B89" w:rsidRDefault="004D4D38" w:rsidP="00840C84">
      <w:r w:rsidRPr="009F3B89">
        <w:t xml:space="preserve">Complete this section in </w:t>
      </w:r>
      <w:r w:rsidR="00E237C5" w:rsidRPr="009F3B89">
        <w:t>groups.</w:t>
      </w:r>
    </w:p>
    <w:p w14:paraId="5CA0D1CD" w14:textId="77777777" w:rsidR="00E237C5" w:rsidRPr="009F3B89" w:rsidRDefault="00E237C5" w:rsidP="00840C84">
      <w:pPr>
        <w:rPr>
          <w:sz w:val="12"/>
          <w:szCs w:val="12"/>
        </w:rPr>
      </w:pPr>
    </w:p>
    <w:p w14:paraId="0ACB2356" w14:textId="77777777" w:rsidR="00E237C5" w:rsidRPr="009F3B89" w:rsidRDefault="00E237C5" w:rsidP="00E237C5">
      <w:r w:rsidRPr="009F3B89">
        <w:t>Stand in a circle. Each learner will take a turn to mime (act out without speaking) one healthy habit from the extract.</w:t>
      </w:r>
    </w:p>
    <w:p w14:paraId="2E1743AE" w14:textId="77777777" w:rsidR="00E237C5" w:rsidRPr="009F3B89" w:rsidRDefault="00E237C5" w:rsidP="00E237C5">
      <w:pPr>
        <w:rPr>
          <w:sz w:val="12"/>
          <w:szCs w:val="12"/>
        </w:rPr>
      </w:pPr>
    </w:p>
    <w:p w14:paraId="05AE146C" w14:textId="1AAA32F1" w:rsidR="00E237C5" w:rsidRPr="009F3B89" w:rsidRDefault="00E237C5" w:rsidP="00E237C5">
      <w:pPr>
        <w:rPr>
          <w:rFonts w:cs="Calibri"/>
          <w:b/>
          <w:bCs/>
          <w:szCs w:val="24"/>
        </w:rPr>
      </w:pPr>
      <w:r w:rsidRPr="009F3B89">
        <w:rPr>
          <w:rFonts w:cs="Calibri"/>
          <w:b/>
          <w:bCs/>
          <w:szCs w:val="24"/>
        </w:rPr>
        <w:t>Instructions:</w:t>
      </w:r>
    </w:p>
    <w:p w14:paraId="0709BC7B" w14:textId="77777777" w:rsidR="00E237C5" w:rsidRPr="009F3B89" w:rsidRDefault="00E237C5" w:rsidP="00CF4C9F">
      <w:pPr>
        <w:pStyle w:val="ListParagraph"/>
        <w:numPr>
          <w:ilvl w:val="0"/>
          <w:numId w:val="1"/>
        </w:numPr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Choose a healthy habit from the extract.</w:t>
      </w:r>
    </w:p>
    <w:p w14:paraId="1B907D26" w14:textId="77777777" w:rsidR="00E237C5" w:rsidRPr="009F3B89" w:rsidRDefault="00E237C5" w:rsidP="00CF4C9F">
      <w:pPr>
        <w:pStyle w:val="ListParagraph"/>
        <w:numPr>
          <w:ilvl w:val="0"/>
          <w:numId w:val="1"/>
        </w:numPr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Act it out using only actions (no talking).</w:t>
      </w:r>
    </w:p>
    <w:p w14:paraId="111DD2B4" w14:textId="77777777" w:rsidR="00E237C5" w:rsidRPr="009F3B89" w:rsidRDefault="00E237C5" w:rsidP="00CF4C9F">
      <w:pPr>
        <w:pStyle w:val="ListParagraph"/>
        <w:numPr>
          <w:ilvl w:val="0"/>
          <w:numId w:val="1"/>
        </w:numPr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 xml:space="preserve">The rest of the group must </w:t>
      </w:r>
      <w:r w:rsidRPr="009F3B89">
        <w:rPr>
          <w:rFonts w:ascii="Calibri" w:hAnsi="Calibri" w:cs="Calibri"/>
          <w:b/>
          <w:bCs/>
          <w:lang w:val="en-ZA"/>
        </w:rPr>
        <w:t>guess the habit</w:t>
      </w:r>
      <w:r w:rsidRPr="009F3B89">
        <w:rPr>
          <w:rFonts w:ascii="Calibri" w:hAnsi="Calibri" w:cs="Calibri"/>
          <w:lang w:val="en-ZA"/>
        </w:rPr>
        <w:t xml:space="preserve"> and say </w:t>
      </w:r>
      <w:r w:rsidRPr="009F3B89">
        <w:rPr>
          <w:rFonts w:ascii="Calibri" w:hAnsi="Calibri" w:cs="Calibri"/>
          <w:b/>
          <w:bCs/>
          <w:lang w:val="en-ZA"/>
        </w:rPr>
        <w:t>when it would fit into the day</w:t>
      </w:r>
      <w:r w:rsidRPr="009F3B89">
        <w:rPr>
          <w:rFonts w:ascii="Calibri" w:hAnsi="Calibri" w:cs="Calibri"/>
          <w:lang w:val="en-ZA"/>
        </w:rPr>
        <w:t xml:space="preserve"> (morning, during the day, or evening).</w:t>
      </w:r>
    </w:p>
    <w:p w14:paraId="017912F5" w14:textId="5AD1573D" w:rsidR="00E237C5" w:rsidRPr="00C65210" w:rsidRDefault="00E237C5" w:rsidP="00C65210">
      <w:pPr>
        <w:rPr>
          <w:rFonts w:cs="Calibri"/>
          <w:b/>
          <w:bCs/>
        </w:rPr>
      </w:pPr>
      <w:r w:rsidRPr="009F3B89">
        <w:rPr>
          <w:rFonts w:cs="Calibri"/>
          <w:b/>
          <w:bCs/>
        </w:rPr>
        <w:t>Note:</w:t>
      </w:r>
      <w:r w:rsidR="00C65210">
        <w:rPr>
          <w:rFonts w:cs="Calibri"/>
          <w:b/>
          <w:bCs/>
        </w:rPr>
        <w:t xml:space="preserve"> </w:t>
      </w:r>
      <w:r w:rsidRPr="00C65210">
        <w:rPr>
          <w:rFonts w:cs="Calibri"/>
        </w:rPr>
        <w:t>Once a habit has been mimed, it may not be repeated by another group member.</w:t>
      </w:r>
    </w:p>
    <w:p w14:paraId="20350535" w14:textId="77777777" w:rsidR="00C65210" w:rsidRDefault="00C65210" w:rsidP="00CF4C9F">
      <w:pPr>
        <w:ind w:left="720" w:hanging="360"/>
        <w:jc w:val="center"/>
        <w:rPr>
          <w:rFonts w:cs="Calibri"/>
          <w:b/>
          <w:bCs/>
          <w:highlight w:val="yellow"/>
        </w:rPr>
      </w:pPr>
    </w:p>
    <w:p w14:paraId="10F553CC" w14:textId="56AC047D" w:rsidR="00E237C5" w:rsidRDefault="00CF4C9F" w:rsidP="00CF4C9F">
      <w:pPr>
        <w:ind w:left="720" w:hanging="360"/>
        <w:jc w:val="center"/>
        <w:rPr>
          <w:b/>
          <w:bCs/>
        </w:rPr>
      </w:pPr>
      <w:r w:rsidRPr="009F3B89">
        <w:rPr>
          <w:rFonts w:cs="Calibri"/>
          <w:b/>
          <w:bCs/>
          <w:highlight w:val="yellow"/>
        </w:rPr>
        <w:t>→</w:t>
      </w:r>
      <w:r w:rsidRPr="009F3B89">
        <w:rPr>
          <w:b/>
          <w:bCs/>
          <w:highlight w:val="yellow"/>
        </w:rPr>
        <w:t xml:space="preserve"> Learners will have personal responses for this section.</w:t>
      </w:r>
    </w:p>
    <w:p w14:paraId="530DE236" w14:textId="77777777" w:rsidR="00C65210" w:rsidRPr="009F3B89" w:rsidRDefault="00C65210" w:rsidP="00CF4C9F">
      <w:pPr>
        <w:ind w:left="720" w:hanging="360"/>
        <w:jc w:val="center"/>
        <w:rPr>
          <w:b/>
          <w:bCs/>
        </w:rPr>
      </w:pPr>
    </w:p>
    <w:p w14:paraId="49482C50" w14:textId="778E822F" w:rsidR="00E237C5" w:rsidRPr="009F3B89" w:rsidRDefault="00E237C5" w:rsidP="00E237C5">
      <w:pPr>
        <w:shd w:val="clear" w:color="auto" w:fill="153D63" w:themeFill="text2" w:themeFillTint="E6"/>
        <w:rPr>
          <w:b/>
          <w:bCs/>
        </w:rPr>
      </w:pPr>
      <w:r w:rsidRPr="009F3B89">
        <w:rPr>
          <w:b/>
          <w:bCs/>
        </w:rPr>
        <w:t>PART 4: Auditory</w:t>
      </w:r>
    </w:p>
    <w:p w14:paraId="23A342D8" w14:textId="3CE0DE8B" w:rsidR="00E237C5" w:rsidRPr="009F3B89" w:rsidRDefault="00E237C5" w:rsidP="00E237C5">
      <w:pPr>
        <w:rPr>
          <w:rFonts w:cs="Calibri"/>
        </w:rPr>
      </w:pPr>
      <w:r w:rsidRPr="009F3B89">
        <w:rPr>
          <w:rFonts w:cs="Calibri"/>
        </w:rPr>
        <w:t xml:space="preserve">Complete this section in pairs. </w:t>
      </w:r>
    </w:p>
    <w:p w14:paraId="57AB1D92" w14:textId="77777777" w:rsidR="00E237C5" w:rsidRPr="009F3B89" w:rsidRDefault="00E237C5" w:rsidP="00E237C5">
      <w:pPr>
        <w:rPr>
          <w:rFonts w:cs="Calibri"/>
          <w:sz w:val="12"/>
          <w:szCs w:val="12"/>
        </w:rPr>
      </w:pPr>
    </w:p>
    <w:p w14:paraId="09AD09E9" w14:textId="77777777" w:rsidR="00E237C5" w:rsidRPr="009F3B89" w:rsidRDefault="00E237C5" w:rsidP="00E237C5">
      <w:pPr>
        <w:rPr>
          <w:rFonts w:cs="Calibri"/>
        </w:rPr>
      </w:pPr>
      <w:r w:rsidRPr="009F3B89">
        <w:rPr>
          <w:rFonts w:cs="Calibri"/>
        </w:rPr>
        <w:t>Take turns to explain the healthy routine to your partner as if you are teaching them.</w:t>
      </w:r>
    </w:p>
    <w:p w14:paraId="5AE5F27B" w14:textId="77777777" w:rsidR="00CF4C9F" w:rsidRPr="009F3B89" w:rsidRDefault="00CF4C9F" w:rsidP="00E237C5">
      <w:pPr>
        <w:rPr>
          <w:rFonts w:cs="Calibri"/>
          <w:sz w:val="12"/>
          <w:szCs w:val="12"/>
        </w:rPr>
      </w:pPr>
    </w:p>
    <w:p w14:paraId="15D556AE" w14:textId="33D9E6AB" w:rsidR="00CF4C9F" w:rsidRPr="009F3B89" w:rsidRDefault="00CF4C9F" w:rsidP="00CF4C9F">
      <w:pPr>
        <w:rPr>
          <w:rFonts w:cs="Calibri"/>
          <w:b/>
          <w:bCs/>
        </w:rPr>
      </w:pPr>
      <w:r w:rsidRPr="009F3B89">
        <w:rPr>
          <w:rFonts w:cs="Calibri"/>
          <w:b/>
          <w:bCs/>
        </w:rPr>
        <w:t>Instructions:</w:t>
      </w:r>
    </w:p>
    <w:p w14:paraId="1C10D0E9" w14:textId="77777777" w:rsidR="00E237C5" w:rsidRPr="009F3B89" w:rsidRDefault="00E237C5" w:rsidP="00CF4C9F">
      <w:pPr>
        <w:pStyle w:val="ListParagraph"/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Partner A explains the routine (morning, during the day, and evening).</w:t>
      </w:r>
    </w:p>
    <w:p w14:paraId="4C2B3FBA" w14:textId="77777777" w:rsidR="00E237C5" w:rsidRPr="009F3B89" w:rsidRDefault="00E237C5" w:rsidP="00CF4C9F">
      <w:pPr>
        <w:pStyle w:val="ListParagraph"/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Partner B listens and checks if the explanation is clear and correct.</w:t>
      </w:r>
    </w:p>
    <w:p w14:paraId="3238AE8B" w14:textId="77777777" w:rsidR="00E237C5" w:rsidRPr="009F3B89" w:rsidRDefault="00E237C5" w:rsidP="00CF4C9F">
      <w:pPr>
        <w:pStyle w:val="ListParagraph"/>
        <w:ind w:left="426"/>
        <w:rPr>
          <w:rFonts w:ascii="Calibri" w:hAnsi="Calibri" w:cs="Calibri"/>
          <w:lang w:val="en-ZA"/>
        </w:rPr>
      </w:pPr>
      <w:r w:rsidRPr="009F3B89">
        <w:rPr>
          <w:rFonts w:ascii="Calibri" w:hAnsi="Calibri" w:cs="Calibri"/>
          <w:lang w:val="en-ZA"/>
        </w:rPr>
        <w:t>Then swap roles.</w:t>
      </w:r>
    </w:p>
    <w:p w14:paraId="5879372C" w14:textId="77777777" w:rsidR="00CF4C9F" w:rsidRPr="009F3B89" w:rsidRDefault="00CF4C9F" w:rsidP="00CF4C9F">
      <w:pPr>
        <w:jc w:val="center"/>
        <w:rPr>
          <w:b/>
          <w:bCs/>
        </w:rPr>
      </w:pPr>
      <w:r w:rsidRPr="009F3B89">
        <w:rPr>
          <w:rFonts w:cs="Calibri"/>
          <w:b/>
          <w:bCs/>
          <w:highlight w:val="yellow"/>
        </w:rPr>
        <w:t>→</w:t>
      </w:r>
      <w:r w:rsidRPr="009F3B89">
        <w:rPr>
          <w:b/>
          <w:bCs/>
          <w:highlight w:val="yellow"/>
        </w:rPr>
        <w:t xml:space="preserve"> Learners will have personal responses for this section.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F4C9F" w:rsidRPr="00E237C5" w14:paraId="5D61843A" w14:textId="77777777" w:rsidTr="00C71439">
        <w:trPr>
          <w:trHeight w:val="283"/>
        </w:trPr>
        <w:tc>
          <w:tcPr>
            <w:tcW w:w="936" w:type="dxa"/>
            <w:vAlign w:val="bottom"/>
          </w:tcPr>
          <w:p w14:paraId="30C71589" w14:textId="77777777" w:rsidR="00CF4C9F" w:rsidRPr="00E237C5" w:rsidRDefault="00CF4C9F" w:rsidP="00C71439">
            <w:pPr>
              <w:rPr>
                <w:rFonts w:eastAsia="Calibri" w:cs="Calibri"/>
                <w:b/>
                <w:u w:val="single"/>
                <w:lang w:eastAsia="en-GB"/>
              </w:rPr>
            </w:pPr>
            <w:r w:rsidRPr="00E237C5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hidden="0" allowOverlap="1" wp14:anchorId="011A8D13" wp14:editId="72A2C9D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34821474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6091F86B" w14:textId="2C5CB827" w:rsidR="00CF4C9F" w:rsidRPr="00E237C5" w:rsidRDefault="00CF4C9F" w:rsidP="00C71439">
            <w:pPr>
              <w:rPr>
                <w:rFonts w:eastAsia="Calibri" w:cs="Calibri"/>
                <w:b/>
                <w:sz w:val="28"/>
                <w:szCs w:val="28"/>
                <w:lang w:eastAsia="en-GB"/>
              </w:rPr>
            </w:pPr>
            <w:r w:rsidRPr="00E237C5">
              <w:rPr>
                <w:rFonts w:eastAsia="Calibri" w:cs="Calibri"/>
                <w:b/>
                <w:sz w:val="28"/>
                <w:szCs w:val="28"/>
                <w:lang w:eastAsia="en-GB"/>
              </w:rPr>
              <w:t xml:space="preserve">Activity </w:t>
            </w:r>
            <w:r>
              <w:rPr>
                <w:rFonts w:eastAsia="Calibri" w:cs="Calibri"/>
                <w:b/>
                <w:sz w:val="28"/>
                <w:szCs w:val="28"/>
                <w:lang w:eastAsia="en-GB"/>
              </w:rPr>
              <w:t>2</w:t>
            </w:r>
            <w:r w:rsidRPr="00E237C5">
              <w:rPr>
                <w:rFonts w:eastAsia="Calibri" w:cs="Calibri"/>
                <w:b/>
                <w:sz w:val="28"/>
                <w:szCs w:val="28"/>
                <w:lang w:eastAsia="en-GB"/>
              </w:rPr>
              <w:t xml:space="preserve">: </w:t>
            </w:r>
            <w:r>
              <w:rPr>
                <w:rFonts w:eastAsia="Calibri" w:cs="Calibri"/>
                <w:b/>
                <w:sz w:val="28"/>
                <w:szCs w:val="28"/>
                <w:lang w:eastAsia="en-GB"/>
              </w:rPr>
              <w:t>Reflection</w:t>
            </w:r>
          </w:p>
          <w:p w14:paraId="5AF3FDEE" w14:textId="67AFC6E2" w:rsidR="00CF4C9F" w:rsidRPr="00E237C5" w:rsidRDefault="00CF4C9F" w:rsidP="00C71439">
            <w:pPr>
              <w:rPr>
                <w:rFonts w:eastAsia="Calibri" w:cs="Calibri"/>
                <w:b/>
                <w:u w:val="single"/>
                <w:lang w:eastAsia="en-GB"/>
              </w:rPr>
            </w:pPr>
            <w:r>
              <w:rPr>
                <w:rFonts w:eastAsia="Calibri" w:cs="Calibri"/>
                <w:bCs/>
                <w:lang w:eastAsia="en-GB"/>
              </w:rPr>
              <w:t>Complete the following activity individually.</w:t>
            </w:r>
            <w:r w:rsidRPr="00E237C5">
              <w:rPr>
                <w:rFonts w:eastAsia="Calibri" w:cs="Calibri"/>
                <w:bCs/>
                <w:lang w:eastAsia="en-GB"/>
              </w:rPr>
              <w:t xml:space="preserve"> </w:t>
            </w:r>
          </w:p>
        </w:tc>
      </w:tr>
    </w:tbl>
    <w:p w14:paraId="66DDCD16" w14:textId="6F20CC97" w:rsidR="00E237C5" w:rsidRDefault="00E237C5" w:rsidP="00E237C5">
      <w:pPr>
        <w:rPr>
          <w:rFonts w:cs="Calibri"/>
        </w:rPr>
      </w:pPr>
    </w:p>
    <w:p w14:paraId="573B29E8" w14:textId="19C6508B" w:rsidR="00CF4C9F" w:rsidRDefault="005D09F7" w:rsidP="00E237C5">
      <w:pPr>
        <w:rPr>
          <w:rFonts w:cs="Calibri"/>
        </w:rPr>
      </w:pPr>
      <w:r w:rsidRPr="005D09F7">
        <w:rPr>
          <w:rFonts w:cs="Calibri"/>
        </w:rPr>
        <w:t>Think about Activity 1 and answer the questions below.</w:t>
      </w:r>
    </w:p>
    <w:p w14:paraId="12B91D82" w14:textId="77777777" w:rsidR="004F6E79" w:rsidRDefault="004F6E79" w:rsidP="00E237C5">
      <w:pPr>
        <w:rPr>
          <w:rFonts w:cs="Calibri"/>
        </w:rPr>
      </w:pPr>
    </w:p>
    <w:p w14:paraId="3BDAD82B" w14:textId="5142DED4" w:rsidR="004F6E79" w:rsidRDefault="004F6E79" w:rsidP="00E237C5">
      <w:pPr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</w:r>
      <w:r w:rsidRPr="004F6E79">
        <w:rPr>
          <w:rFonts w:cs="Calibri"/>
        </w:rPr>
        <w:t>Which learning method helped you understand the content best?</w:t>
      </w:r>
    </w:p>
    <w:p w14:paraId="5F035AA1" w14:textId="68489F16" w:rsidR="00EF2C57" w:rsidRDefault="00EF2C57" w:rsidP="00E237C5">
      <w:pPr>
        <w:rPr>
          <w:rFonts w:cs="Calibri"/>
        </w:rPr>
      </w:pPr>
      <w:r>
        <w:rPr>
          <w:rFonts w:cs="Calibri"/>
        </w:rPr>
        <w:tab/>
        <w:t>_________________________________________________________________________________</w:t>
      </w:r>
    </w:p>
    <w:p w14:paraId="6609C511" w14:textId="77777777" w:rsidR="004F6E79" w:rsidRDefault="004F6E79" w:rsidP="00E237C5">
      <w:pPr>
        <w:rPr>
          <w:rFonts w:cs="Calibri"/>
        </w:rPr>
      </w:pPr>
    </w:p>
    <w:p w14:paraId="0AAC262F" w14:textId="4A94266C" w:rsidR="004F6E79" w:rsidRDefault="004F6E79" w:rsidP="00E237C5">
      <w:pPr>
        <w:rPr>
          <w:rFonts w:cs="Calibri"/>
        </w:rPr>
      </w:pPr>
      <w:r>
        <w:rPr>
          <w:rFonts w:cs="Calibri"/>
        </w:rPr>
        <w:t>2.</w:t>
      </w:r>
      <w:r>
        <w:rPr>
          <w:rFonts w:cs="Calibri"/>
        </w:rPr>
        <w:tab/>
      </w:r>
      <w:r w:rsidR="00EF2C57" w:rsidRPr="00EF2C57">
        <w:rPr>
          <w:rFonts w:cs="Calibri"/>
        </w:rPr>
        <w:t>Which method did you find difficult or less helpful?</w:t>
      </w:r>
    </w:p>
    <w:p w14:paraId="7AC6C1CC" w14:textId="78990D0C" w:rsidR="00EF2C57" w:rsidRDefault="00EF2C57" w:rsidP="00E237C5">
      <w:pPr>
        <w:rPr>
          <w:rFonts w:cs="Calibri"/>
        </w:rPr>
      </w:pPr>
      <w:r>
        <w:rPr>
          <w:rFonts w:cs="Calibri"/>
        </w:rPr>
        <w:tab/>
        <w:t>_________________________________________________________________________________</w:t>
      </w:r>
    </w:p>
    <w:p w14:paraId="0C96C279" w14:textId="77777777" w:rsidR="00EF2C57" w:rsidRDefault="00EF2C57" w:rsidP="00E237C5">
      <w:pPr>
        <w:rPr>
          <w:rFonts w:cs="Calibri"/>
        </w:rPr>
      </w:pPr>
    </w:p>
    <w:p w14:paraId="78E2CBD6" w14:textId="43CBB2C1" w:rsidR="00EF2C57" w:rsidRDefault="00EF2C57" w:rsidP="00E237C5">
      <w:pPr>
        <w:rPr>
          <w:rFonts w:cs="Calibri"/>
        </w:rPr>
      </w:pPr>
      <w:r>
        <w:rPr>
          <w:rFonts w:cs="Calibri"/>
        </w:rPr>
        <w:t>3.</w:t>
      </w:r>
      <w:r>
        <w:rPr>
          <w:rFonts w:cs="Calibri"/>
        </w:rPr>
        <w:tab/>
      </w:r>
      <w:r w:rsidR="00812EDF" w:rsidRPr="00812EDF">
        <w:rPr>
          <w:rFonts w:cs="Calibri"/>
        </w:rPr>
        <w:t>Compile a short self-management plan for how you will prepare for your Term 2 exams.</w:t>
      </w:r>
    </w:p>
    <w:p w14:paraId="5E8ADCC1" w14:textId="77777777" w:rsidR="008F19A9" w:rsidRDefault="008F19A9" w:rsidP="00E237C5">
      <w:pPr>
        <w:rPr>
          <w:rFonts w:cs="Calibri"/>
        </w:rPr>
      </w:pPr>
    </w:p>
    <w:p w14:paraId="6DBFB894" w14:textId="214A24C7" w:rsidR="008F19A9" w:rsidRDefault="008F19A9" w:rsidP="00E237C5">
      <w:pPr>
        <w:rPr>
          <w:rFonts w:cs="Calibri"/>
        </w:rPr>
      </w:pPr>
      <w:r>
        <w:rPr>
          <w:rFonts w:cs="Calibri"/>
        </w:rPr>
        <w:tab/>
      </w:r>
      <w:r w:rsidRPr="008F19A9">
        <w:rPr>
          <w:rFonts w:cs="Calibri"/>
        </w:rPr>
        <w:t>a</w:t>
      </w:r>
      <w:r>
        <w:rPr>
          <w:rFonts w:cs="Calibri"/>
        </w:rPr>
        <w:t>.</w:t>
      </w:r>
      <w:r>
        <w:rPr>
          <w:rFonts w:cs="Calibri"/>
        </w:rPr>
        <w:tab/>
      </w:r>
      <w:r w:rsidRPr="008F19A9">
        <w:rPr>
          <w:rFonts w:cs="Calibri"/>
        </w:rPr>
        <w:t>What will you do in class throughout the term to make sure you understand your work?</w:t>
      </w:r>
    </w:p>
    <w:p w14:paraId="014A1130" w14:textId="3471B2F2" w:rsidR="00EF2C57" w:rsidRDefault="00EF2C57" w:rsidP="008F19A9">
      <w:pPr>
        <w:ind w:left="1416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030A1" w14:textId="77777777" w:rsidR="004F6535" w:rsidRDefault="004F6535" w:rsidP="008F19A9">
      <w:pPr>
        <w:ind w:left="1416"/>
        <w:rPr>
          <w:rFonts w:cs="Calibri"/>
        </w:rPr>
      </w:pPr>
    </w:p>
    <w:p w14:paraId="30F2B4D0" w14:textId="61BE6CB2" w:rsidR="008F19A9" w:rsidRDefault="008F19A9" w:rsidP="008F19A9">
      <w:pPr>
        <w:rPr>
          <w:rFonts w:cs="Calibri"/>
        </w:rPr>
      </w:pPr>
      <w:r>
        <w:rPr>
          <w:rFonts w:cs="Calibri"/>
        </w:rPr>
        <w:tab/>
        <w:t>b.</w:t>
      </w:r>
      <w:r>
        <w:rPr>
          <w:rFonts w:cs="Calibri"/>
        </w:rPr>
        <w:tab/>
      </w:r>
      <w:r w:rsidR="004F6535" w:rsidRPr="004F6535">
        <w:rPr>
          <w:rFonts w:cs="Calibri"/>
        </w:rPr>
        <w:t>How will you use your learning style(s) when you study for tests and exams?</w:t>
      </w:r>
    </w:p>
    <w:p w14:paraId="2ADEC5F5" w14:textId="0853D756" w:rsidR="004F6535" w:rsidRDefault="004F6535" w:rsidP="004F6535">
      <w:pPr>
        <w:ind w:left="1416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5CCF22" w14:textId="77777777" w:rsidR="004F6535" w:rsidRDefault="004F6535" w:rsidP="004F6535">
      <w:pPr>
        <w:jc w:val="center"/>
        <w:rPr>
          <w:rFonts w:cs="Calibri"/>
          <w:b/>
          <w:bCs/>
          <w:highlight w:val="yellow"/>
        </w:rPr>
      </w:pPr>
    </w:p>
    <w:p w14:paraId="17667B9B" w14:textId="334A85E9" w:rsidR="004F6535" w:rsidRPr="009F3B89" w:rsidRDefault="004F6535" w:rsidP="004F6535">
      <w:pPr>
        <w:jc w:val="center"/>
        <w:rPr>
          <w:b/>
          <w:bCs/>
        </w:rPr>
      </w:pPr>
      <w:r w:rsidRPr="004F6535">
        <w:rPr>
          <w:rFonts w:cs="Calibri"/>
          <w:b/>
          <w:bCs/>
          <w:highlight w:val="yellow"/>
        </w:rPr>
        <w:t>→</w:t>
      </w:r>
      <w:r w:rsidRPr="004F6535">
        <w:rPr>
          <w:b/>
          <w:bCs/>
          <w:highlight w:val="yellow"/>
        </w:rPr>
        <w:t xml:space="preserve"> Learners will have personal responses for this activity.</w:t>
      </w:r>
    </w:p>
    <w:p w14:paraId="4F7CE747" w14:textId="3F5D0D03" w:rsidR="004F6535" w:rsidRPr="00E237C5" w:rsidRDefault="004F6535" w:rsidP="008F19A9">
      <w:pPr>
        <w:rPr>
          <w:rFonts w:cs="Calibri"/>
        </w:rPr>
      </w:pPr>
    </w:p>
    <w:sectPr w:rsidR="004F6535" w:rsidRPr="00E237C5" w:rsidSect="00BF059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40AB" w14:textId="77777777" w:rsidR="00041D9C" w:rsidRPr="00E237C5" w:rsidRDefault="00041D9C" w:rsidP="00BF0594">
      <w:pPr>
        <w:spacing w:line="240" w:lineRule="auto"/>
      </w:pPr>
      <w:r w:rsidRPr="00E237C5">
        <w:separator/>
      </w:r>
    </w:p>
  </w:endnote>
  <w:endnote w:type="continuationSeparator" w:id="0">
    <w:p w14:paraId="2332933B" w14:textId="77777777" w:rsidR="00041D9C" w:rsidRPr="00E237C5" w:rsidRDefault="00041D9C" w:rsidP="00BF0594">
      <w:pPr>
        <w:spacing w:line="240" w:lineRule="auto"/>
      </w:pPr>
      <w:r w:rsidRPr="00E237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FC92" w14:textId="7EC9D5E6" w:rsidR="00840C84" w:rsidRPr="00E237C5" w:rsidRDefault="00840C84" w:rsidP="00840C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Calibri" w:cs="Calibri"/>
        <w:color w:val="000000"/>
        <w:sz w:val="22"/>
      </w:rPr>
    </w:pPr>
    <w:r w:rsidRPr="00E237C5">
      <w:rPr>
        <w:rFonts w:eastAsia="Calibri" w:cs="Calibri"/>
        <w:color w:val="000000"/>
        <w:sz w:val="20"/>
        <w:szCs w:val="20"/>
      </w:rPr>
      <w:t xml:space="preserve">©2026 Teenactiv                                                                    </w:t>
    </w:r>
    <w:r w:rsidRPr="00E237C5">
      <w:rPr>
        <w:rFonts w:eastAsia="Calibri" w:cs="Calibri"/>
        <w:color w:val="000000"/>
        <w:sz w:val="20"/>
        <w:szCs w:val="20"/>
      </w:rPr>
      <w:fldChar w:fldCharType="begin"/>
    </w:r>
    <w:r w:rsidRPr="00E237C5">
      <w:rPr>
        <w:rFonts w:eastAsia="Calibri" w:cs="Calibri"/>
        <w:color w:val="000000"/>
        <w:sz w:val="20"/>
        <w:szCs w:val="20"/>
      </w:rPr>
      <w:instrText>PAGE</w:instrText>
    </w:r>
    <w:r w:rsidRPr="00E237C5">
      <w:rPr>
        <w:rFonts w:eastAsia="Calibri" w:cs="Calibri"/>
        <w:color w:val="000000"/>
        <w:sz w:val="20"/>
        <w:szCs w:val="20"/>
      </w:rPr>
      <w:fldChar w:fldCharType="separate"/>
    </w:r>
    <w:r w:rsidRPr="00E237C5">
      <w:rPr>
        <w:rFonts w:eastAsia="Calibri" w:cs="Calibri"/>
        <w:color w:val="000000"/>
        <w:sz w:val="20"/>
        <w:szCs w:val="20"/>
      </w:rPr>
      <w:t>1</w:t>
    </w:r>
    <w:r w:rsidRPr="00E237C5">
      <w:rPr>
        <w:rFonts w:eastAsia="Calibri" w:cs="Calibri"/>
        <w:color w:val="000000"/>
        <w:sz w:val="20"/>
        <w:szCs w:val="20"/>
      </w:rPr>
      <w:fldChar w:fldCharType="end"/>
    </w:r>
    <w:r w:rsidRPr="00E237C5">
      <w:rPr>
        <w:rFonts w:eastAsia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Pr="00E237C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52EC" w14:textId="77777777" w:rsidR="00041D9C" w:rsidRPr="00E237C5" w:rsidRDefault="00041D9C" w:rsidP="00BF0594">
      <w:pPr>
        <w:spacing w:line="240" w:lineRule="auto"/>
      </w:pPr>
      <w:r w:rsidRPr="00E237C5">
        <w:separator/>
      </w:r>
    </w:p>
  </w:footnote>
  <w:footnote w:type="continuationSeparator" w:id="0">
    <w:p w14:paraId="33B29B94" w14:textId="77777777" w:rsidR="00041D9C" w:rsidRPr="00E237C5" w:rsidRDefault="00041D9C" w:rsidP="00BF0594">
      <w:pPr>
        <w:spacing w:line="240" w:lineRule="auto"/>
      </w:pPr>
      <w:r w:rsidRPr="00E237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5538" w14:textId="3070D386" w:rsidR="00BF0594" w:rsidRPr="00E237C5" w:rsidRDefault="00BF0594">
    <w:pPr>
      <w:pStyle w:val="Header"/>
    </w:pPr>
    <w:r w:rsidRPr="00E237C5">
      <w:rPr>
        <w:rFonts w:eastAsia="Calibri" w:cs="Calibri"/>
        <w:noProof/>
        <w:color w:val="000000"/>
        <w:sz w:val="22"/>
      </w:rPr>
      <w:drawing>
        <wp:anchor distT="0" distB="0" distL="114300" distR="114300" simplePos="0" relativeHeight="251659264" behindDoc="1" locked="0" layoutInCell="1" allowOverlap="1" wp14:anchorId="736F77FF" wp14:editId="5E01A902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057275" cy="377190"/>
          <wp:effectExtent l="0" t="0" r="9525" b="3810"/>
          <wp:wrapTight wrapText="bothSides">
            <wp:wrapPolygon edited="0">
              <wp:start x="0" y="0"/>
              <wp:lineTo x="0" y="20727"/>
              <wp:lineTo x="21405" y="20727"/>
              <wp:lineTo x="21405" y="0"/>
              <wp:lineTo x="0" y="0"/>
            </wp:wrapPolygon>
          </wp:wrapTight>
          <wp:docPr id="1851310108" name="Picture 1851310108" descr="A logo with a person in the midd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013314" name="Picture 1440013314" descr="A logo with a person in the middle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77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643"/>
    <w:multiLevelType w:val="hybridMultilevel"/>
    <w:tmpl w:val="6750042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3B9"/>
    <w:multiLevelType w:val="hybridMultilevel"/>
    <w:tmpl w:val="D81085FC"/>
    <w:lvl w:ilvl="0" w:tplc="972C09B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BE1"/>
    <w:multiLevelType w:val="hybridMultilevel"/>
    <w:tmpl w:val="AB56AC0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3265">
    <w:abstractNumId w:val="2"/>
  </w:num>
  <w:num w:numId="2" w16cid:durableId="2027831363">
    <w:abstractNumId w:val="0"/>
  </w:num>
  <w:num w:numId="3" w16cid:durableId="207365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94"/>
    <w:rsid w:val="00041D9C"/>
    <w:rsid w:val="000A6B90"/>
    <w:rsid w:val="000E3393"/>
    <w:rsid w:val="00220D1F"/>
    <w:rsid w:val="00274937"/>
    <w:rsid w:val="00305253"/>
    <w:rsid w:val="00351528"/>
    <w:rsid w:val="004D4D38"/>
    <w:rsid w:val="004F6535"/>
    <w:rsid w:val="004F6E79"/>
    <w:rsid w:val="005D09F7"/>
    <w:rsid w:val="00671033"/>
    <w:rsid w:val="00812EDF"/>
    <w:rsid w:val="00840C84"/>
    <w:rsid w:val="008F19A9"/>
    <w:rsid w:val="009F3B89"/>
    <w:rsid w:val="00A86866"/>
    <w:rsid w:val="00A958A6"/>
    <w:rsid w:val="00AB2813"/>
    <w:rsid w:val="00B77055"/>
    <w:rsid w:val="00BF0594"/>
    <w:rsid w:val="00C65210"/>
    <w:rsid w:val="00C93FD9"/>
    <w:rsid w:val="00CF4C9F"/>
    <w:rsid w:val="00D8253B"/>
    <w:rsid w:val="00E237C5"/>
    <w:rsid w:val="00EF2C57"/>
    <w:rsid w:val="00F72A60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20232"/>
  <w15:chartTrackingRefBased/>
  <w15:docId w15:val="{F35EBC7E-C4C3-41DE-B654-02E2899E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f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60"/>
    <w:pPr>
      <w:spacing w:after="0" w:line="276" w:lineRule="auto"/>
    </w:pPr>
    <w:rPr>
      <w:rFonts w:ascii="Calibri" w:hAnsi="Calibri" w:cs="Arial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5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5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5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5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5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5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5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F4C9F"/>
    <w:pPr>
      <w:numPr>
        <w:numId w:val="3"/>
      </w:numPr>
      <w:spacing w:after="160" w:line="259" w:lineRule="auto"/>
      <w:contextualSpacing/>
    </w:pPr>
    <w:rPr>
      <w:rFonts w:asciiTheme="minorHAnsi" w:hAnsiTheme="minorHAnsi" w:cstheme="minorBidi"/>
      <w:kern w:val="0"/>
      <w:lang w:val="af-Z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05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5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594"/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594"/>
    <w:rPr>
      <w:rFonts w:eastAsiaTheme="majorEastAsia" w:cstheme="majorBidi"/>
      <w:i/>
      <w:iCs/>
      <w:color w:val="0F4761" w:themeColor="accent1" w:themeShade="BF"/>
      <w:szCs w:val="22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594"/>
    <w:rPr>
      <w:rFonts w:eastAsiaTheme="majorEastAsia" w:cstheme="majorBidi"/>
      <w:color w:val="0F4761" w:themeColor="accent1" w:themeShade="BF"/>
      <w:szCs w:val="22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594"/>
    <w:rPr>
      <w:rFonts w:eastAsiaTheme="majorEastAsia" w:cstheme="majorBidi"/>
      <w:i/>
      <w:iCs/>
      <w:color w:val="595959" w:themeColor="text1" w:themeTint="A6"/>
      <w:szCs w:val="22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594"/>
    <w:rPr>
      <w:rFonts w:eastAsiaTheme="majorEastAsia" w:cstheme="majorBidi"/>
      <w:color w:val="595959" w:themeColor="text1" w:themeTint="A6"/>
      <w:szCs w:val="22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594"/>
    <w:rPr>
      <w:rFonts w:eastAsiaTheme="majorEastAsia" w:cstheme="majorBidi"/>
      <w:i/>
      <w:iCs/>
      <w:color w:val="272727" w:themeColor="text1" w:themeTint="D8"/>
      <w:szCs w:val="22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594"/>
    <w:rPr>
      <w:rFonts w:eastAsiaTheme="majorEastAsia" w:cstheme="majorBidi"/>
      <w:color w:val="272727" w:themeColor="text1" w:themeTint="D8"/>
      <w:szCs w:val="22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BF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594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5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594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BF0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594"/>
    <w:rPr>
      <w:rFonts w:ascii="Calibri" w:hAnsi="Calibri" w:cs="Arial"/>
      <w:i/>
      <w:iCs/>
      <w:color w:val="404040" w:themeColor="text1" w:themeTint="BF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BF0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594"/>
    <w:rPr>
      <w:rFonts w:ascii="Calibri" w:hAnsi="Calibri" w:cs="Arial"/>
      <w:i/>
      <w:iCs/>
      <w:color w:val="0F4761" w:themeColor="accent1" w:themeShade="BF"/>
      <w:szCs w:val="22"/>
      <w:lang w:val="en-ZA"/>
    </w:rPr>
  </w:style>
  <w:style w:type="character" w:styleId="IntenseReference">
    <w:name w:val="Intense Reference"/>
    <w:basedOn w:val="DefaultParagraphFont"/>
    <w:uiPriority w:val="32"/>
    <w:qFormat/>
    <w:rsid w:val="00BF0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05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594"/>
    <w:rPr>
      <w:rFonts w:ascii="Calibri" w:hAnsi="Calibri" w:cs="Arial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F05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594"/>
    <w:rPr>
      <w:rFonts w:ascii="Calibri" w:hAnsi="Calibri" w:cs="Arial"/>
      <w:szCs w:val="22"/>
      <w:lang w:val="en-ZA"/>
    </w:rPr>
  </w:style>
  <w:style w:type="table" w:customStyle="1" w:styleId="TableGrid1">
    <w:name w:val="Table Grid1"/>
    <w:basedOn w:val="TableNormal"/>
    <w:next w:val="TableGrid"/>
    <w:uiPriority w:val="39"/>
    <w:rsid w:val="00BF0594"/>
    <w:pPr>
      <w:spacing w:after="0" w:line="240" w:lineRule="auto"/>
    </w:pPr>
    <w:rPr>
      <w:rFonts w:ascii="Times New Roman" w:eastAsia="Times New Roman" w:hAnsi="Times New Roman" w:cs="Times New Roman"/>
      <w:kern w:val="0"/>
      <w:lang w:val="en-ZA" w:eastAsia="af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F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bu.edu/studentwellbe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F7186A-8A33-40E7-BFB5-E965F48BB01D}"/>
</file>

<file path=customXml/itemProps2.xml><?xml version="1.0" encoding="utf-8"?>
<ds:datastoreItem xmlns:ds="http://schemas.openxmlformats.org/officeDocument/2006/customXml" ds:itemID="{6D67A8AF-96F7-4034-8A5F-87009BEE6342}"/>
</file>

<file path=customXml/itemProps3.xml><?xml version="1.0" encoding="utf-8"?>
<ds:datastoreItem xmlns:ds="http://schemas.openxmlformats.org/officeDocument/2006/customXml" ds:itemID="{07AD1EAC-E7BF-4DF5-B9EF-35B86E04B9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10</cp:revision>
  <dcterms:created xsi:type="dcterms:W3CDTF">2026-03-25T05:37:00Z</dcterms:created>
  <dcterms:modified xsi:type="dcterms:W3CDTF">2026-03-26T09:58:00Z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9e6befba-bd6f-4147-9a6b-f57804540de5</vt:lpwstr>
  </property>
  <property fmtid="{D5CDD505-2E9C-101B-9397-08002B2CF9AE}" pid="3" name="ContentTypeId">
    <vt:lpwstr>0x0101004F3AB23201A38C4A8F7AAD9F2A325F0A</vt:lpwstr>
  </property>
</Properties>
</file>