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AC98" w14:textId="7DDC7EE3" w:rsidR="008B1BB0" w:rsidRPr="002713CF" w:rsidRDefault="001708D6" w:rsidP="0087225F">
      <w:pPr>
        <w:jc w:val="center"/>
        <w:rPr>
          <w:rFonts w:ascii="Calibri" w:hAnsi="Calibri" w:cs="Calibri"/>
          <w:b/>
          <w:bCs/>
          <w:sz w:val="24"/>
          <w:szCs w:val="24"/>
        </w:rPr>
      </w:pPr>
      <w:r w:rsidRPr="002713CF">
        <w:rPr>
          <w:rFonts w:ascii="Calibri" w:hAnsi="Calibri" w:cs="Calibri"/>
          <w:b/>
          <w:bCs/>
          <w:noProof/>
          <w:sz w:val="24"/>
          <w:szCs w:val="24"/>
        </w:rPr>
        <w:drawing>
          <wp:inline distT="0" distB="0" distL="0" distR="0" wp14:anchorId="025ECCFE" wp14:editId="3D885E15">
            <wp:extent cx="6637020" cy="1051560"/>
            <wp:effectExtent l="0" t="0" r="0" b="0"/>
            <wp:docPr id="1023429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837"/>
                    <a:stretch>
                      <a:fillRect/>
                    </a:stretch>
                  </pic:blipFill>
                  <pic:spPr bwMode="auto">
                    <a:xfrm>
                      <a:off x="0" y="0"/>
                      <a:ext cx="6637020" cy="1051560"/>
                    </a:xfrm>
                    <a:prstGeom prst="rect">
                      <a:avLst/>
                    </a:prstGeom>
                    <a:noFill/>
                    <a:ln>
                      <a:noFill/>
                    </a:ln>
                    <a:extLst>
                      <a:ext uri="{53640926-AAD7-44D8-BBD7-CCE9431645EC}">
                        <a14:shadowObscured xmlns:a14="http://schemas.microsoft.com/office/drawing/2010/main"/>
                      </a:ext>
                    </a:extLst>
                  </pic:spPr>
                </pic:pic>
              </a:graphicData>
            </a:graphic>
          </wp:inline>
        </w:drawing>
      </w:r>
    </w:p>
    <w:p w14:paraId="5D3DDFA0" w14:textId="77777777" w:rsidR="008B1BB0" w:rsidRPr="002713CF" w:rsidRDefault="008B1BB0" w:rsidP="0087225F">
      <w:pPr>
        <w:jc w:val="center"/>
        <w:rPr>
          <w:rFonts w:ascii="Calibri" w:hAnsi="Calibri" w:cs="Calibri"/>
          <w:b/>
          <w:bCs/>
          <w:sz w:val="24"/>
          <w:szCs w:val="24"/>
        </w:rPr>
      </w:pPr>
    </w:p>
    <w:p w14:paraId="0C7BBFB7" w14:textId="2FA1AA22" w:rsidR="008B1BB0" w:rsidRPr="002713CF" w:rsidRDefault="008B1BB0" w:rsidP="002A7140">
      <w:pPr>
        <w:ind w:left="1"/>
        <w:jc w:val="center"/>
        <w:rPr>
          <w:rFonts w:ascii="Calibri" w:hAnsi="Calibri" w:cs="Calibri"/>
          <w:b/>
          <w:bCs/>
          <w:iCs/>
          <w:sz w:val="28"/>
          <w:szCs w:val="28"/>
          <w:u w:val="single"/>
        </w:rPr>
      </w:pPr>
      <w:r w:rsidRPr="002713CF">
        <w:rPr>
          <w:rFonts w:ascii="Calibri" w:hAnsi="Calibri" w:cs="Calibri"/>
          <w:b/>
          <w:bCs/>
          <w:iCs/>
          <w:sz w:val="28"/>
          <w:szCs w:val="28"/>
          <w:u w:val="single"/>
        </w:rPr>
        <w:t>Content Summary</w:t>
      </w:r>
    </w:p>
    <w:p w14:paraId="6AFA4A1C" w14:textId="77777777" w:rsidR="002A7140" w:rsidRPr="002713CF" w:rsidRDefault="002A7140" w:rsidP="002A7140">
      <w:pPr>
        <w:ind w:left="1"/>
        <w:jc w:val="center"/>
        <w:rPr>
          <w:rFonts w:ascii="Calibri" w:hAnsi="Calibri" w:cs="Calibri"/>
          <w:b/>
          <w:bCs/>
          <w:iCs/>
          <w:sz w:val="24"/>
          <w:szCs w:val="24"/>
          <w:u w:val="single"/>
        </w:rPr>
      </w:pPr>
    </w:p>
    <w:p w14:paraId="1C780876" w14:textId="77777777" w:rsidR="002A7140" w:rsidRPr="002713CF" w:rsidRDefault="002A7140" w:rsidP="002A7140">
      <w:pPr>
        <w:shd w:val="clear" w:color="auto" w:fill="000000"/>
        <w:rPr>
          <w:rFonts w:ascii="Calibri" w:eastAsia="Century Gothic" w:hAnsi="Calibri" w:cs="Calibri"/>
          <w:b/>
          <w:sz w:val="28"/>
          <w:szCs w:val="28"/>
        </w:rPr>
      </w:pPr>
      <w:r w:rsidRPr="002713CF">
        <w:rPr>
          <w:rFonts w:ascii="Calibri" w:eastAsia="Century Gothic" w:hAnsi="Calibri" w:cs="Calibri"/>
          <w:b/>
          <w:sz w:val="28"/>
          <w:szCs w:val="28"/>
        </w:rPr>
        <w:t>Lesson 1</w:t>
      </w:r>
    </w:p>
    <w:p w14:paraId="1ECAC71C" w14:textId="77777777" w:rsidR="002A7140" w:rsidRPr="002713CF" w:rsidRDefault="002A7140" w:rsidP="002A7140">
      <w:pPr>
        <w:ind w:left="1"/>
        <w:rPr>
          <w:rFonts w:ascii="Calibri" w:hAnsi="Calibri" w:cs="Calibri"/>
          <w:b/>
          <w:bCs/>
          <w:iCs/>
          <w:sz w:val="12"/>
          <w:szCs w:val="12"/>
        </w:rPr>
      </w:pPr>
    </w:p>
    <w:tbl>
      <w:tblPr>
        <w:tblStyle w:val="TableGrid"/>
        <w:tblW w:w="0" w:type="auto"/>
        <w:tblLook w:val="04A0" w:firstRow="1" w:lastRow="0" w:firstColumn="1" w:lastColumn="0" w:noHBand="0" w:noVBand="1"/>
      </w:tblPr>
      <w:tblGrid>
        <w:gridCol w:w="10456"/>
      </w:tblGrid>
      <w:tr w:rsidR="003A240A" w:rsidRPr="002713CF" w14:paraId="1D1E5B30" w14:textId="77777777" w:rsidTr="001E3035">
        <w:tc>
          <w:tcPr>
            <w:tcW w:w="10456" w:type="dxa"/>
            <w:shd w:val="clear" w:color="auto" w:fill="F2F2F2" w:themeFill="background1" w:themeFillShade="F2"/>
          </w:tcPr>
          <w:p w14:paraId="28135F3C" w14:textId="79B987CF" w:rsidR="003A240A" w:rsidRPr="002713CF" w:rsidRDefault="003A240A" w:rsidP="001E3035">
            <w:pPr>
              <w:rPr>
                <w:rFonts w:ascii="Calibri" w:eastAsia="Calibri" w:hAnsi="Calibri" w:cs="Calibri"/>
                <w:sz w:val="24"/>
                <w:szCs w:val="24"/>
              </w:rPr>
            </w:pPr>
            <w:bookmarkStart w:id="0" w:name="_Hlk218771490"/>
            <w:r w:rsidRPr="002713CF">
              <w:rPr>
                <w:rFonts w:ascii="Calibri" w:eastAsia="Calibri" w:hAnsi="Calibri" w:cs="Calibri"/>
                <w:sz w:val="24"/>
                <w:szCs w:val="24"/>
              </w:rPr>
              <w:t>In this lesson</w:t>
            </w:r>
            <w:sdt>
              <w:sdtPr>
                <w:rPr>
                  <w:rFonts w:ascii="Calibri" w:hAnsi="Calibri" w:cs="Calibri"/>
                  <w:sz w:val="24"/>
                  <w:szCs w:val="24"/>
                </w:rPr>
                <w:tag w:val="goog_rdk_0"/>
                <w:id w:val="-1785137262"/>
              </w:sdtPr>
              <w:sdtContent>
                <w:r w:rsidRPr="002713CF">
                  <w:rPr>
                    <w:rFonts w:ascii="Calibri" w:eastAsia="Calibri" w:hAnsi="Calibri" w:cs="Calibri"/>
                    <w:sz w:val="24"/>
                    <w:szCs w:val="24"/>
                  </w:rPr>
                  <w:t>,</w:t>
                </w:r>
              </w:sdtContent>
            </w:sdt>
            <w:r w:rsidRPr="002713CF">
              <w:rPr>
                <w:rFonts w:ascii="Calibri" w:eastAsia="Calibri" w:hAnsi="Calibri" w:cs="Calibri"/>
                <w:sz w:val="24"/>
                <w:szCs w:val="24"/>
              </w:rPr>
              <w:t xml:space="preserve"> you will need to understand and apply your knowledge to answer questions on </w:t>
            </w:r>
            <w:r w:rsidR="00495EFE" w:rsidRPr="002713CF">
              <w:rPr>
                <w:rFonts w:ascii="Calibri" w:eastAsia="Calibri" w:hAnsi="Calibri" w:cs="Calibri"/>
                <w:b/>
                <w:bCs/>
                <w:sz w:val="24"/>
                <w:szCs w:val="24"/>
              </w:rPr>
              <w:t>career decision-making</w:t>
            </w:r>
            <w:r w:rsidRPr="002713CF">
              <w:rPr>
                <w:rFonts w:ascii="Calibri" w:eastAsia="Calibri" w:hAnsi="Calibri" w:cs="Calibri"/>
                <w:sz w:val="24"/>
                <w:szCs w:val="24"/>
              </w:rPr>
              <w:t>:</w:t>
            </w:r>
          </w:p>
          <w:p w14:paraId="0AF2E9A4" w14:textId="55BC0237" w:rsidR="00495EFE" w:rsidRPr="002713CF" w:rsidRDefault="00495EFE" w:rsidP="00495EFE">
            <w:pPr>
              <w:pStyle w:val="ListParagraph"/>
              <w:numPr>
                <w:ilvl w:val="0"/>
                <w:numId w:val="26"/>
              </w:numPr>
              <w:ind w:left="459"/>
              <w:rPr>
                <w:rFonts w:ascii="Calibri" w:eastAsia="Calibri" w:hAnsi="Calibri" w:cs="Calibri"/>
                <w:sz w:val="24"/>
                <w:szCs w:val="24"/>
              </w:rPr>
            </w:pPr>
            <w:r w:rsidRPr="002713CF">
              <w:rPr>
                <w:rFonts w:ascii="Calibri" w:eastAsia="Calibri" w:hAnsi="Calibri" w:cs="Calibri"/>
                <w:sz w:val="24"/>
                <w:szCs w:val="24"/>
              </w:rPr>
              <w:t>Demonstrate knowledge about self in relation to own subjects, career fields and study choices</w:t>
            </w:r>
          </w:p>
          <w:p w14:paraId="23F9E277" w14:textId="40DFC44B" w:rsidR="00495EFE" w:rsidRPr="002713CF" w:rsidRDefault="00495EFE" w:rsidP="00495EFE">
            <w:pPr>
              <w:pStyle w:val="ListParagraph"/>
              <w:numPr>
                <w:ilvl w:val="0"/>
                <w:numId w:val="26"/>
              </w:numPr>
              <w:ind w:left="459"/>
              <w:rPr>
                <w:rFonts w:ascii="Calibri" w:eastAsia="Calibri" w:hAnsi="Calibri" w:cs="Calibri"/>
                <w:sz w:val="24"/>
                <w:szCs w:val="24"/>
              </w:rPr>
            </w:pPr>
            <w:r w:rsidRPr="002713CF">
              <w:rPr>
                <w:rFonts w:ascii="Calibri" w:eastAsia="Calibri" w:hAnsi="Calibri" w:cs="Calibri"/>
                <w:sz w:val="24"/>
                <w:szCs w:val="24"/>
              </w:rPr>
              <w:t>Identify own interests, abilities, talents and strengths</w:t>
            </w:r>
          </w:p>
          <w:p w14:paraId="4471B750" w14:textId="66A7D0C4" w:rsidR="00495EFE" w:rsidRPr="002713CF" w:rsidRDefault="00495EFE" w:rsidP="00495EFE">
            <w:pPr>
              <w:pStyle w:val="ListParagraph"/>
              <w:numPr>
                <w:ilvl w:val="0"/>
                <w:numId w:val="26"/>
              </w:numPr>
              <w:ind w:left="459"/>
              <w:rPr>
                <w:rFonts w:ascii="Calibri" w:eastAsia="Calibri" w:hAnsi="Calibri" w:cs="Calibri"/>
                <w:sz w:val="24"/>
                <w:szCs w:val="24"/>
              </w:rPr>
            </w:pPr>
            <w:r w:rsidRPr="002713CF">
              <w:rPr>
                <w:rFonts w:ascii="Calibri" w:eastAsia="Calibri" w:hAnsi="Calibri" w:cs="Calibri"/>
                <w:sz w:val="24"/>
                <w:szCs w:val="24"/>
              </w:rPr>
              <w:t>Differentiate between a career field, occupation, career and job</w:t>
            </w:r>
          </w:p>
          <w:p w14:paraId="599247DC" w14:textId="6CC8B5AF" w:rsidR="00495EFE" w:rsidRPr="002713CF" w:rsidRDefault="00495EFE" w:rsidP="00495EFE">
            <w:pPr>
              <w:pStyle w:val="ListParagraph"/>
              <w:numPr>
                <w:ilvl w:val="0"/>
                <w:numId w:val="26"/>
              </w:numPr>
              <w:ind w:left="459"/>
              <w:rPr>
                <w:rFonts w:ascii="Calibri" w:eastAsia="Calibri" w:hAnsi="Calibri" w:cs="Calibri"/>
                <w:sz w:val="24"/>
                <w:szCs w:val="24"/>
              </w:rPr>
            </w:pPr>
            <w:r w:rsidRPr="002713CF">
              <w:rPr>
                <w:rFonts w:ascii="Calibri" w:eastAsia="Calibri" w:hAnsi="Calibri" w:cs="Calibri"/>
                <w:sz w:val="24"/>
                <w:szCs w:val="24"/>
              </w:rPr>
              <w:t>Develop a career portfolio</w:t>
            </w:r>
          </w:p>
          <w:p w14:paraId="47E0FB88" w14:textId="686BABD6" w:rsidR="00495EFE" w:rsidRPr="002713CF" w:rsidRDefault="00495EFE" w:rsidP="003D72BB">
            <w:pPr>
              <w:pStyle w:val="ListParagraph"/>
              <w:numPr>
                <w:ilvl w:val="0"/>
                <w:numId w:val="42"/>
              </w:numPr>
              <w:ind w:left="883"/>
              <w:rPr>
                <w:rFonts w:ascii="Calibri" w:eastAsia="Calibri" w:hAnsi="Calibri" w:cs="Calibri"/>
                <w:sz w:val="24"/>
                <w:szCs w:val="24"/>
              </w:rPr>
            </w:pPr>
            <w:r w:rsidRPr="002713CF">
              <w:rPr>
                <w:rFonts w:ascii="Calibri" w:eastAsia="Calibri" w:hAnsi="Calibri" w:cs="Calibri"/>
                <w:sz w:val="24"/>
                <w:szCs w:val="24"/>
              </w:rPr>
              <w:t xml:space="preserve">Use the </w:t>
            </w:r>
            <w:proofErr w:type="spellStart"/>
            <w:r w:rsidRPr="002713CF">
              <w:rPr>
                <w:rFonts w:ascii="Calibri" w:eastAsia="Calibri" w:hAnsi="Calibri" w:cs="Calibri"/>
                <w:sz w:val="24"/>
                <w:szCs w:val="24"/>
              </w:rPr>
              <w:t>Khetha</w:t>
            </w:r>
            <w:proofErr w:type="spellEnd"/>
            <w:r w:rsidRPr="002713CF">
              <w:rPr>
                <w:rFonts w:ascii="Calibri" w:eastAsia="Calibri" w:hAnsi="Calibri" w:cs="Calibri"/>
                <w:sz w:val="24"/>
                <w:szCs w:val="24"/>
              </w:rPr>
              <w:t xml:space="preserve"> Booklet to complete the relevant activities</w:t>
            </w:r>
          </w:p>
        </w:tc>
      </w:tr>
      <w:bookmarkEnd w:id="0"/>
    </w:tbl>
    <w:p w14:paraId="09401703" w14:textId="77777777" w:rsidR="003A240A" w:rsidRPr="003E5AA2" w:rsidRDefault="003A240A" w:rsidP="002A7140">
      <w:pPr>
        <w:ind w:left="1"/>
        <w:rPr>
          <w:rFonts w:ascii="Calibri" w:hAnsi="Calibri" w:cs="Calibri"/>
          <w:b/>
          <w:bCs/>
          <w:iCs/>
          <w:sz w:val="12"/>
          <w:szCs w:val="12"/>
        </w:rPr>
      </w:pPr>
    </w:p>
    <w:p w14:paraId="652F2932" w14:textId="1BC83E3E" w:rsidR="00865553" w:rsidRPr="001C4C5B" w:rsidRDefault="003E5AA2" w:rsidP="00865553">
      <w:pPr>
        <w:rPr>
          <w:rFonts w:ascii="Calibri" w:eastAsia="Calibri" w:hAnsi="Calibri" w:cs="Calibri"/>
          <w:b/>
          <w:bCs/>
          <w:color w:val="501549" w:themeColor="accent5" w:themeShade="80"/>
          <w:sz w:val="28"/>
          <w:szCs w:val="28"/>
        </w:rPr>
      </w:pPr>
      <w:r>
        <w:rPr>
          <w:rFonts w:ascii="Calibri" w:eastAsia="Calibri" w:hAnsi="Calibri" w:cs="Calibri"/>
          <w:b/>
          <w:bCs/>
          <w:color w:val="501549" w:themeColor="accent5" w:themeShade="80"/>
          <w:sz w:val="28"/>
          <w:szCs w:val="28"/>
        </w:rPr>
        <w:t>K</w:t>
      </w:r>
      <w:r w:rsidR="00865553" w:rsidRPr="001C4C5B">
        <w:rPr>
          <w:rFonts w:ascii="Calibri" w:eastAsia="Calibri" w:hAnsi="Calibri" w:cs="Calibri"/>
          <w:b/>
          <w:bCs/>
          <w:color w:val="501549" w:themeColor="accent5" w:themeShade="80"/>
          <w:sz w:val="28"/>
          <w:szCs w:val="28"/>
        </w:rPr>
        <w:t>nowledge about self in relation to</w:t>
      </w:r>
      <w:r w:rsidR="007E5CBE" w:rsidRPr="001C4C5B">
        <w:rPr>
          <w:rFonts w:ascii="Calibri" w:eastAsia="Calibri" w:hAnsi="Calibri" w:cs="Calibri"/>
          <w:b/>
          <w:bCs/>
          <w:color w:val="501549" w:themeColor="accent5" w:themeShade="80"/>
          <w:sz w:val="28"/>
          <w:szCs w:val="28"/>
        </w:rPr>
        <w:t xml:space="preserve"> </w:t>
      </w:r>
      <w:r w:rsidR="00865553" w:rsidRPr="001C4C5B">
        <w:rPr>
          <w:rFonts w:ascii="Calibri" w:eastAsia="Calibri" w:hAnsi="Calibri" w:cs="Calibri"/>
          <w:b/>
          <w:bCs/>
          <w:color w:val="501549" w:themeColor="accent5" w:themeShade="80"/>
          <w:sz w:val="28"/>
          <w:szCs w:val="28"/>
        </w:rPr>
        <w:t>own subjects, career fields and study choices</w:t>
      </w:r>
    </w:p>
    <w:p w14:paraId="30F30A15" w14:textId="394D5F05" w:rsidR="0022066D" w:rsidRDefault="0022066D" w:rsidP="00ED5954">
      <w:pPr>
        <w:rPr>
          <w:rFonts w:ascii="Calibri" w:eastAsia="Calibri" w:hAnsi="Calibri" w:cs="Calibri"/>
          <w:sz w:val="24"/>
          <w:szCs w:val="24"/>
        </w:rPr>
      </w:pPr>
      <w:r w:rsidRPr="0022066D">
        <w:rPr>
          <w:rFonts w:ascii="Calibri" w:eastAsia="Calibri" w:hAnsi="Calibri" w:cs="Calibri"/>
          <w:sz w:val="24"/>
          <w:szCs w:val="24"/>
        </w:rPr>
        <w:t xml:space="preserve">Making decisions about future careers requires more than just knowing what options are available. It also requires </w:t>
      </w:r>
      <w:r w:rsidR="00F9243F">
        <w:rPr>
          <w:rFonts w:ascii="Calibri" w:eastAsia="Calibri" w:hAnsi="Calibri" w:cs="Calibri"/>
          <w:b/>
          <w:bCs/>
          <w:sz w:val="24"/>
          <w:szCs w:val="24"/>
        </w:rPr>
        <w:t>self-knowledge</w:t>
      </w:r>
      <w:r w:rsidRPr="0022066D">
        <w:rPr>
          <w:rFonts w:ascii="Calibri" w:eastAsia="Calibri" w:hAnsi="Calibri" w:cs="Calibri"/>
          <w:sz w:val="24"/>
          <w:szCs w:val="24"/>
        </w:rPr>
        <w:t xml:space="preserve">. This section focuses on helping you recognise how your interests, abilities, strengths and values relate to the subjects you take at school, the career fields you may explore, and the study choices you will make after school. </w:t>
      </w:r>
    </w:p>
    <w:p w14:paraId="4A9AEFFA" w14:textId="77777777" w:rsidR="00B54823" w:rsidRPr="002713CF" w:rsidRDefault="00B54823" w:rsidP="00ED5954">
      <w:pPr>
        <w:rPr>
          <w:rFonts w:ascii="Calibri" w:eastAsia="Calibri" w:hAnsi="Calibri" w:cs="Calibri"/>
          <w:sz w:val="24"/>
          <w:szCs w:val="24"/>
        </w:rPr>
      </w:pPr>
    </w:p>
    <w:p w14:paraId="25BA6129" w14:textId="4F38BD98" w:rsidR="00040611" w:rsidRPr="001C4C5B" w:rsidRDefault="00CA2E3A" w:rsidP="00ED5954">
      <w:pPr>
        <w:rPr>
          <w:rFonts w:ascii="Calibri" w:eastAsia="Calibri" w:hAnsi="Calibri" w:cs="Calibri"/>
          <w:b/>
          <w:bCs/>
          <w:color w:val="501549" w:themeColor="accent5" w:themeShade="80"/>
          <w:sz w:val="24"/>
          <w:szCs w:val="24"/>
        </w:rPr>
      </w:pPr>
      <w:r w:rsidRPr="001C4C5B">
        <w:rPr>
          <w:rFonts w:ascii="Calibri" w:eastAsia="Calibri" w:hAnsi="Calibri" w:cs="Calibri"/>
          <w:b/>
          <w:bCs/>
          <w:color w:val="501549" w:themeColor="accent5" w:themeShade="80"/>
          <w:sz w:val="24"/>
          <w:szCs w:val="24"/>
        </w:rPr>
        <w:t>What is self-knowledge?</w:t>
      </w:r>
    </w:p>
    <w:p w14:paraId="5C448E5C" w14:textId="2C5E372A" w:rsidR="00411A92" w:rsidRDefault="00411A92" w:rsidP="00ED5954">
      <w:pPr>
        <w:rPr>
          <w:rFonts w:ascii="Calibri" w:eastAsia="Calibri" w:hAnsi="Calibri" w:cs="Calibri"/>
          <w:color w:val="000000" w:themeColor="text1"/>
          <w:sz w:val="24"/>
          <w:szCs w:val="24"/>
        </w:rPr>
      </w:pPr>
      <w:r w:rsidRPr="00411A92">
        <w:rPr>
          <w:rFonts w:ascii="Calibri" w:eastAsia="Calibri" w:hAnsi="Calibri" w:cs="Calibri"/>
          <w:color w:val="000000" w:themeColor="text1"/>
          <w:sz w:val="24"/>
          <w:szCs w:val="24"/>
        </w:rPr>
        <w:t xml:space="preserve">Self-knowledge is the understanding of who you are as an individual. It includes being aware of your </w:t>
      </w:r>
      <w:r w:rsidRPr="00602E11">
        <w:rPr>
          <w:rFonts w:ascii="Calibri" w:eastAsia="Calibri" w:hAnsi="Calibri" w:cs="Calibri"/>
          <w:color w:val="000000" w:themeColor="text1"/>
          <w:sz w:val="24"/>
          <w:szCs w:val="24"/>
        </w:rPr>
        <w:t>interests, strengths, weaknesses, abilities</w:t>
      </w:r>
      <w:r w:rsidR="001B5BEA" w:rsidRPr="00602E11">
        <w:rPr>
          <w:rFonts w:ascii="Calibri" w:eastAsia="Calibri" w:hAnsi="Calibri" w:cs="Calibri"/>
          <w:color w:val="000000" w:themeColor="text1"/>
          <w:sz w:val="24"/>
          <w:szCs w:val="24"/>
        </w:rPr>
        <w:t xml:space="preserve"> and</w:t>
      </w:r>
      <w:r w:rsidR="001411CC" w:rsidRPr="00602E11">
        <w:rPr>
          <w:rFonts w:ascii="Calibri" w:eastAsia="Calibri" w:hAnsi="Calibri" w:cs="Calibri"/>
          <w:color w:val="000000" w:themeColor="text1"/>
          <w:sz w:val="24"/>
          <w:szCs w:val="24"/>
        </w:rPr>
        <w:t xml:space="preserve"> talents</w:t>
      </w:r>
      <w:r w:rsidRPr="00602E11">
        <w:rPr>
          <w:rFonts w:ascii="Calibri" w:eastAsia="Calibri" w:hAnsi="Calibri" w:cs="Calibri"/>
          <w:color w:val="000000" w:themeColor="text1"/>
          <w:sz w:val="24"/>
          <w:szCs w:val="24"/>
        </w:rPr>
        <w:t>.</w:t>
      </w:r>
      <w:r w:rsidRPr="00411A92">
        <w:rPr>
          <w:rFonts w:ascii="Calibri" w:eastAsia="Calibri" w:hAnsi="Calibri" w:cs="Calibri"/>
          <w:color w:val="000000" w:themeColor="text1"/>
          <w:sz w:val="24"/>
          <w:szCs w:val="24"/>
        </w:rPr>
        <w:t xml:space="preserve"> Self-knowledge develops over time through self-reflection and life experiences, and it helps you understand how you think, feel and behave in different situations. </w:t>
      </w:r>
    </w:p>
    <w:p w14:paraId="498B9BCE" w14:textId="77777777" w:rsidR="00B4714B" w:rsidRDefault="00B4714B" w:rsidP="00ED5954">
      <w:pPr>
        <w:rPr>
          <w:rFonts w:ascii="Calibri" w:eastAsia="Calibri" w:hAnsi="Calibri" w:cs="Calibri"/>
          <w:color w:val="000000" w:themeColor="text1"/>
          <w:sz w:val="24"/>
          <w:szCs w:val="24"/>
        </w:rPr>
      </w:pPr>
    </w:p>
    <w:p w14:paraId="6C336BB7" w14:textId="020CBBD5" w:rsidR="00B4714B" w:rsidRDefault="00B4714B" w:rsidP="00ED5954">
      <w:pPr>
        <w:rPr>
          <w:rFonts w:ascii="Calibri" w:eastAsia="Calibri" w:hAnsi="Calibri" w:cs="Calibri"/>
          <w:b/>
          <w:bCs/>
          <w:color w:val="000000" w:themeColor="text1"/>
          <w:sz w:val="24"/>
          <w:szCs w:val="24"/>
        </w:rPr>
      </w:pPr>
      <w:r w:rsidRPr="00B4714B">
        <w:rPr>
          <w:rFonts w:ascii="Calibri" w:eastAsia="Calibri" w:hAnsi="Calibri" w:cs="Calibri"/>
          <w:b/>
          <w:bCs/>
          <w:color w:val="000000" w:themeColor="text1"/>
          <w:sz w:val="24"/>
          <w:szCs w:val="24"/>
        </w:rPr>
        <w:t>Different components of self-knowledge</w:t>
      </w:r>
    </w:p>
    <w:p w14:paraId="4897A9F7" w14:textId="5B8677B7" w:rsidR="00A032A5" w:rsidRPr="00A032A5" w:rsidRDefault="00A032A5" w:rsidP="00ED5954">
      <w:pPr>
        <w:rPr>
          <w:rFonts w:ascii="Calibri" w:eastAsia="Calibri" w:hAnsi="Calibri" w:cs="Calibri"/>
          <w:color w:val="000000" w:themeColor="text1"/>
          <w:sz w:val="24"/>
          <w:szCs w:val="24"/>
        </w:rPr>
      </w:pPr>
      <w:r w:rsidRPr="00A032A5">
        <w:rPr>
          <w:rFonts w:ascii="Calibri" w:eastAsia="Calibri" w:hAnsi="Calibri" w:cs="Calibri"/>
          <w:color w:val="000000" w:themeColor="text1"/>
          <w:sz w:val="24"/>
          <w:szCs w:val="24"/>
        </w:rPr>
        <w:t>Self-knowledge involves a combination of interests, abilities, talents, strengths and weaknesses, and helps you make informed decisions about your studies, career, and life.</w:t>
      </w:r>
    </w:p>
    <w:tbl>
      <w:tblPr>
        <w:tblStyle w:val="TableGrid"/>
        <w:tblW w:w="0" w:type="auto"/>
        <w:tblLook w:val="04A0" w:firstRow="1" w:lastRow="0" w:firstColumn="1" w:lastColumn="0" w:noHBand="0" w:noVBand="1"/>
      </w:tblPr>
      <w:tblGrid>
        <w:gridCol w:w="1438"/>
        <w:gridCol w:w="9019"/>
      </w:tblGrid>
      <w:tr w:rsidR="00A84F3C" w14:paraId="6C817282" w14:textId="77777777" w:rsidTr="00496031">
        <w:tc>
          <w:tcPr>
            <w:tcW w:w="1438" w:type="dxa"/>
            <w:shd w:val="clear" w:color="auto" w:fill="77206D" w:themeFill="accent5" w:themeFillShade="BF"/>
          </w:tcPr>
          <w:p w14:paraId="51EB4346" w14:textId="1D76D92A" w:rsidR="00A84F3C" w:rsidRPr="00C91323" w:rsidRDefault="00A84F3C" w:rsidP="00496031">
            <w:pPr>
              <w:spacing w:line="276" w:lineRule="auto"/>
              <w:rPr>
                <w:rFonts w:ascii="Calibri" w:eastAsia="Calibri" w:hAnsi="Calibri" w:cs="Calibri"/>
                <w:b/>
                <w:bCs/>
                <w:color w:val="FFFFFF" w:themeColor="background1"/>
                <w:sz w:val="24"/>
                <w:szCs w:val="24"/>
              </w:rPr>
            </w:pPr>
            <w:r w:rsidRPr="00C91323">
              <w:rPr>
                <w:rFonts w:ascii="Calibri" w:eastAsia="Calibri" w:hAnsi="Calibri" w:cs="Calibri"/>
                <w:b/>
                <w:bCs/>
                <w:color w:val="FFFFFF" w:themeColor="background1"/>
                <w:sz w:val="24"/>
                <w:szCs w:val="24"/>
              </w:rPr>
              <w:t>Interests</w:t>
            </w:r>
          </w:p>
        </w:tc>
        <w:tc>
          <w:tcPr>
            <w:tcW w:w="9019" w:type="dxa"/>
            <w:shd w:val="clear" w:color="auto" w:fill="FFFFFF" w:themeFill="background1"/>
          </w:tcPr>
          <w:p w14:paraId="62DCB4DF" w14:textId="77777777" w:rsidR="00A84F3C" w:rsidRDefault="00A84F3C" w:rsidP="00496031">
            <w:pPr>
              <w:spacing w:line="276" w:lineRule="auto"/>
              <w:rPr>
                <w:rFonts w:ascii="Calibri" w:eastAsia="Calibri" w:hAnsi="Calibri" w:cs="Calibri"/>
                <w:color w:val="000000" w:themeColor="text1"/>
                <w:sz w:val="24"/>
                <w:szCs w:val="24"/>
              </w:rPr>
            </w:pPr>
            <w:r w:rsidRPr="00674213">
              <w:rPr>
                <w:rFonts w:ascii="Calibri" w:eastAsia="Calibri" w:hAnsi="Calibri" w:cs="Calibri"/>
                <w:color w:val="000000" w:themeColor="text1"/>
                <w:sz w:val="24"/>
                <w:szCs w:val="24"/>
              </w:rPr>
              <w:t>Activities, topics or subjects that capture your attention and make you want to learn more.</w:t>
            </w:r>
          </w:p>
          <w:p w14:paraId="4813AB40" w14:textId="77777777" w:rsidR="00A84F3C" w:rsidRDefault="00A84F3C" w:rsidP="00496031">
            <w:pPr>
              <w:spacing w:line="276" w:lineRule="auto"/>
              <w:rPr>
                <w:rFonts w:ascii="Calibri" w:hAnsi="Calibri" w:cs="Calibri"/>
                <w:sz w:val="24"/>
                <w:szCs w:val="24"/>
              </w:rPr>
            </w:pPr>
            <w:r w:rsidRPr="00A401A4">
              <w:rPr>
                <w:rFonts w:ascii="Calibri" w:hAnsi="Calibri" w:cs="Calibri"/>
                <w:b/>
                <w:bCs/>
                <w:sz w:val="24"/>
                <w:szCs w:val="24"/>
              </w:rPr>
              <w:t>Example</w:t>
            </w:r>
            <w:r>
              <w:rPr>
                <w:rFonts w:ascii="Calibri" w:hAnsi="Calibri" w:cs="Calibri"/>
                <w:b/>
                <w:bCs/>
                <w:sz w:val="24"/>
                <w:szCs w:val="24"/>
              </w:rPr>
              <w:t>s</w:t>
            </w:r>
            <w:r w:rsidRPr="00A401A4">
              <w:rPr>
                <w:rFonts w:ascii="Calibri" w:hAnsi="Calibri" w:cs="Calibri"/>
                <w:b/>
                <w:bCs/>
                <w:sz w:val="24"/>
                <w:szCs w:val="24"/>
              </w:rPr>
              <w:t>:</w:t>
            </w:r>
            <w:r w:rsidRPr="00A401A4">
              <w:rPr>
                <w:rFonts w:ascii="Calibri" w:hAnsi="Calibri" w:cs="Calibri"/>
                <w:sz w:val="24"/>
                <w:szCs w:val="24"/>
              </w:rPr>
              <w:t xml:space="preserve"> Enjoying painting, playing a sport or solving puzzles.</w:t>
            </w:r>
          </w:p>
          <w:p w14:paraId="4980C7E5" w14:textId="0F7C1031" w:rsidR="00A84F3C" w:rsidRDefault="00A84F3C" w:rsidP="00496031">
            <w:pPr>
              <w:spacing w:line="276" w:lineRule="auto"/>
              <w:rPr>
                <w:rFonts w:ascii="Calibri" w:eastAsia="Calibri" w:hAnsi="Calibri" w:cs="Calibri"/>
                <w:color w:val="000000" w:themeColor="text1"/>
                <w:sz w:val="24"/>
                <w:szCs w:val="24"/>
              </w:rPr>
            </w:pPr>
            <w:r w:rsidRPr="00A25174">
              <w:rPr>
                <w:rFonts w:ascii="Calibri" w:hAnsi="Calibri" w:cs="Calibri"/>
                <w:b/>
                <w:bCs/>
                <w:sz w:val="24"/>
                <w:szCs w:val="24"/>
              </w:rPr>
              <w:t>Ask yourself:</w:t>
            </w:r>
            <w:r>
              <w:rPr>
                <w:rFonts w:ascii="Calibri" w:hAnsi="Calibri" w:cs="Calibri"/>
                <w:i/>
                <w:iCs/>
                <w:sz w:val="24"/>
                <w:szCs w:val="24"/>
              </w:rPr>
              <w:t xml:space="preserve"> </w:t>
            </w:r>
            <w:r w:rsidRPr="00E03190">
              <w:rPr>
                <w:rFonts w:ascii="Calibri" w:hAnsi="Calibri" w:cs="Calibri"/>
                <w:i/>
                <w:iCs/>
                <w:sz w:val="24"/>
                <w:szCs w:val="24"/>
              </w:rPr>
              <w:t>What activities</w:t>
            </w:r>
            <w:r w:rsidR="00EB2510">
              <w:rPr>
                <w:rFonts w:ascii="Calibri" w:hAnsi="Calibri" w:cs="Calibri"/>
                <w:i/>
                <w:iCs/>
                <w:sz w:val="24"/>
                <w:szCs w:val="24"/>
              </w:rPr>
              <w:t xml:space="preserve"> or subjects</w:t>
            </w:r>
            <w:r w:rsidRPr="00E03190">
              <w:rPr>
                <w:rFonts w:ascii="Calibri" w:hAnsi="Calibri" w:cs="Calibri"/>
                <w:i/>
                <w:iCs/>
                <w:sz w:val="24"/>
                <w:szCs w:val="24"/>
              </w:rPr>
              <w:t xml:space="preserve"> do I enjoy and like to spend my time on?</w:t>
            </w:r>
          </w:p>
        </w:tc>
      </w:tr>
      <w:tr w:rsidR="00B4714B" w14:paraId="71C06D18" w14:textId="77777777" w:rsidTr="00496031">
        <w:tc>
          <w:tcPr>
            <w:tcW w:w="1438" w:type="dxa"/>
            <w:shd w:val="clear" w:color="auto" w:fill="77206D" w:themeFill="accent5" w:themeFillShade="BF"/>
          </w:tcPr>
          <w:p w14:paraId="4AD1676B" w14:textId="1E30762C" w:rsidR="00B4714B" w:rsidRPr="00C91323" w:rsidRDefault="007B6B0A" w:rsidP="00496031">
            <w:pPr>
              <w:spacing w:line="276" w:lineRule="auto"/>
              <w:rPr>
                <w:rFonts w:ascii="Calibri" w:eastAsia="Calibri" w:hAnsi="Calibri" w:cs="Calibri"/>
                <w:b/>
                <w:bCs/>
                <w:color w:val="FFFFFF" w:themeColor="background1"/>
                <w:sz w:val="24"/>
                <w:szCs w:val="24"/>
              </w:rPr>
            </w:pPr>
            <w:r w:rsidRPr="00C91323">
              <w:rPr>
                <w:rFonts w:ascii="Calibri" w:eastAsia="Calibri" w:hAnsi="Calibri" w:cs="Calibri"/>
                <w:b/>
                <w:bCs/>
                <w:color w:val="FFFFFF" w:themeColor="background1"/>
                <w:sz w:val="24"/>
                <w:szCs w:val="24"/>
              </w:rPr>
              <w:t>Abilities</w:t>
            </w:r>
          </w:p>
        </w:tc>
        <w:tc>
          <w:tcPr>
            <w:tcW w:w="9019" w:type="dxa"/>
            <w:shd w:val="clear" w:color="auto" w:fill="FFFFFF" w:themeFill="background1"/>
          </w:tcPr>
          <w:p w14:paraId="615327C7" w14:textId="77777777" w:rsidR="00A84F3C" w:rsidRDefault="00A84F3C" w:rsidP="00496031">
            <w:pPr>
              <w:spacing w:line="276" w:lineRule="auto"/>
              <w:rPr>
                <w:rFonts w:ascii="Calibri" w:eastAsia="Calibri" w:hAnsi="Calibri" w:cs="Calibri"/>
                <w:color w:val="000000" w:themeColor="text1"/>
                <w:sz w:val="24"/>
                <w:szCs w:val="24"/>
              </w:rPr>
            </w:pPr>
            <w:r w:rsidRPr="00E34077">
              <w:rPr>
                <w:rFonts w:ascii="Calibri" w:eastAsia="Calibri" w:hAnsi="Calibri" w:cs="Calibri"/>
                <w:color w:val="000000" w:themeColor="text1"/>
                <w:sz w:val="24"/>
                <w:szCs w:val="24"/>
              </w:rPr>
              <w:t>Skills or capacities that allow you to perform tasks well. These can be natural or developed through practice.</w:t>
            </w:r>
          </w:p>
          <w:p w14:paraId="4E29F75A" w14:textId="77777777" w:rsidR="00A84F3C" w:rsidRDefault="00A84F3C" w:rsidP="00496031">
            <w:pPr>
              <w:spacing w:line="276" w:lineRule="auto"/>
              <w:rPr>
                <w:rFonts w:ascii="Calibri" w:eastAsia="Calibri" w:hAnsi="Calibri" w:cs="Calibri"/>
                <w:color w:val="000000" w:themeColor="text1"/>
                <w:sz w:val="24"/>
                <w:szCs w:val="24"/>
              </w:rPr>
            </w:pPr>
            <w:r w:rsidRPr="003E5AA2">
              <w:rPr>
                <w:rFonts w:ascii="Calibri" w:eastAsia="Calibri" w:hAnsi="Calibri" w:cs="Calibri"/>
                <w:b/>
                <w:bCs/>
                <w:color w:val="000000" w:themeColor="text1"/>
                <w:sz w:val="24"/>
                <w:szCs w:val="24"/>
              </w:rPr>
              <w:t>Examples:</w:t>
            </w:r>
            <w:r w:rsidRPr="003E5AA2">
              <w:rPr>
                <w:rFonts w:ascii="Calibri" w:eastAsia="Calibri" w:hAnsi="Calibri" w:cs="Calibri"/>
                <w:color w:val="000000" w:themeColor="text1"/>
                <w:sz w:val="24"/>
                <w:szCs w:val="24"/>
              </w:rPr>
              <w:t xml:space="preserve"> Being able to write clearly, solve math problems or play an instrument.</w:t>
            </w:r>
          </w:p>
          <w:p w14:paraId="5E796264" w14:textId="743E2A5A" w:rsidR="00B4714B" w:rsidRDefault="00A84F3C" w:rsidP="00496031">
            <w:pPr>
              <w:spacing w:line="276" w:lineRule="auto"/>
              <w:rPr>
                <w:rFonts w:ascii="Calibri" w:eastAsia="Calibri" w:hAnsi="Calibri" w:cs="Calibri"/>
                <w:color w:val="000000" w:themeColor="text1"/>
                <w:sz w:val="24"/>
                <w:szCs w:val="24"/>
              </w:rPr>
            </w:pPr>
            <w:r w:rsidRPr="003E5AA2">
              <w:rPr>
                <w:rFonts w:ascii="Calibri" w:eastAsia="Calibri" w:hAnsi="Calibri" w:cs="Calibri"/>
                <w:b/>
                <w:bCs/>
                <w:color w:val="000000" w:themeColor="text1"/>
                <w:sz w:val="24"/>
                <w:szCs w:val="24"/>
              </w:rPr>
              <w:t>Ask yourself:</w:t>
            </w:r>
            <w:r>
              <w:rPr>
                <w:rFonts w:ascii="Calibri" w:eastAsia="Calibri" w:hAnsi="Calibri" w:cs="Calibri"/>
                <w:color w:val="000000" w:themeColor="text1"/>
                <w:sz w:val="24"/>
                <w:szCs w:val="24"/>
              </w:rPr>
              <w:t xml:space="preserve"> </w:t>
            </w:r>
            <w:r w:rsidR="00076A46" w:rsidRPr="00076A46">
              <w:rPr>
                <w:rFonts w:ascii="Calibri" w:eastAsia="Calibri" w:hAnsi="Calibri" w:cs="Calibri"/>
                <w:i/>
                <w:iCs/>
                <w:color w:val="000000" w:themeColor="text1"/>
                <w:sz w:val="24"/>
                <w:szCs w:val="24"/>
              </w:rPr>
              <w:t>What am I capable of doing, and which tasks can I complete successfully with practice?</w:t>
            </w:r>
          </w:p>
        </w:tc>
      </w:tr>
      <w:tr w:rsidR="00B4714B" w14:paraId="56CC0C12" w14:textId="77777777" w:rsidTr="00496031">
        <w:tc>
          <w:tcPr>
            <w:tcW w:w="1438" w:type="dxa"/>
            <w:shd w:val="clear" w:color="auto" w:fill="77206D" w:themeFill="accent5" w:themeFillShade="BF"/>
          </w:tcPr>
          <w:p w14:paraId="7E261898" w14:textId="3D324FF3" w:rsidR="00B4714B" w:rsidRPr="00C91323" w:rsidRDefault="007B6B0A" w:rsidP="00496031">
            <w:pPr>
              <w:spacing w:line="276" w:lineRule="auto"/>
              <w:rPr>
                <w:rFonts w:ascii="Calibri" w:eastAsia="Calibri" w:hAnsi="Calibri" w:cs="Calibri"/>
                <w:b/>
                <w:bCs/>
                <w:color w:val="FFFFFF" w:themeColor="background1"/>
                <w:sz w:val="24"/>
                <w:szCs w:val="24"/>
              </w:rPr>
            </w:pPr>
            <w:r w:rsidRPr="00C91323">
              <w:rPr>
                <w:rFonts w:ascii="Calibri" w:eastAsia="Calibri" w:hAnsi="Calibri" w:cs="Calibri"/>
                <w:b/>
                <w:bCs/>
                <w:color w:val="FFFFFF" w:themeColor="background1"/>
                <w:sz w:val="24"/>
                <w:szCs w:val="24"/>
              </w:rPr>
              <w:t>Talents</w:t>
            </w:r>
          </w:p>
        </w:tc>
        <w:tc>
          <w:tcPr>
            <w:tcW w:w="9019" w:type="dxa"/>
            <w:shd w:val="clear" w:color="auto" w:fill="FFFFFF" w:themeFill="background1"/>
          </w:tcPr>
          <w:p w14:paraId="30FE8BBE" w14:textId="77777777" w:rsidR="00A84F3C" w:rsidRDefault="00A84F3C" w:rsidP="00496031">
            <w:pPr>
              <w:spacing w:line="276" w:lineRule="auto"/>
              <w:rPr>
                <w:rFonts w:ascii="Calibri" w:hAnsi="Calibri" w:cs="Calibri"/>
                <w:sz w:val="24"/>
                <w:szCs w:val="24"/>
              </w:rPr>
            </w:pPr>
            <w:r w:rsidRPr="004B5C94">
              <w:rPr>
                <w:rFonts w:ascii="Calibri" w:hAnsi="Calibri" w:cs="Calibri"/>
                <w:sz w:val="24"/>
                <w:szCs w:val="24"/>
              </w:rPr>
              <w:t>Natural gifts or aptitudes that come effortlessly. Often</w:t>
            </w:r>
            <w:r>
              <w:rPr>
                <w:rFonts w:ascii="Calibri" w:hAnsi="Calibri" w:cs="Calibri"/>
                <w:sz w:val="24"/>
                <w:szCs w:val="24"/>
              </w:rPr>
              <w:t>,</w:t>
            </w:r>
            <w:r w:rsidRPr="004B5C94">
              <w:rPr>
                <w:rFonts w:ascii="Calibri" w:hAnsi="Calibri" w:cs="Calibri"/>
                <w:sz w:val="24"/>
                <w:szCs w:val="24"/>
              </w:rPr>
              <w:t xml:space="preserve"> something you are born with.</w:t>
            </w:r>
          </w:p>
          <w:p w14:paraId="3043CF8A" w14:textId="77777777" w:rsidR="00A84F3C" w:rsidRDefault="00A84F3C" w:rsidP="00496031">
            <w:pPr>
              <w:spacing w:line="276" w:lineRule="auto"/>
              <w:rPr>
                <w:rFonts w:ascii="Calibri" w:hAnsi="Calibri" w:cs="Calibri"/>
                <w:sz w:val="24"/>
                <w:szCs w:val="24"/>
              </w:rPr>
            </w:pPr>
            <w:r w:rsidRPr="0074129E">
              <w:rPr>
                <w:rFonts w:ascii="Calibri" w:hAnsi="Calibri" w:cs="Calibri"/>
                <w:b/>
                <w:bCs/>
                <w:sz w:val="24"/>
                <w:szCs w:val="24"/>
              </w:rPr>
              <w:t>Examples:</w:t>
            </w:r>
            <w:r>
              <w:rPr>
                <w:rFonts w:ascii="Calibri" w:hAnsi="Calibri" w:cs="Calibri"/>
                <w:sz w:val="24"/>
                <w:szCs w:val="24"/>
              </w:rPr>
              <w:t xml:space="preserve"> </w:t>
            </w:r>
            <w:r w:rsidRPr="0074129E">
              <w:rPr>
                <w:rFonts w:ascii="Calibri" w:hAnsi="Calibri" w:cs="Calibri"/>
                <w:sz w:val="24"/>
                <w:szCs w:val="24"/>
              </w:rPr>
              <w:t>Singing naturally well, drawing, or having a good sense of rhythm.</w:t>
            </w:r>
          </w:p>
          <w:p w14:paraId="168A6832" w14:textId="33A28BD1" w:rsidR="00B4714B" w:rsidRDefault="00A84F3C" w:rsidP="00496031">
            <w:pPr>
              <w:spacing w:line="276" w:lineRule="auto"/>
              <w:rPr>
                <w:rFonts w:ascii="Calibri" w:eastAsia="Calibri" w:hAnsi="Calibri" w:cs="Calibri"/>
                <w:color w:val="000000" w:themeColor="text1"/>
                <w:sz w:val="24"/>
                <w:szCs w:val="24"/>
              </w:rPr>
            </w:pPr>
            <w:r w:rsidRPr="0074129E">
              <w:rPr>
                <w:rFonts w:ascii="Calibri" w:hAnsi="Calibri" w:cs="Calibri"/>
                <w:b/>
                <w:bCs/>
                <w:sz w:val="24"/>
                <w:szCs w:val="24"/>
              </w:rPr>
              <w:t>Ask yourself:</w:t>
            </w:r>
            <w:r>
              <w:rPr>
                <w:rFonts w:ascii="Calibri" w:hAnsi="Calibri" w:cs="Calibri"/>
                <w:sz w:val="24"/>
                <w:szCs w:val="24"/>
              </w:rPr>
              <w:t xml:space="preserve"> </w:t>
            </w:r>
            <w:r w:rsidR="006C366C" w:rsidRPr="006C366C">
              <w:rPr>
                <w:rFonts w:ascii="Calibri" w:hAnsi="Calibri" w:cs="Calibri"/>
                <w:i/>
                <w:iCs/>
                <w:sz w:val="24"/>
                <w:szCs w:val="24"/>
              </w:rPr>
              <w:t>What natural abilities do I have that seem to come easily to me?</w:t>
            </w:r>
          </w:p>
        </w:tc>
      </w:tr>
    </w:tbl>
    <w:p w14:paraId="0FEBBB4E" w14:textId="42750640" w:rsidR="00325FB5" w:rsidRDefault="00325FB5" w:rsidP="00496031"/>
    <w:p w14:paraId="20464295" w14:textId="77777777" w:rsidR="00325FB5" w:rsidRDefault="00325FB5" w:rsidP="00496031"/>
    <w:tbl>
      <w:tblPr>
        <w:tblStyle w:val="TableGrid"/>
        <w:tblW w:w="0" w:type="auto"/>
        <w:tblLook w:val="04A0" w:firstRow="1" w:lastRow="0" w:firstColumn="1" w:lastColumn="0" w:noHBand="0" w:noVBand="1"/>
      </w:tblPr>
      <w:tblGrid>
        <w:gridCol w:w="1438"/>
        <w:gridCol w:w="9019"/>
      </w:tblGrid>
      <w:tr w:rsidR="00B4714B" w14:paraId="00B24DC3" w14:textId="77777777" w:rsidTr="00496031">
        <w:tc>
          <w:tcPr>
            <w:tcW w:w="1438" w:type="dxa"/>
            <w:shd w:val="clear" w:color="auto" w:fill="77206D" w:themeFill="accent5" w:themeFillShade="BF"/>
          </w:tcPr>
          <w:p w14:paraId="6CF7FA6F" w14:textId="1F75B3AD" w:rsidR="00B4714B" w:rsidRPr="00C91323" w:rsidRDefault="007B6B0A" w:rsidP="00496031">
            <w:pPr>
              <w:spacing w:line="276" w:lineRule="auto"/>
              <w:rPr>
                <w:rFonts w:ascii="Calibri" w:eastAsia="Calibri" w:hAnsi="Calibri" w:cs="Calibri"/>
                <w:b/>
                <w:bCs/>
                <w:color w:val="FFFFFF" w:themeColor="background1"/>
                <w:sz w:val="24"/>
                <w:szCs w:val="24"/>
              </w:rPr>
            </w:pPr>
            <w:r w:rsidRPr="00C91323">
              <w:rPr>
                <w:rFonts w:ascii="Calibri" w:eastAsia="Calibri" w:hAnsi="Calibri" w:cs="Calibri"/>
                <w:b/>
                <w:bCs/>
                <w:color w:val="FFFFFF" w:themeColor="background1"/>
                <w:sz w:val="24"/>
                <w:szCs w:val="24"/>
              </w:rPr>
              <w:t>Strengths</w:t>
            </w:r>
          </w:p>
        </w:tc>
        <w:tc>
          <w:tcPr>
            <w:tcW w:w="9019" w:type="dxa"/>
            <w:shd w:val="clear" w:color="auto" w:fill="FFFFFF" w:themeFill="background1"/>
          </w:tcPr>
          <w:p w14:paraId="4ED97A28" w14:textId="4AB37F3E" w:rsidR="00A61325" w:rsidRDefault="00A61325" w:rsidP="00496031">
            <w:pPr>
              <w:spacing w:line="276" w:lineRule="auto"/>
              <w:rPr>
                <w:rFonts w:ascii="Calibri" w:hAnsi="Calibri" w:cs="Calibri"/>
                <w:sz w:val="24"/>
                <w:szCs w:val="24"/>
              </w:rPr>
            </w:pPr>
            <w:r w:rsidRPr="00A61325">
              <w:rPr>
                <w:rFonts w:ascii="Calibri" w:hAnsi="Calibri" w:cs="Calibri"/>
                <w:sz w:val="24"/>
                <w:szCs w:val="24"/>
              </w:rPr>
              <w:t>Areas where you consistently perform well, combining your knowledge, skills and talents.</w:t>
            </w:r>
          </w:p>
          <w:p w14:paraId="2D053285" w14:textId="2C56652D" w:rsidR="00D9082F" w:rsidRDefault="00D9082F" w:rsidP="00496031">
            <w:pPr>
              <w:spacing w:line="276" w:lineRule="auto"/>
              <w:rPr>
                <w:rFonts w:ascii="Calibri" w:hAnsi="Calibri" w:cs="Calibri"/>
                <w:sz w:val="24"/>
                <w:szCs w:val="24"/>
              </w:rPr>
            </w:pPr>
            <w:r w:rsidRPr="00D9082F">
              <w:rPr>
                <w:rFonts w:ascii="Calibri" w:hAnsi="Calibri" w:cs="Calibri"/>
                <w:b/>
                <w:bCs/>
                <w:sz w:val="24"/>
                <w:szCs w:val="24"/>
              </w:rPr>
              <w:t>Examples</w:t>
            </w:r>
            <w:r w:rsidRPr="00D9082F">
              <w:rPr>
                <w:rFonts w:ascii="Calibri" w:hAnsi="Calibri" w:cs="Calibri"/>
                <w:sz w:val="24"/>
                <w:szCs w:val="24"/>
              </w:rPr>
              <w:t>: Being a good communicator, problem solver or leader.</w:t>
            </w:r>
          </w:p>
          <w:p w14:paraId="004F63BF" w14:textId="7555DA6D" w:rsidR="00B4714B" w:rsidRDefault="00D9082F" w:rsidP="00496031">
            <w:pPr>
              <w:spacing w:line="276" w:lineRule="auto"/>
              <w:rPr>
                <w:rFonts w:ascii="Calibri" w:eastAsia="Calibri" w:hAnsi="Calibri" w:cs="Calibri"/>
                <w:color w:val="000000" w:themeColor="text1"/>
                <w:sz w:val="24"/>
                <w:szCs w:val="24"/>
              </w:rPr>
            </w:pPr>
            <w:r w:rsidRPr="006C366C">
              <w:rPr>
                <w:rFonts w:ascii="Calibri" w:hAnsi="Calibri" w:cs="Calibri"/>
                <w:b/>
                <w:bCs/>
                <w:sz w:val="24"/>
                <w:szCs w:val="24"/>
              </w:rPr>
              <w:t>Ask yourself</w:t>
            </w:r>
            <w:r w:rsidR="00821F4C" w:rsidRPr="006C366C">
              <w:rPr>
                <w:rFonts w:ascii="Calibri" w:hAnsi="Calibri" w:cs="Calibri"/>
                <w:b/>
                <w:bCs/>
                <w:sz w:val="24"/>
                <w:szCs w:val="24"/>
              </w:rPr>
              <w:t>:</w:t>
            </w:r>
            <w:r w:rsidR="00821F4C">
              <w:rPr>
                <w:rFonts w:ascii="Calibri" w:hAnsi="Calibri" w:cs="Calibri"/>
                <w:sz w:val="24"/>
                <w:szCs w:val="24"/>
              </w:rPr>
              <w:t xml:space="preserve"> </w:t>
            </w:r>
            <w:r w:rsidR="0020159A" w:rsidRPr="006C366C">
              <w:rPr>
                <w:rFonts w:ascii="Calibri" w:hAnsi="Calibri" w:cs="Calibri"/>
                <w:i/>
                <w:iCs/>
                <w:sz w:val="24"/>
                <w:szCs w:val="24"/>
              </w:rPr>
              <w:t>What skills or abilities have I developed over time that help me do well at school or in everyday life?</w:t>
            </w:r>
          </w:p>
        </w:tc>
      </w:tr>
      <w:tr w:rsidR="00B4714B" w14:paraId="0E2C0827" w14:textId="77777777" w:rsidTr="00496031">
        <w:tc>
          <w:tcPr>
            <w:tcW w:w="1438" w:type="dxa"/>
            <w:shd w:val="clear" w:color="auto" w:fill="77206D" w:themeFill="accent5" w:themeFillShade="BF"/>
          </w:tcPr>
          <w:p w14:paraId="535DEE3C" w14:textId="45057094" w:rsidR="00B4714B" w:rsidRPr="00C91323" w:rsidRDefault="007B6B0A" w:rsidP="00496031">
            <w:pPr>
              <w:spacing w:line="276" w:lineRule="auto"/>
              <w:rPr>
                <w:rFonts w:ascii="Calibri" w:eastAsia="Calibri" w:hAnsi="Calibri" w:cs="Calibri"/>
                <w:b/>
                <w:bCs/>
                <w:color w:val="FFFFFF" w:themeColor="background1"/>
                <w:sz w:val="24"/>
                <w:szCs w:val="24"/>
              </w:rPr>
            </w:pPr>
            <w:r w:rsidRPr="00C91323">
              <w:rPr>
                <w:rFonts w:ascii="Calibri" w:eastAsia="Calibri" w:hAnsi="Calibri" w:cs="Calibri"/>
                <w:b/>
                <w:bCs/>
                <w:color w:val="FFFFFF" w:themeColor="background1"/>
                <w:sz w:val="24"/>
                <w:szCs w:val="24"/>
              </w:rPr>
              <w:t>Weaknesses</w:t>
            </w:r>
          </w:p>
        </w:tc>
        <w:tc>
          <w:tcPr>
            <w:tcW w:w="9019" w:type="dxa"/>
            <w:shd w:val="clear" w:color="auto" w:fill="FFFFFF" w:themeFill="background1"/>
          </w:tcPr>
          <w:p w14:paraId="72B95B72" w14:textId="1622B65A" w:rsidR="00EB2510" w:rsidRDefault="00CE787E" w:rsidP="00496031">
            <w:pPr>
              <w:spacing w:line="276" w:lineRule="auto"/>
              <w:rPr>
                <w:rFonts w:ascii="Calibri" w:hAnsi="Calibri" w:cs="Calibri"/>
                <w:sz w:val="24"/>
                <w:szCs w:val="24"/>
              </w:rPr>
            </w:pPr>
            <w:r w:rsidRPr="00CE787E">
              <w:rPr>
                <w:rFonts w:ascii="Calibri" w:hAnsi="Calibri" w:cs="Calibri"/>
                <w:sz w:val="24"/>
                <w:szCs w:val="24"/>
              </w:rPr>
              <w:t>Areas where you struggle or need improvement.</w:t>
            </w:r>
          </w:p>
          <w:p w14:paraId="3AD6AAF1" w14:textId="0AC41AD1" w:rsidR="00EB2510" w:rsidRDefault="00012023" w:rsidP="00496031">
            <w:pPr>
              <w:spacing w:line="276" w:lineRule="auto"/>
              <w:rPr>
                <w:rFonts w:ascii="Calibri" w:hAnsi="Calibri" w:cs="Calibri"/>
                <w:sz w:val="24"/>
                <w:szCs w:val="24"/>
              </w:rPr>
            </w:pPr>
            <w:r w:rsidRPr="00012023">
              <w:rPr>
                <w:rFonts w:ascii="Calibri" w:hAnsi="Calibri" w:cs="Calibri"/>
                <w:b/>
                <w:bCs/>
                <w:sz w:val="24"/>
                <w:szCs w:val="24"/>
              </w:rPr>
              <w:t>Examples:</w:t>
            </w:r>
            <w:r w:rsidRPr="00012023">
              <w:rPr>
                <w:rFonts w:ascii="Calibri" w:hAnsi="Calibri" w:cs="Calibri"/>
                <w:sz w:val="24"/>
                <w:szCs w:val="24"/>
              </w:rPr>
              <w:t xml:space="preserve"> Difficulty with public speaking, </w:t>
            </w:r>
            <w:r>
              <w:rPr>
                <w:rFonts w:ascii="Calibri" w:hAnsi="Calibri" w:cs="Calibri"/>
                <w:sz w:val="24"/>
                <w:szCs w:val="24"/>
              </w:rPr>
              <w:t>memorising</w:t>
            </w:r>
            <w:r w:rsidRPr="00012023">
              <w:rPr>
                <w:rFonts w:ascii="Calibri" w:hAnsi="Calibri" w:cs="Calibri"/>
                <w:sz w:val="24"/>
                <w:szCs w:val="24"/>
              </w:rPr>
              <w:t xml:space="preserve"> facts or managing time effectively.</w:t>
            </w:r>
          </w:p>
          <w:p w14:paraId="55894515" w14:textId="4BF616D4" w:rsidR="00B4714B" w:rsidRDefault="00EB2510" w:rsidP="00496031">
            <w:pPr>
              <w:spacing w:line="276" w:lineRule="auto"/>
              <w:rPr>
                <w:rFonts w:ascii="Calibri" w:eastAsia="Calibri" w:hAnsi="Calibri" w:cs="Calibri"/>
                <w:color w:val="000000" w:themeColor="text1"/>
                <w:sz w:val="24"/>
                <w:szCs w:val="24"/>
              </w:rPr>
            </w:pPr>
            <w:r w:rsidRPr="00012023">
              <w:rPr>
                <w:rFonts w:ascii="Calibri" w:hAnsi="Calibri" w:cs="Calibri"/>
                <w:b/>
                <w:bCs/>
                <w:sz w:val="24"/>
                <w:szCs w:val="24"/>
              </w:rPr>
              <w:t>Ask yourself:</w:t>
            </w:r>
            <w:r>
              <w:rPr>
                <w:rFonts w:ascii="Calibri" w:hAnsi="Calibri" w:cs="Calibri"/>
                <w:sz w:val="24"/>
                <w:szCs w:val="24"/>
              </w:rPr>
              <w:t xml:space="preserve"> </w:t>
            </w:r>
            <w:r w:rsidRPr="00012023">
              <w:rPr>
                <w:rFonts w:ascii="Calibri" w:hAnsi="Calibri" w:cs="Calibri"/>
                <w:i/>
                <w:iCs/>
                <w:sz w:val="24"/>
                <w:szCs w:val="24"/>
              </w:rPr>
              <w:t>Which areas do I find challenging or need to improve in, and where do I often struggle despite trying?</w:t>
            </w:r>
          </w:p>
        </w:tc>
      </w:tr>
    </w:tbl>
    <w:p w14:paraId="33EF750E" w14:textId="77777777" w:rsidR="00EA4B50" w:rsidRDefault="00EA4B50" w:rsidP="00ED5954">
      <w:pPr>
        <w:rPr>
          <w:rFonts w:ascii="Calibri" w:eastAsia="Calibri" w:hAnsi="Calibri" w:cs="Calibri"/>
          <w:color w:val="000000" w:themeColor="text1"/>
          <w:sz w:val="24"/>
          <w:szCs w:val="24"/>
        </w:rPr>
      </w:pPr>
    </w:p>
    <w:p w14:paraId="781FF407" w14:textId="5AB8E045" w:rsidR="008E4DBB" w:rsidRDefault="00C836BD" w:rsidP="00ED5954">
      <w:pPr>
        <w:rPr>
          <w:rFonts w:ascii="Calibri" w:eastAsia="Calibri" w:hAnsi="Calibri" w:cs="Calibri"/>
          <w:b/>
          <w:bCs/>
          <w:color w:val="501549" w:themeColor="accent5" w:themeShade="80"/>
          <w:sz w:val="24"/>
          <w:szCs w:val="24"/>
        </w:rPr>
      </w:pPr>
      <w:r w:rsidRPr="001C4C5B">
        <w:rPr>
          <w:rFonts w:ascii="Calibri" w:eastAsia="Calibri" w:hAnsi="Calibri" w:cs="Calibri"/>
          <w:b/>
          <w:bCs/>
          <w:color w:val="501549" w:themeColor="accent5" w:themeShade="80"/>
          <w:sz w:val="24"/>
          <w:szCs w:val="24"/>
        </w:rPr>
        <w:t>Why is self-knowledge important for subject, career and study choices?</w:t>
      </w:r>
    </w:p>
    <w:p w14:paraId="39DD83A0" w14:textId="020F6247" w:rsidR="00FF3A35" w:rsidRPr="00FF3A35" w:rsidRDefault="00FF3A35" w:rsidP="00FF3A35">
      <w:pPr>
        <w:pStyle w:val="ListParagraph"/>
        <w:numPr>
          <w:ilvl w:val="0"/>
          <w:numId w:val="29"/>
        </w:numPr>
        <w:ind w:left="426"/>
        <w:rPr>
          <w:rFonts w:ascii="Calibri" w:eastAsia="Calibri" w:hAnsi="Calibri" w:cs="Calibri"/>
          <w:b/>
          <w:bCs/>
          <w:color w:val="501549" w:themeColor="accent5" w:themeShade="80"/>
          <w:sz w:val="24"/>
          <w:szCs w:val="24"/>
        </w:rPr>
      </w:pPr>
      <w:r w:rsidRPr="00FF3A35">
        <w:rPr>
          <w:rFonts w:ascii="Calibri" w:eastAsia="Calibri" w:hAnsi="Calibri" w:cs="Calibri"/>
          <w:color w:val="000000" w:themeColor="text1"/>
          <w:sz w:val="24"/>
          <w:szCs w:val="24"/>
        </w:rPr>
        <w:t xml:space="preserve">Self-knowledge allows you to </w:t>
      </w:r>
      <w:r w:rsidRPr="00FF3A35">
        <w:rPr>
          <w:rFonts w:ascii="Calibri" w:eastAsia="Calibri" w:hAnsi="Calibri" w:cs="Calibri"/>
          <w:b/>
          <w:bCs/>
          <w:color w:val="000000" w:themeColor="text1"/>
          <w:sz w:val="24"/>
          <w:szCs w:val="24"/>
        </w:rPr>
        <w:t>choose subjects that suit your interests, abilities, talents and strengths</w:t>
      </w:r>
      <w:r w:rsidRPr="00FF3A35">
        <w:rPr>
          <w:rFonts w:ascii="Calibri" w:eastAsia="Calibri" w:hAnsi="Calibri" w:cs="Calibri"/>
          <w:color w:val="000000" w:themeColor="text1"/>
          <w:sz w:val="24"/>
          <w:szCs w:val="24"/>
        </w:rPr>
        <w:t>. This can improve motivation, performance and confidence at school.</w:t>
      </w:r>
    </w:p>
    <w:p w14:paraId="3346DAEC" w14:textId="6CE2CED9" w:rsidR="00FF3A35" w:rsidRPr="00FF3A35" w:rsidRDefault="00FF3A35" w:rsidP="00FF3A35">
      <w:pPr>
        <w:pStyle w:val="ListParagraph"/>
        <w:numPr>
          <w:ilvl w:val="0"/>
          <w:numId w:val="29"/>
        </w:numPr>
        <w:ind w:left="426"/>
        <w:rPr>
          <w:rFonts w:ascii="Calibri" w:eastAsia="Calibri" w:hAnsi="Calibri" w:cs="Calibri"/>
          <w:b/>
          <w:bCs/>
          <w:color w:val="501549" w:themeColor="accent5" w:themeShade="80"/>
          <w:sz w:val="24"/>
          <w:szCs w:val="24"/>
        </w:rPr>
      </w:pPr>
      <w:r w:rsidRPr="002B435C">
        <w:rPr>
          <w:rFonts w:ascii="Calibri" w:eastAsia="Calibri" w:hAnsi="Calibri" w:cs="Calibri"/>
          <w:color w:val="000000" w:themeColor="text1"/>
          <w:sz w:val="24"/>
          <w:szCs w:val="24"/>
        </w:rPr>
        <w:t xml:space="preserve">By knowing what you enjoy and what you are good at, you can </w:t>
      </w:r>
      <w:r w:rsidRPr="002B435C">
        <w:rPr>
          <w:rFonts w:ascii="Calibri" w:eastAsia="Calibri" w:hAnsi="Calibri" w:cs="Calibri"/>
          <w:b/>
          <w:bCs/>
          <w:color w:val="000000" w:themeColor="text1"/>
          <w:sz w:val="24"/>
          <w:szCs w:val="24"/>
        </w:rPr>
        <w:t>identify career fields that match your personality</w:t>
      </w:r>
      <w:r w:rsidRPr="002B435C">
        <w:rPr>
          <w:rFonts w:ascii="Calibri" w:eastAsia="Calibri" w:hAnsi="Calibri" w:cs="Calibri"/>
          <w:color w:val="000000" w:themeColor="text1"/>
          <w:sz w:val="24"/>
          <w:szCs w:val="24"/>
        </w:rPr>
        <w:t>, skills and values. This reduces the risk of choosing a career based only on pressure, trends or unrealistic expectations.</w:t>
      </w:r>
    </w:p>
    <w:p w14:paraId="5CC1ADFC" w14:textId="42EC55D7" w:rsidR="00FF3A35" w:rsidRPr="00FF3A35" w:rsidRDefault="00FF3A35" w:rsidP="00FF3A35">
      <w:pPr>
        <w:pStyle w:val="ListParagraph"/>
        <w:numPr>
          <w:ilvl w:val="0"/>
          <w:numId w:val="29"/>
        </w:numPr>
        <w:ind w:left="426"/>
        <w:rPr>
          <w:rFonts w:ascii="Calibri" w:eastAsia="Calibri" w:hAnsi="Calibri" w:cs="Calibri"/>
          <w:b/>
          <w:bCs/>
          <w:color w:val="501549" w:themeColor="accent5" w:themeShade="80"/>
          <w:sz w:val="24"/>
          <w:szCs w:val="24"/>
        </w:rPr>
      </w:pPr>
      <w:r w:rsidRPr="002B435C">
        <w:rPr>
          <w:rFonts w:ascii="Calibri" w:eastAsia="Calibri" w:hAnsi="Calibri" w:cs="Calibri"/>
          <w:color w:val="000000" w:themeColor="text1"/>
          <w:sz w:val="24"/>
          <w:szCs w:val="24"/>
        </w:rPr>
        <w:t xml:space="preserve">Self-knowledge helps you make </w:t>
      </w:r>
      <w:r w:rsidRPr="002B435C">
        <w:rPr>
          <w:rFonts w:ascii="Calibri" w:eastAsia="Calibri" w:hAnsi="Calibri" w:cs="Calibri"/>
          <w:b/>
          <w:bCs/>
          <w:color w:val="000000" w:themeColor="text1"/>
          <w:sz w:val="24"/>
          <w:szCs w:val="24"/>
        </w:rPr>
        <w:t>realistic decisions</w:t>
      </w:r>
      <w:r w:rsidRPr="002B435C">
        <w:rPr>
          <w:rFonts w:ascii="Calibri" w:eastAsia="Calibri" w:hAnsi="Calibri" w:cs="Calibri"/>
          <w:color w:val="000000" w:themeColor="text1"/>
          <w:sz w:val="24"/>
          <w:szCs w:val="24"/>
        </w:rPr>
        <w:t xml:space="preserve"> </w:t>
      </w:r>
      <w:r w:rsidRPr="00FF3A35">
        <w:rPr>
          <w:rFonts w:ascii="Calibri" w:eastAsia="Calibri" w:hAnsi="Calibri" w:cs="Calibri"/>
          <w:b/>
          <w:bCs/>
          <w:color w:val="000000" w:themeColor="text1"/>
          <w:sz w:val="24"/>
          <w:szCs w:val="24"/>
        </w:rPr>
        <w:t>about further study</w:t>
      </w:r>
      <w:r w:rsidRPr="002B435C">
        <w:rPr>
          <w:rFonts w:ascii="Calibri" w:eastAsia="Calibri" w:hAnsi="Calibri" w:cs="Calibri"/>
          <w:color w:val="000000" w:themeColor="text1"/>
          <w:sz w:val="24"/>
          <w:szCs w:val="24"/>
        </w:rPr>
        <w:t xml:space="preserve"> by considering your academic ability, work ethic and goals. This allows you to choose appropriate study pathways, such as university, TVET colleges or other training opportunities.</w:t>
      </w:r>
    </w:p>
    <w:p w14:paraId="176C10CF" w14:textId="77777777" w:rsidR="00FF3A35" w:rsidRPr="001C4C5B" w:rsidRDefault="00FF3A35" w:rsidP="00ED5954">
      <w:pPr>
        <w:rPr>
          <w:rFonts w:ascii="Calibri" w:eastAsia="Calibri" w:hAnsi="Calibri" w:cs="Calibri"/>
          <w:b/>
          <w:bCs/>
          <w:color w:val="501549" w:themeColor="accent5" w:themeShade="80"/>
          <w:sz w:val="24"/>
          <w:szCs w:val="24"/>
        </w:rPr>
      </w:pPr>
    </w:p>
    <w:p w14:paraId="3B862E7D" w14:textId="1B38E2DE" w:rsidR="00C836BD" w:rsidRDefault="00390656" w:rsidP="00ED5954">
      <w:pPr>
        <w:rPr>
          <w:rFonts w:ascii="Calibri" w:eastAsia="Calibri" w:hAnsi="Calibri" w:cs="Calibri"/>
          <w:b/>
          <w:bCs/>
          <w:color w:val="501549" w:themeColor="accent5" w:themeShade="80"/>
          <w:sz w:val="24"/>
          <w:szCs w:val="24"/>
        </w:rPr>
      </w:pPr>
      <w:r w:rsidRPr="00CF7516">
        <w:rPr>
          <w:rFonts w:ascii="Calibri" w:eastAsia="Calibri" w:hAnsi="Calibri" w:cs="Calibri"/>
          <w:b/>
          <w:bCs/>
          <w:color w:val="501549" w:themeColor="accent5" w:themeShade="80"/>
          <w:sz w:val="24"/>
          <w:szCs w:val="24"/>
        </w:rPr>
        <w:t>The difference between a career field, occupation, career and job</w:t>
      </w:r>
    </w:p>
    <w:p w14:paraId="619640B9" w14:textId="3F4CB614" w:rsidR="00072FDC" w:rsidRDefault="00072FDC" w:rsidP="00ED5954">
      <w:pPr>
        <w:rPr>
          <w:rFonts w:ascii="Calibri" w:eastAsia="Calibri" w:hAnsi="Calibri" w:cs="Calibri"/>
          <w:color w:val="000000" w:themeColor="text1"/>
          <w:sz w:val="24"/>
          <w:szCs w:val="24"/>
        </w:rPr>
      </w:pPr>
      <w:r w:rsidRPr="00072FDC">
        <w:rPr>
          <w:rFonts w:ascii="Calibri" w:eastAsia="Calibri" w:hAnsi="Calibri" w:cs="Calibri"/>
          <w:color w:val="000000" w:themeColor="text1"/>
          <w:sz w:val="24"/>
          <w:szCs w:val="24"/>
        </w:rPr>
        <w:t xml:space="preserve">Before exploring career options in detail, it is important to understand the different terms used when discussing the world of work. Words such as career field, occupation, career and job are often used interchangeably, but they have different meanings. </w:t>
      </w:r>
    </w:p>
    <w:p w14:paraId="6B8482C0" w14:textId="77777777" w:rsidR="00072FDC" w:rsidRDefault="00072FDC" w:rsidP="00ED5954">
      <w:pPr>
        <w:rPr>
          <w:rFonts w:ascii="Calibri" w:eastAsia="Calibri" w:hAnsi="Calibri" w:cs="Calibri"/>
          <w:color w:val="000000" w:themeColor="text1"/>
          <w:sz w:val="24"/>
          <w:szCs w:val="24"/>
        </w:rPr>
      </w:pPr>
    </w:p>
    <w:tbl>
      <w:tblPr>
        <w:tblStyle w:val="TableGrid"/>
        <w:tblW w:w="0" w:type="auto"/>
        <w:tblLook w:val="04A0" w:firstRow="1" w:lastRow="0" w:firstColumn="1" w:lastColumn="0" w:noHBand="0" w:noVBand="1"/>
      </w:tblPr>
      <w:tblGrid>
        <w:gridCol w:w="1555"/>
        <w:gridCol w:w="4961"/>
        <w:gridCol w:w="3941"/>
      </w:tblGrid>
      <w:tr w:rsidR="006E6781" w14:paraId="1885C01E" w14:textId="3854ACD4" w:rsidTr="00C1368F">
        <w:tc>
          <w:tcPr>
            <w:tcW w:w="1555" w:type="dxa"/>
            <w:shd w:val="clear" w:color="auto" w:fill="77206D" w:themeFill="accent5" w:themeFillShade="BF"/>
          </w:tcPr>
          <w:p w14:paraId="62BD49DF" w14:textId="7BB66E52" w:rsidR="006E6781" w:rsidRPr="00C1368F" w:rsidRDefault="006E6781" w:rsidP="00ED5954">
            <w:pPr>
              <w:rPr>
                <w:rFonts w:ascii="Calibri" w:eastAsia="Calibri" w:hAnsi="Calibri" w:cs="Calibri"/>
                <w:b/>
                <w:bCs/>
                <w:color w:val="FFFFFF" w:themeColor="background1"/>
                <w:sz w:val="24"/>
                <w:szCs w:val="24"/>
              </w:rPr>
            </w:pPr>
            <w:r w:rsidRPr="00C1368F">
              <w:rPr>
                <w:rFonts w:ascii="Calibri" w:eastAsia="Calibri" w:hAnsi="Calibri" w:cs="Calibri"/>
                <w:b/>
                <w:bCs/>
                <w:color w:val="FFFFFF" w:themeColor="background1"/>
                <w:sz w:val="24"/>
                <w:szCs w:val="24"/>
              </w:rPr>
              <w:t>Term</w:t>
            </w:r>
          </w:p>
        </w:tc>
        <w:tc>
          <w:tcPr>
            <w:tcW w:w="4961" w:type="dxa"/>
            <w:shd w:val="clear" w:color="auto" w:fill="77206D" w:themeFill="accent5" w:themeFillShade="BF"/>
          </w:tcPr>
          <w:p w14:paraId="12C7DD69" w14:textId="076091DC" w:rsidR="006E6781" w:rsidRPr="00C1368F" w:rsidRDefault="006E6781" w:rsidP="00ED5954">
            <w:pPr>
              <w:rPr>
                <w:rFonts w:ascii="Calibri" w:eastAsia="Calibri" w:hAnsi="Calibri" w:cs="Calibri"/>
                <w:b/>
                <w:bCs/>
                <w:color w:val="FFFFFF" w:themeColor="background1"/>
                <w:sz w:val="24"/>
                <w:szCs w:val="24"/>
              </w:rPr>
            </w:pPr>
            <w:r w:rsidRPr="00C1368F">
              <w:rPr>
                <w:rFonts w:ascii="Calibri" w:eastAsia="Calibri" w:hAnsi="Calibri" w:cs="Calibri"/>
                <w:b/>
                <w:bCs/>
                <w:color w:val="FFFFFF" w:themeColor="background1"/>
                <w:sz w:val="24"/>
                <w:szCs w:val="24"/>
              </w:rPr>
              <w:t>Explanation</w:t>
            </w:r>
          </w:p>
        </w:tc>
        <w:tc>
          <w:tcPr>
            <w:tcW w:w="3941" w:type="dxa"/>
            <w:shd w:val="clear" w:color="auto" w:fill="77206D" w:themeFill="accent5" w:themeFillShade="BF"/>
          </w:tcPr>
          <w:p w14:paraId="2377201A" w14:textId="1E7C3BF9" w:rsidR="006E6781" w:rsidRPr="00C1368F" w:rsidRDefault="006E6781" w:rsidP="00ED5954">
            <w:pPr>
              <w:rPr>
                <w:rFonts w:ascii="Calibri" w:eastAsia="Calibri" w:hAnsi="Calibri" w:cs="Calibri"/>
                <w:b/>
                <w:bCs/>
                <w:color w:val="FFFFFF" w:themeColor="background1"/>
                <w:sz w:val="24"/>
                <w:szCs w:val="24"/>
              </w:rPr>
            </w:pPr>
            <w:r w:rsidRPr="00C1368F">
              <w:rPr>
                <w:rFonts w:ascii="Calibri" w:eastAsia="Calibri" w:hAnsi="Calibri" w:cs="Calibri"/>
                <w:b/>
                <w:bCs/>
                <w:color w:val="FFFFFF" w:themeColor="background1"/>
                <w:sz w:val="24"/>
                <w:szCs w:val="24"/>
              </w:rPr>
              <w:t>Example</w:t>
            </w:r>
          </w:p>
        </w:tc>
      </w:tr>
      <w:tr w:rsidR="006E6781" w14:paraId="31E262FC" w14:textId="61DAC812" w:rsidTr="00C1368F">
        <w:tc>
          <w:tcPr>
            <w:tcW w:w="1555" w:type="dxa"/>
          </w:tcPr>
          <w:p w14:paraId="5E27F080" w14:textId="47E0F9EB" w:rsidR="006E6781" w:rsidRPr="00C1368F" w:rsidRDefault="005961EB" w:rsidP="00496031">
            <w:pPr>
              <w:spacing w:line="276" w:lineRule="auto"/>
              <w:rPr>
                <w:rFonts w:ascii="Calibri" w:eastAsia="Calibri" w:hAnsi="Calibri" w:cs="Calibri"/>
                <w:b/>
                <w:bCs/>
                <w:color w:val="000000" w:themeColor="text1"/>
                <w:sz w:val="24"/>
                <w:szCs w:val="24"/>
              </w:rPr>
            </w:pPr>
            <w:r w:rsidRPr="00C1368F">
              <w:rPr>
                <w:rFonts w:ascii="Calibri" w:eastAsia="Calibri" w:hAnsi="Calibri" w:cs="Calibri"/>
                <w:b/>
                <w:bCs/>
                <w:color w:val="000000" w:themeColor="text1"/>
                <w:sz w:val="24"/>
                <w:szCs w:val="24"/>
              </w:rPr>
              <w:t>Career field</w:t>
            </w:r>
          </w:p>
        </w:tc>
        <w:tc>
          <w:tcPr>
            <w:tcW w:w="4961" w:type="dxa"/>
          </w:tcPr>
          <w:p w14:paraId="3D4241C8" w14:textId="513CFCBF" w:rsidR="006E6781" w:rsidRDefault="005961EB" w:rsidP="00496031">
            <w:pPr>
              <w:spacing w:line="276" w:lineRule="auto"/>
              <w:rPr>
                <w:rFonts w:ascii="Calibri" w:eastAsia="Calibri" w:hAnsi="Calibri" w:cs="Calibri"/>
                <w:color w:val="000000" w:themeColor="text1"/>
                <w:sz w:val="24"/>
                <w:szCs w:val="24"/>
              </w:rPr>
            </w:pPr>
            <w:r w:rsidRPr="005961EB">
              <w:rPr>
                <w:rFonts w:ascii="Calibri" w:eastAsia="Calibri" w:hAnsi="Calibri" w:cs="Calibri"/>
                <w:color w:val="000000" w:themeColor="text1"/>
                <w:sz w:val="24"/>
                <w:szCs w:val="24"/>
              </w:rPr>
              <w:t>A broad area of work that includes many related occupations and careers.</w:t>
            </w:r>
          </w:p>
        </w:tc>
        <w:tc>
          <w:tcPr>
            <w:tcW w:w="3941" w:type="dxa"/>
          </w:tcPr>
          <w:p w14:paraId="213A3C53" w14:textId="7B640E4A" w:rsidR="006E6781" w:rsidRDefault="005961EB" w:rsidP="00496031">
            <w:pPr>
              <w:spacing w:line="276" w:lineRule="auto"/>
              <w:rPr>
                <w:rFonts w:ascii="Calibri" w:eastAsia="Calibri" w:hAnsi="Calibri" w:cs="Calibri"/>
                <w:color w:val="000000" w:themeColor="text1"/>
                <w:sz w:val="24"/>
                <w:szCs w:val="24"/>
              </w:rPr>
            </w:pPr>
            <w:r w:rsidRPr="005961EB">
              <w:rPr>
                <w:rFonts w:ascii="Calibri" w:eastAsia="Calibri" w:hAnsi="Calibri" w:cs="Calibri"/>
                <w:color w:val="000000" w:themeColor="text1"/>
                <w:sz w:val="24"/>
                <w:szCs w:val="24"/>
              </w:rPr>
              <w:t>Health sciences, engineering, education</w:t>
            </w:r>
          </w:p>
        </w:tc>
      </w:tr>
      <w:tr w:rsidR="006E6781" w14:paraId="69994F37" w14:textId="0AC83EFE" w:rsidTr="00C1368F">
        <w:tc>
          <w:tcPr>
            <w:tcW w:w="1555" w:type="dxa"/>
          </w:tcPr>
          <w:p w14:paraId="54FC2268" w14:textId="1B91D8CE" w:rsidR="006E6781" w:rsidRPr="00C1368F" w:rsidRDefault="005961EB" w:rsidP="00496031">
            <w:pPr>
              <w:spacing w:line="276" w:lineRule="auto"/>
              <w:rPr>
                <w:rFonts w:ascii="Calibri" w:eastAsia="Calibri" w:hAnsi="Calibri" w:cs="Calibri"/>
                <w:b/>
                <w:bCs/>
                <w:color w:val="000000" w:themeColor="text1"/>
                <w:sz w:val="24"/>
                <w:szCs w:val="24"/>
              </w:rPr>
            </w:pPr>
            <w:r w:rsidRPr="00C1368F">
              <w:rPr>
                <w:rFonts w:ascii="Calibri" w:eastAsia="Calibri" w:hAnsi="Calibri" w:cs="Calibri"/>
                <w:b/>
                <w:bCs/>
                <w:color w:val="000000" w:themeColor="text1"/>
                <w:sz w:val="24"/>
                <w:szCs w:val="24"/>
              </w:rPr>
              <w:t>Occupation</w:t>
            </w:r>
          </w:p>
        </w:tc>
        <w:tc>
          <w:tcPr>
            <w:tcW w:w="4961" w:type="dxa"/>
          </w:tcPr>
          <w:p w14:paraId="67C0C6D9" w14:textId="2A686F14" w:rsidR="006E6781" w:rsidRDefault="00BE1312" w:rsidP="00496031">
            <w:pPr>
              <w:spacing w:line="276" w:lineRule="auto"/>
              <w:rPr>
                <w:rFonts w:ascii="Calibri" w:eastAsia="Calibri" w:hAnsi="Calibri" w:cs="Calibri"/>
                <w:color w:val="000000" w:themeColor="text1"/>
                <w:sz w:val="24"/>
                <w:szCs w:val="24"/>
              </w:rPr>
            </w:pPr>
            <w:r w:rsidRPr="00BE1312">
              <w:rPr>
                <w:rFonts w:ascii="Calibri" w:eastAsia="Calibri" w:hAnsi="Calibri" w:cs="Calibri"/>
                <w:color w:val="000000" w:themeColor="text1"/>
                <w:sz w:val="24"/>
                <w:szCs w:val="24"/>
              </w:rPr>
              <w:t>A specific type of work or profession that a person is trained to do.</w:t>
            </w:r>
          </w:p>
        </w:tc>
        <w:tc>
          <w:tcPr>
            <w:tcW w:w="3941" w:type="dxa"/>
          </w:tcPr>
          <w:p w14:paraId="3F254601" w14:textId="6801F7FB" w:rsidR="006E6781" w:rsidRDefault="00BE1312" w:rsidP="00496031">
            <w:pPr>
              <w:spacing w:line="276" w:lineRule="auto"/>
              <w:rPr>
                <w:rFonts w:ascii="Calibri" w:eastAsia="Calibri" w:hAnsi="Calibri" w:cs="Calibri"/>
                <w:color w:val="000000" w:themeColor="text1"/>
                <w:sz w:val="24"/>
                <w:szCs w:val="24"/>
              </w:rPr>
            </w:pPr>
            <w:r w:rsidRPr="00BE1312">
              <w:rPr>
                <w:rFonts w:ascii="Calibri" w:eastAsia="Calibri" w:hAnsi="Calibri" w:cs="Calibri"/>
                <w:color w:val="000000" w:themeColor="text1"/>
                <w:sz w:val="24"/>
                <w:szCs w:val="24"/>
              </w:rPr>
              <w:t>Nurse, electrician, teacher</w:t>
            </w:r>
          </w:p>
        </w:tc>
      </w:tr>
      <w:tr w:rsidR="006E6781" w14:paraId="5BF8C1DA" w14:textId="57DE0236" w:rsidTr="00C1368F">
        <w:tc>
          <w:tcPr>
            <w:tcW w:w="1555" w:type="dxa"/>
          </w:tcPr>
          <w:p w14:paraId="3980EFC3" w14:textId="75DAFCE8" w:rsidR="006E6781" w:rsidRPr="00C1368F" w:rsidRDefault="00BE1312" w:rsidP="00496031">
            <w:pPr>
              <w:spacing w:line="276" w:lineRule="auto"/>
              <w:rPr>
                <w:rFonts w:ascii="Calibri" w:eastAsia="Calibri" w:hAnsi="Calibri" w:cs="Calibri"/>
                <w:b/>
                <w:bCs/>
                <w:color w:val="000000" w:themeColor="text1"/>
                <w:sz w:val="24"/>
                <w:szCs w:val="24"/>
              </w:rPr>
            </w:pPr>
            <w:r w:rsidRPr="00C1368F">
              <w:rPr>
                <w:rFonts w:ascii="Calibri" w:eastAsia="Calibri" w:hAnsi="Calibri" w:cs="Calibri"/>
                <w:b/>
                <w:bCs/>
                <w:color w:val="000000" w:themeColor="text1"/>
                <w:sz w:val="24"/>
                <w:szCs w:val="24"/>
              </w:rPr>
              <w:t>Career</w:t>
            </w:r>
          </w:p>
        </w:tc>
        <w:tc>
          <w:tcPr>
            <w:tcW w:w="4961" w:type="dxa"/>
          </w:tcPr>
          <w:p w14:paraId="227ACC35" w14:textId="0F36CB2A" w:rsidR="006E6781" w:rsidRDefault="00260332" w:rsidP="00496031">
            <w:pPr>
              <w:spacing w:line="276" w:lineRule="auto"/>
              <w:rPr>
                <w:rFonts w:ascii="Calibri" w:eastAsia="Calibri" w:hAnsi="Calibri" w:cs="Calibri"/>
                <w:color w:val="000000" w:themeColor="text1"/>
                <w:sz w:val="24"/>
                <w:szCs w:val="24"/>
              </w:rPr>
            </w:pPr>
            <w:r w:rsidRPr="00260332">
              <w:rPr>
                <w:rFonts w:ascii="Calibri" w:eastAsia="Calibri" w:hAnsi="Calibri" w:cs="Calibri"/>
                <w:color w:val="000000" w:themeColor="text1"/>
                <w:sz w:val="24"/>
                <w:szCs w:val="24"/>
              </w:rPr>
              <w:t>The long-term journey of learning, working and progressing in one or more occupations over time.</w:t>
            </w:r>
          </w:p>
        </w:tc>
        <w:tc>
          <w:tcPr>
            <w:tcW w:w="3941" w:type="dxa"/>
          </w:tcPr>
          <w:p w14:paraId="7B07B3FF" w14:textId="427F54F2" w:rsidR="006E6781" w:rsidRDefault="00260332" w:rsidP="00496031">
            <w:pPr>
              <w:spacing w:line="276" w:lineRule="auto"/>
              <w:rPr>
                <w:rFonts w:ascii="Calibri" w:eastAsia="Calibri" w:hAnsi="Calibri" w:cs="Calibri"/>
                <w:color w:val="000000" w:themeColor="text1"/>
                <w:sz w:val="24"/>
                <w:szCs w:val="24"/>
              </w:rPr>
            </w:pPr>
            <w:r w:rsidRPr="00260332">
              <w:rPr>
                <w:rFonts w:ascii="Calibri" w:eastAsia="Calibri" w:hAnsi="Calibri" w:cs="Calibri"/>
                <w:color w:val="000000" w:themeColor="text1"/>
                <w:sz w:val="24"/>
                <w:szCs w:val="24"/>
              </w:rPr>
              <w:t>Becoming a teacher, gaining experience, and advancing to a senior position</w:t>
            </w:r>
          </w:p>
        </w:tc>
      </w:tr>
      <w:tr w:rsidR="00C1368F" w14:paraId="60629639" w14:textId="77777777" w:rsidTr="00C1368F">
        <w:tc>
          <w:tcPr>
            <w:tcW w:w="1555" w:type="dxa"/>
          </w:tcPr>
          <w:p w14:paraId="1A9B2FBA" w14:textId="4FE54538" w:rsidR="00C1368F" w:rsidRPr="00C1368F" w:rsidRDefault="00C1368F" w:rsidP="00496031">
            <w:pPr>
              <w:spacing w:line="276" w:lineRule="auto"/>
              <w:rPr>
                <w:rFonts w:ascii="Calibri" w:eastAsia="Calibri" w:hAnsi="Calibri" w:cs="Calibri"/>
                <w:b/>
                <w:bCs/>
                <w:color w:val="000000" w:themeColor="text1"/>
                <w:sz w:val="24"/>
                <w:szCs w:val="24"/>
              </w:rPr>
            </w:pPr>
            <w:r w:rsidRPr="00C1368F">
              <w:rPr>
                <w:rFonts w:ascii="Calibri" w:eastAsia="Calibri" w:hAnsi="Calibri" w:cs="Calibri"/>
                <w:b/>
                <w:bCs/>
                <w:color w:val="000000" w:themeColor="text1"/>
                <w:sz w:val="24"/>
                <w:szCs w:val="24"/>
              </w:rPr>
              <w:t>Job</w:t>
            </w:r>
          </w:p>
        </w:tc>
        <w:tc>
          <w:tcPr>
            <w:tcW w:w="4961" w:type="dxa"/>
          </w:tcPr>
          <w:p w14:paraId="4E82B10F" w14:textId="3BB44A9F" w:rsidR="00C1368F" w:rsidRPr="00260332" w:rsidRDefault="00C1368F" w:rsidP="00496031">
            <w:pPr>
              <w:spacing w:line="276" w:lineRule="auto"/>
              <w:rPr>
                <w:rFonts w:ascii="Calibri" w:eastAsia="Calibri" w:hAnsi="Calibri" w:cs="Calibri"/>
                <w:color w:val="000000" w:themeColor="text1"/>
                <w:sz w:val="24"/>
                <w:szCs w:val="24"/>
              </w:rPr>
            </w:pPr>
            <w:r w:rsidRPr="00C1368F">
              <w:rPr>
                <w:rFonts w:ascii="Calibri" w:eastAsia="Calibri" w:hAnsi="Calibri" w:cs="Calibri"/>
                <w:color w:val="000000" w:themeColor="text1"/>
                <w:sz w:val="24"/>
                <w:szCs w:val="24"/>
              </w:rPr>
              <w:t>A specific position or role a person has at a particular time to earn an income.</w:t>
            </w:r>
          </w:p>
        </w:tc>
        <w:tc>
          <w:tcPr>
            <w:tcW w:w="3941" w:type="dxa"/>
          </w:tcPr>
          <w:p w14:paraId="06CF7906" w14:textId="323A3053" w:rsidR="00C1368F" w:rsidRPr="00260332" w:rsidRDefault="00C1368F" w:rsidP="00496031">
            <w:pPr>
              <w:spacing w:line="276" w:lineRule="auto"/>
              <w:rPr>
                <w:rFonts w:ascii="Calibri" w:eastAsia="Calibri" w:hAnsi="Calibri" w:cs="Calibri"/>
                <w:color w:val="000000" w:themeColor="text1"/>
                <w:sz w:val="24"/>
                <w:szCs w:val="24"/>
              </w:rPr>
            </w:pPr>
            <w:r w:rsidRPr="00C1368F">
              <w:rPr>
                <w:rFonts w:ascii="Calibri" w:eastAsia="Calibri" w:hAnsi="Calibri" w:cs="Calibri"/>
                <w:color w:val="000000" w:themeColor="text1"/>
                <w:sz w:val="24"/>
                <w:szCs w:val="24"/>
              </w:rPr>
              <w:t>Grade 10 teacher at a local high school</w:t>
            </w:r>
          </w:p>
        </w:tc>
      </w:tr>
    </w:tbl>
    <w:p w14:paraId="67E2D8A9" w14:textId="77777777" w:rsidR="001D7583" w:rsidRDefault="001D7583" w:rsidP="00ED5954">
      <w:pPr>
        <w:rPr>
          <w:rFonts w:ascii="Calibri" w:eastAsia="Calibri" w:hAnsi="Calibri" w:cs="Calibri"/>
          <w:color w:val="000000" w:themeColor="text1"/>
          <w:sz w:val="24"/>
          <w:szCs w:val="24"/>
        </w:rPr>
      </w:pPr>
    </w:p>
    <w:p w14:paraId="0D0BDA70" w14:textId="77777777" w:rsidR="00072FDC" w:rsidRDefault="00072FDC" w:rsidP="0087225F">
      <w:pPr>
        <w:rPr>
          <w:rFonts w:ascii="Calibri" w:hAnsi="Calibri" w:cs="Calibri"/>
          <w:iCs/>
          <w:sz w:val="24"/>
          <w:szCs w:val="24"/>
        </w:rPr>
      </w:pPr>
      <w:r w:rsidRPr="00072FDC">
        <w:rPr>
          <w:rFonts w:ascii="Calibri" w:hAnsi="Calibri" w:cs="Calibri"/>
          <w:iCs/>
          <w:sz w:val="24"/>
          <w:szCs w:val="24"/>
        </w:rPr>
        <w:t>Once you understand the difference between a career field, occupation, career and job, you can begin to use your self-knowledge to explore your future options</w:t>
      </w:r>
      <w:r>
        <w:rPr>
          <w:rFonts w:ascii="Calibri" w:hAnsi="Calibri" w:cs="Calibri"/>
          <w:iCs/>
          <w:sz w:val="24"/>
          <w:szCs w:val="24"/>
        </w:rPr>
        <w:t>:</w:t>
      </w:r>
    </w:p>
    <w:p w14:paraId="4658ACE8" w14:textId="77777777" w:rsidR="00072FDC" w:rsidRDefault="00072FDC" w:rsidP="00072FDC">
      <w:pPr>
        <w:pStyle w:val="ListParagraph"/>
        <w:numPr>
          <w:ilvl w:val="0"/>
          <w:numId w:val="30"/>
        </w:numPr>
        <w:ind w:left="426"/>
        <w:rPr>
          <w:rFonts w:ascii="Calibri" w:hAnsi="Calibri" w:cs="Calibri"/>
          <w:iCs/>
          <w:sz w:val="24"/>
          <w:szCs w:val="24"/>
        </w:rPr>
      </w:pPr>
      <w:r w:rsidRPr="00072FDC">
        <w:rPr>
          <w:rFonts w:ascii="Calibri" w:hAnsi="Calibri" w:cs="Calibri"/>
          <w:iCs/>
          <w:sz w:val="24"/>
          <w:szCs w:val="24"/>
        </w:rPr>
        <w:t xml:space="preserve">Start by identifying </w:t>
      </w:r>
      <w:r w:rsidRPr="00072FDC">
        <w:rPr>
          <w:rFonts w:ascii="Calibri" w:hAnsi="Calibri" w:cs="Calibri"/>
          <w:b/>
          <w:bCs/>
          <w:iCs/>
          <w:sz w:val="24"/>
          <w:szCs w:val="24"/>
        </w:rPr>
        <w:t>broad career fields</w:t>
      </w:r>
      <w:r w:rsidRPr="00072FDC">
        <w:rPr>
          <w:rFonts w:ascii="Calibri" w:hAnsi="Calibri" w:cs="Calibri"/>
          <w:iCs/>
          <w:sz w:val="24"/>
          <w:szCs w:val="24"/>
        </w:rPr>
        <w:t xml:space="preserve"> that match your interests and strengths. </w:t>
      </w:r>
    </w:p>
    <w:p w14:paraId="1427C088" w14:textId="77777777" w:rsidR="00072FDC" w:rsidRDefault="00072FDC" w:rsidP="00072FDC">
      <w:pPr>
        <w:pStyle w:val="ListParagraph"/>
        <w:numPr>
          <w:ilvl w:val="0"/>
          <w:numId w:val="30"/>
        </w:numPr>
        <w:ind w:left="426"/>
        <w:rPr>
          <w:rFonts w:ascii="Calibri" w:hAnsi="Calibri" w:cs="Calibri"/>
          <w:iCs/>
          <w:sz w:val="24"/>
          <w:szCs w:val="24"/>
        </w:rPr>
      </w:pPr>
      <w:r w:rsidRPr="00072FDC">
        <w:rPr>
          <w:rFonts w:ascii="Calibri" w:hAnsi="Calibri" w:cs="Calibri"/>
          <w:iCs/>
          <w:sz w:val="24"/>
          <w:szCs w:val="24"/>
        </w:rPr>
        <w:t xml:space="preserve">You can then narrow your focus by exploring </w:t>
      </w:r>
      <w:r w:rsidRPr="00072FDC">
        <w:rPr>
          <w:rFonts w:ascii="Calibri" w:hAnsi="Calibri" w:cs="Calibri"/>
          <w:b/>
          <w:bCs/>
          <w:iCs/>
          <w:sz w:val="24"/>
          <w:szCs w:val="24"/>
        </w:rPr>
        <w:t>specific occupations</w:t>
      </w:r>
      <w:r w:rsidRPr="00072FDC">
        <w:rPr>
          <w:rFonts w:ascii="Calibri" w:hAnsi="Calibri" w:cs="Calibri"/>
          <w:iCs/>
          <w:sz w:val="24"/>
          <w:szCs w:val="24"/>
        </w:rPr>
        <w:t xml:space="preserve"> within those fields. </w:t>
      </w:r>
    </w:p>
    <w:p w14:paraId="4B295363" w14:textId="77777777" w:rsidR="00072FDC" w:rsidRDefault="00072FDC" w:rsidP="00072FDC">
      <w:pPr>
        <w:pStyle w:val="ListParagraph"/>
        <w:numPr>
          <w:ilvl w:val="0"/>
          <w:numId w:val="30"/>
        </w:numPr>
        <w:ind w:left="426"/>
        <w:rPr>
          <w:rFonts w:ascii="Calibri" w:hAnsi="Calibri" w:cs="Calibri"/>
          <w:iCs/>
          <w:sz w:val="24"/>
          <w:szCs w:val="24"/>
        </w:rPr>
      </w:pPr>
      <w:r w:rsidRPr="00072FDC">
        <w:rPr>
          <w:rFonts w:ascii="Calibri" w:hAnsi="Calibri" w:cs="Calibri"/>
          <w:iCs/>
          <w:sz w:val="24"/>
          <w:szCs w:val="24"/>
        </w:rPr>
        <w:t xml:space="preserve">As you learn more about these occupations, you will be able to think about possible </w:t>
      </w:r>
      <w:r w:rsidRPr="00072FDC">
        <w:rPr>
          <w:rFonts w:ascii="Calibri" w:hAnsi="Calibri" w:cs="Calibri"/>
          <w:b/>
          <w:bCs/>
          <w:iCs/>
          <w:sz w:val="24"/>
          <w:szCs w:val="24"/>
        </w:rPr>
        <w:t>career paths</w:t>
      </w:r>
      <w:r w:rsidRPr="00072FDC">
        <w:rPr>
          <w:rFonts w:ascii="Calibri" w:hAnsi="Calibri" w:cs="Calibri"/>
          <w:iCs/>
          <w:sz w:val="24"/>
          <w:szCs w:val="24"/>
        </w:rPr>
        <w:t xml:space="preserve"> and how you might progress over time. </w:t>
      </w:r>
    </w:p>
    <w:p w14:paraId="0101E4A0" w14:textId="77777777" w:rsidR="00072FDC" w:rsidRDefault="00072FDC" w:rsidP="00072FDC">
      <w:pPr>
        <w:pStyle w:val="ListParagraph"/>
        <w:numPr>
          <w:ilvl w:val="0"/>
          <w:numId w:val="30"/>
        </w:numPr>
        <w:ind w:left="426"/>
        <w:rPr>
          <w:rFonts w:ascii="Calibri" w:hAnsi="Calibri" w:cs="Calibri"/>
          <w:iCs/>
          <w:sz w:val="24"/>
          <w:szCs w:val="24"/>
        </w:rPr>
      </w:pPr>
      <w:r w:rsidRPr="00072FDC">
        <w:rPr>
          <w:rFonts w:ascii="Calibri" w:hAnsi="Calibri" w:cs="Calibri"/>
          <w:iCs/>
          <w:sz w:val="24"/>
          <w:szCs w:val="24"/>
        </w:rPr>
        <w:t xml:space="preserve">Finally, you can consider the </w:t>
      </w:r>
      <w:r w:rsidRPr="00072FDC">
        <w:rPr>
          <w:rFonts w:ascii="Calibri" w:hAnsi="Calibri" w:cs="Calibri"/>
          <w:b/>
          <w:bCs/>
          <w:iCs/>
          <w:sz w:val="24"/>
          <w:szCs w:val="24"/>
        </w:rPr>
        <w:t>types of jobs</w:t>
      </w:r>
      <w:r w:rsidRPr="00072FDC">
        <w:rPr>
          <w:rFonts w:ascii="Calibri" w:hAnsi="Calibri" w:cs="Calibri"/>
          <w:iCs/>
          <w:sz w:val="24"/>
          <w:szCs w:val="24"/>
        </w:rPr>
        <w:t xml:space="preserve"> that form part of this journey. </w:t>
      </w:r>
    </w:p>
    <w:p w14:paraId="45FF34ED" w14:textId="77777777" w:rsidR="00072FDC" w:rsidRDefault="00072FDC" w:rsidP="003E2CB3">
      <w:pPr>
        <w:ind w:left="11" w:hanging="10"/>
        <w:rPr>
          <w:rFonts w:ascii="Calibri" w:hAnsi="Calibri" w:cs="Calibri"/>
          <w:b/>
          <w:bCs/>
          <w:iCs/>
          <w:sz w:val="24"/>
          <w:szCs w:val="24"/>
        </w:rPr>
      </w:pPr>
    </w:p>
    <w:p w14:paraId="71E529AA" w14:textId="77777777" w:rsidR="002C1340" w:rsidRDefault="00243577" w:rsidP="002C1340">
      <w:pPr>
        <w:ind w:left="1"/>
        <w:rPr>
          <w:rFonts w:ascii="Calibri" w:hAnsi="Calibri" w:cs="Calibri"/>
          <w:b/>
          <w:bCs/>
          <w:color w:val="501549" w:themeColor="accent5" w:themeShade="80"/>
          <w:sz w:val="24"/>
          <w:szCs w:val="24"/>
        </w:rPr>
      </w:pPr>
      <w:r>
        <w:rPr>
          <w:rFonts w:ascii="Calibri" w:hAnsi="Calibri" w:cs="Calibri"/>
          <w:b/>
          <w:bCs/>
          <w:color w:val="501549" w:themeColor="accent5" w:themeShade="80"/>
          <w:sz w:val="24"/>
          <w:szCs w:val="24"/>
        </w:rPr>
        <w:t>Career fields and related interests a</w:t>
      </w:r>
      <w:r w:rsidR="002C1340">
        <w:rPr>
          <w:rFonts w:ascii="Calibri" w:hAnsi="Calibri" w:cs="Calibri"/>
          <w:b/>
          <w:bCs/>
          <w:color w:val="501549" w:themeColor="accent5" w:themeShade="80"/>
          <w:sz w:val="24"/>
          <w:szCs w:val="24"/>
        </w:rPr>
        <w:t>nd strengths</w:t>
      </w:r>
    </w:p>
    <w:p w14:paraId="62B904A9" w14:textId="5A1A6C71" w:rsidR="00AB7699" w:rsidRPr="00237CE6" w:rsidRDefault="00AB7699" w:rsidP="002C1340">
      <w:pPr>
        <w:ind w:left="1"/>
        <w:rPr>
          <w:rFonts w:ascii="Calibri" w:hAnsi="Calibri" w:cs="Calibri"/>
          <w:sz w:val="24"/>
          <w:szCs w:val="24"/>
        </w:rPr>
      </w:pPr>
      <w:r w:rsidRPr="00237CE6">
        <w:rPr>
          <w:rFonts w:ascii="Calibri" w:hAnsi="Calibri" w:cs="Calibri"/>
          <w:b/>
          <w:bCs/>
          <w:sz w:val="24"/>
          <w:szCs w:val="24"/>
        </w:rPr>
        <w:t>Note:</w:t>
      </w:r>
      <w:r w:rsidRPr="00237CE6">
        <w:rPr>
          <w:rFonts w:ascii="Calibri" w:hAnsi="Calibri" w:cs="Calibri"/>
          <w:sz w:val="24"/>
          <w:szCs w:val="24"/>
        </w:rPr>
        <w:t xml:space="preserve"> Th</w:t>
      </w:r>
      <w:r w:rsidR="00237CE6">
        <w:rPr>
          <w:rFonts w:ascii="Calibri" w:hAnsi="Calibri" w:cs="Calibri"/>
          <w:sz w:val="24"/>
          <w:szCs w:val="24"/>
        </w:rPr>
        <w:t xml:space="preserve">e list </w:t>
      </w:r>
      <w:r w:rsidR="00524A0F" w:rsidRPr="00237CE6">
        <w:rPr>
          <w:rFonts w:ascii="Calibri" w:hAnsi="Calibri" w:cs="Calibri"/>
          <w:sz w:val="24"/>
          <w:szCs w:val="24"/>
        </w:rPr>
        <w:t xml:space="preserve">of career fields is </w:t>
      </w:r>
      <w:r w:rsidR="00434C3D" w:rsidRPr="00237CE6">
        <w:rPr>
          <w:rFonts w:ascii="Calibri" w:hAnsi="Calibri" w:cs="Calibri"/>
          <w:sz w:val="24"/>
          <w:szCs w:val="24"/>
        </w:rPr>
        <w:t xml:space="preserve">not </w:t>
      </w:r>
      <w:r w:rsidR="008228FE" w:rsidRPr="00237CE6">
        <w:rPr>
          <w:rFonts w:ascii="Calibri" w:hAnsi="Calibri" w:cs="Calibri"/>
          <w:sz w:val="24"/>
          <w:szCs w:val="24"/>
        </w:rPr>
        <w:t>exhaustive</w:t>
      </w:r>
      <w:r w:rsidR="00434C3D" w:rsidRPr="00237CE6">
        <w:rPr>
          <w:rFonts w:ascii="Calibri" w:hAnsi="Calibri" w:cs="Calibri"/>
          <w:sz w:val="24"/>
          <w:szCs w:val="24"/>
        </w:rPr>
        <w:t xml:space="preserve">. You can do independent research to find out more about career fields that are not </w:t>
      </w:r>
      <w:r w:rsidR="00237CE6">
        <w:rPr>
          <w:rFonts w:ascii="Calibri" w:hAnsi="Calibri" w:cs="Calibri"/>
          <w:sz w:val="24"/>
          <w:szCs w:val="24"/>
        </w:rPr>
        <w:t>listed in the table below</w:t>
      </w:r>
      <w:r w:rsidR="00434C3D" w:rsidRPr="00237CE6">
        <w:rPr>
          <w:rFonts w:ascii="Calibri" w:hAnsi="Calibri" w:cs="Calibri"/>
          <w:sz w:val="24"/>
          <w:szCs w:val="24"/>
        </w:rPr>
        <w:t xml:space="preserve">. </w:t>
      </w:r>
    </w:p>
    <w:tbl>
      <w:tblPr>
        <w:tblStyle w:val="TableGrid"/>
        <w:tblW w:w="0" w:type="auto"/>
        <w:tblInd w:w="1" w:type="dxa"/>
        <w:tblLook w:val="04A0" w:firstRow="1" w:lastRow="0" w:firstColumn="1" w:lastColumn="0" w:noHBand="0" w:noVBand="1"/>
      </w:tblPr>
      <w:tblGrid>
        <w:gridCol w:w="2613"/>
        <w:gridCol w:w="2614"/>
        <w:gridCol w:w="2614"/>
        <w:gridCol w:w="2615"/>
      </w:tblGrid>
      <w:tr w:rsidR="00243577" w14:paraId="6D8C5B57" w14:textId="77777777" w:rsidTr="002C1340">
        <w:tc>
          <w:tcPr>
            <w:tcW w:w="2613" w:type="dxa"/>
            <w:shd w:val="clear" w:color="auto" w:fill="77206D" w:themeFill="accent5" w:themeFillShade="BF"/>
          </w:tcPr>
          <w:p w14:paraId="546BF9DB" w14:textId="506CE97A" w:rsidR="00243577" w:rsidRPr="002C1340" w:rsidRDefault="00243577" w:rsidP="0087225F">
            <w:pPr>
              <w:rPr>
                <w:rFonts w:ascii="Calibri" w:hAnsi="Calibri" w:cs="Calibri"/>
                <w:b/>
                <w:bCs/>
                <w:color w:val="FFFFFF" w:themeColor="background1"/>
                <w:sz w:val="24"/>
                <w:szCs w:val="24"/>
              </w:rPr>
            </w:pPr>
            <w:r w:rsidRPr="002C1340">
              <w:rPr>
                <w:rFonts w:ascii="Calibri" w:hAnsi="Calibri" w:cs="Calibri"/>
                <w:b/>
                <w:bCs/>
                <w:color w:val="FFFFFF" w:themeColor="background1"/>
                <w:sz w:val="24"/>
                <w:szCs w:val="24"/>
              </w:rPr>
              <w:t>Career field</w:t>
            </w:r>
          </w:p>
        </w:tc>
        <w:tc>
          <w:tcPr>
            <w:tcW w:w="2614" w:type="dxa"/>
            <w:shd w:val="clear" w:color="auto" w:fill="77206D" w:themeFill="accent5" w:themeFillShade="BF"/>
          </w:tcPr>
          <w:p w14:paraId="4D5D19A7" w14:textId="1B201C9F" w:rsidR="00243577" w:rsidRPr="002C1340" w:rsidRDefault="002C1340" w:rsidP="0087225F">
            <w:pPr>
              <w:rPr>
                <w:rFonts w:ascii="Calibri" w:hAnsi="Calibri" w:cs="Calibri"/>
                <w:b/>
                <w:bCs/>
                <w:color w:val="FFFFFF" w:themeColor="background1"/>
                <w:sz w:val="24"/>
                <w:szCs w:val="24"/>
              </w:rPr>
            </w:pPr>
            <w:r w:rsidRPr="002C1340">
              <w:rPr>
                <w:rFonts w:ascii="Calibri" w:hAnsi="Calibri" w:cs="Calibri"/>
                <w:b/>
                <w:bCs/>
                <w:color w:val="FFFFFF" w:themeColor="background1"/>
                <w:sz w:val="24"/>
                <w:szCs w:val="24"/>
              </w:rPr>
              <w:t>Occupations</w:t>
            </w:r>
          </w:p>
        </w:tc>
        <w:tc>
          <w:tcPr>
            <w:tcW w:w="2614" w:type="dxa"/>
            <w:shd w:val="clear" w:color="auto" w:fill="77206D" w:themeFill="accent5" w:themeFillShade="BF"/>
          </w:tcPr>
          <w:p w14:paraId="07AE065F" w14:textId="29331842" w:rsidR="00243577" w:rsidRPr="002C1340" w:rsidRDefault="002C1340" w:rsidP="0087225F">
            <w:pPr>
              <w:rPr>
                <w:rFonts w:ascii="Calibri" w:hAnsi="Calibri" w:cs="Calibri"/>
                <w:b/>
                <w:bCs/>
                <w:color w:val="FFFFFF" w:themeColor="background1"/>
                <w:sz w:val="24"/>
                <w:szCs w:val="24"/>
              </w:rPr>
            </w:pPr>
            <w:r w:rsidRPr="002C1340">
              <w:rPr>
                <w:rFonts w:ascii="Calibri" w:hAnsi="Calibri" w:cs="Calibri"/>
                <w:b/>
                <w:bCs/>
                <w:color w:val="FFFFFF" w:themeColor="background1"/>
                <w:sz w:val="24"/>
                <w:szCs w:val="24"/>
              </w:rPr>
              <w:t>Interests</w:t>
            </w:r>
          </w:p>
        </w:tc>
        <w:tc>
          <w:tcPr>
            <w:tcW w:w="2615" w:type="dxa"/>
            <w:shd w:val="clear" w:color="auto" w:fill="77206D" w:themeFill="accent5" w:themeFillShade="BF"/>
          </w:tcPr>
          <w:p w14:paraId="3A3710CD" w14:textId="12B41C22" w:rsidR="00243577" w:rsidRPr="002C1340" w:rsidRDefault="002C1340" w:rsidP="0087225F">
            <w:pPr>
              <w:rPr>
                <w:rFonts w:ascii="Calibri" w:hAnsi="Calibri" w:cs="Calibri"/>
                <w:b/>
                <w:bCs/>
                <w:color w:val="FFFFFF" w:themeColor="background1"/>
                <w:sz w:val="24"/>
                <w:szCs w:val="24"/>
              </w:rPr>
            </w:pPr>
            <w:r w:rsidRPr="002C1340">
              <w:rPr>
                <w:rFonts w:ascii="Calibri" w:hAnsi="Calibri" w:cs="Calibri"/>
                <w:b/>
                <w:bCs/>
                <w:color w:val="FFFFFF" w:themeColor="background1"/>
                <w:sz w:val="24"/>
                <w:szCs w:val="24"/>
              </w:rPr>
              <w:t>Strengths</w:t>
            </w:r>
          </w:p>
        </w:tc>
      </w:tr>
      <w:tr w:rsidR="00243577" w14:paraId="390BBAF9" w14:textId="77777777" w:rsidTr="002C1340">
        <w:tc>
          <w:tcPr>
            <w:tcW w:w="2613" w:type="dxa"/>
          </w:tcPr>
          <w:p w14:paraId="3C9914C3" w14:textId="53847584" w:rsidR="00243577" w:rsidRPr="00AB7699" w:rsidRDefault="002C1340" w:rsidP="0087225F">
            <w:pPr>
              <w:rPr>
                <w:rFonts w:ascii="Calibri" w:hAnsi="Calibri" w:cs="Calibri"/>
                <w:b/>
                <w:bCs/>
                <w:sz w:val="24"/>
                <w:szCs w:val="24"/>
              </w:rPr>
            </w:pPr>
            <w:r w:rsidRPr="00AB7699">
              <w:rPr>
                <w:rFonts w:ascii="Calibri" w:hAnsi="Calibri" w:cs="Calibri"/>
                <w:b/>
                <w:bCs/>
                <w:sz w:val="24"/>
                <w:szCs w:val="24"/>
              </w:rPr>
              <w:t>Agriculture, Environmental &amp; Natural Sciences</w:t>
            </w:r>
          </w:p>
        </w:tc>
        <w:tc>
          <w:tcPr>
            <w:tcW w:w="2614" w:type="dxa"/>
          </w:tcPr>
          <w:p w14:paraId="57BE55EE" w14:textId="4B4AA072" w:rsidR="00243577" w:rsidRPr="002C1340" w:rsidRDefault="00FD2C74" w:rsidP="0087225F">
            <w:pPr>
              <w:rPr>
                <w:rFonts w:ascii="Calibri" w:hAnsi="Calibri" w:cs="Calibri"/>
                <w:sz w:val="24"/>
                <w:szCs w:val="24"/>
              </w:rPr>
            </w:pPr>
            <w:r w:rsidRPr="00FD2C74">
              <w:rPr>
                <w:rFonts w:ascii="Calibri" w:hAnsi="Calibri" w:cs="Calibri"/>
                <w:sz w:val="24"/>
                <w:szCs w:val="24"/>
              </w:rPr>
              <w:t>Farmer, environmental scientist, conservationist</w:t>
            </w:r>
          </w:p>
        </w:tc>
        <w:tc>
          <w:tcPr>
            <w:tcW w:w="2614" w:type="dxa"/>
          </w:tcPr>
          <w:p w14:paraId="3BF3642D" w14:textId="567C5410" w:rsidR="00243577" w:rsidRPr="002C1340" w:rsidRDefault="00FD2C74" w:rsidP="0087225F">
            <w:pPr>
              <w:rPr>
                <w:rFonts w:ascii="Calibri" w:hAnsi="Calibri" w:cs="Calibri"/>
                <w:sz w:val="24"/>
                <w:szCs w:val="24"/>
              </w:rPr>
            </w:pPr>
            <w:r w:rsidRPr="00FD2C74">
              <w:rPr>
                <w:rFonts w:ascii="Calibri" w:hAnsi="Calibri" w:cs="Calibri"/>
                <w:sz w:val="24"/>
                <w:szCs w:val="24"/>
              </w:rPr>
              <w:t>Nature, sustainability, outdoor work, food production</w:t>
            </w:r>
          </w:p>
        </w:tc>
        <w:tc>
          <w:tcPr>
            <w:tcW w:w="2615" w:type="dxa"/>
          </w:tcPr>
          <w:p w14:paraId="0356EE97" w14:textId="23FC52EF" w:rsidR="00243577" w:rsidRPr="002C1340" w:rsidRDefault="00FD2C74" w:rsidP="0087225F">
            <w:pPr>
              <w:rPr>
                <w:rFonts w:ascii="Calibri" w:hAnsi="Calibri" w:cs="Calibri"/>
                <w:sz w:val="24"/>
                <w:szCs w:val="24"/>
              </w:rPr>
            </w:pPr>
            <w:r w:rsidRPr="00FD2C74">
              <w:rPr>
                <w:rFonts w:ascii="Calibri" w:hAnsi="Calibri" w:cs="Calibri"/>
                <w:sz w:val="24"/>
                <w:szCs w:val="24"/>
              </w:rPr>
              <w:t>Observation, responsibility, scientific thinking, resilience</w:t>
            </w:r>
          </w:p>
        </w:tc>
      </w:tr>
      <w:tr w:rsidR="00243577" w14:paraId="76BF1DDF" w14:textId="77777777" w:rsidTr="002C1340">
        <w:tc>
          <w:tcPr>
            <w:tcW w:w="2613" w:type="dxa"/>
          </w:tcPr>
          <w:p w14:paraId="1210AB11" w14:textId="12ADEC56" w:rsidR="00243577" w:rsidRPr="00AB7699" w:rsidRDefault="00FD2C74" w:rsidP="0087225F">
            <w:pPr>
              <w:rPr>
                <w:rFonts w:ascii="Calibri" w:hAnsi="Calibri" w:cs="Calibri"/>
                <w:b/>
                <w:bCs/>
                <w:sz w:val="24"/>
                <w:szCs w:val="24"/>
              </w:rPr>
            </w:pPr>
            <w:r w:rsidRPr="00AB7699">
              <w:rPr>
                <w:rFonts w:ascii="Calibri" w:hAnsi="Calibri" w:cs="Calibri"/>
                <w:b/>
                <w:bCs/>
                <w:sz w:val="24"/>
                <w:szCs w:val="24"/>
              </w:rPr>
              <w:t>Creative Arts, Media &amp; Design</w:t>
            </w:r>
          </w:p>
        </w:tc>
        <w:tc>
          <w:tcPr>
            <w:tcW w:w="2614" w:type="dxa"/>
          </w:tcPr>
          <w:p w14:paraId="247F5F07" w14:textId="154F05A6" w:rsidR="00243577" w:rsidRPr="002C1340" w:rsidRDefault="007B6C78" w:rsidP="0087225F">
            <w:pPr>
              <w:rPr>
                <w:rFonts w:ascii="Calibri" w:hAnsi="Calibri" w:cs="Calibri"/>
                <w:sz w:val="24"/>
                <w:szCs w:val="24"/>
              </w:rPr>
            </w:pPr>
            <w:r w:rsidRPr="007B6C78">
              <w:rPr>
                <w:rFonts w:ascii="Calibri" w:hAnsi="Calibri" w:cs="Calibri"/>
                <w:sz w:val="24"/>
                <w:szCs w:val="24"/>
              </w:rPr>
              <w:t>Graphic designer, photographer, actor, journalist, filmmaker</w:t>
            </w:r>
          </w:p>
        </w:tc>
        <w:tc>
          <w:tcPr>
            <w:tcW w:w="2614" w:type="dxa"/>
          </w:tcPr>
          <w:p w14:paraId="456D5DB1" w14:textId="7736DFA3" w:rsidR="00243577" w:rsidRPr="002C1340" w:rsidRDefault="007B6C78" w:rsidP="0087225F">
            <w:pPr>
              <w:rPr>
                <w:rFonts w:ascii="Calibri" w:hAnsi="Calibri" w:cs="Calibri"/>
                <w:sz w:val="24"/>
                <w:szCs w:val="24"/>
              </w:rPr>
            </w:pPr>
            <w:r w:rsidRPr="007B6C78">
              <w:rPr>
                <w:rFonts w:ascii="Calibri" w:hAnsi="Calibri" w:cs="Calibri"/>
                <w:sz w:val="24"/>
                <w:szCs w:val="24"/>
              </w:rPr>
              <w:t>Creativity, storytelling, self-expression, media</w:t>
            </w:r>
          </w:p>
        </w:tc>
        <w:tc>
          <w:tcPr>
            <w:tcW w:w="2615" w:type="dxa"/>
          </w:tcPr>
          <w:p w14:paraId="0FB03A74" w14:textId="7FCB625B" w:rsidR="00243577" w:rsidRPr="002C1340" w:rsidRDefault="007B6C78" w:rsidP="0087225F">
            <w:pPr>
              <w:rPr>
                <w:rFonts w:ascii="Calibri" w:hAnsi="Calibri" w:cs="Calibri"/>
                <w:sz w:val="24"/>
                <w:szCs w:val="24"/>
              </w:rPr>
            </w:pPr>
            <w:r w:rsidRPr="007B6C78">
              <w:rPr>
                <w:rFonts w:ascii="Calibri" w:hAnsi="Calibri" w:cs="Calibri"/>
                <w:sz w:val="24"/>
                <w:szCs w:val="24"/>
              </w:rPr>
              <w:t>Creativity, communication, originality, adaptability</w:t>
            </w:r>
          </w:p>
        </w:tc>
      </w:tr>
      <w:tr w:rsidR="00243577" w14:paraId="74E1B070" w14:textId="77777777" w:rsidTr="002C1340">
        <w:tc>
          <w:tcPr>
            <w:tcW w:w="2613" w:type="dxa"/>
          </w:tcPr>
          <w:p w14:paraId="1CE9FAE3" w14:textId="0462D0EF" w:rsidR="00243577" w:rsidRPr="00AB7699" w:rsidRDefault="007B6C78" w:rsidP="0087225F">
            <w:pPr>
              <w:rPr>
                <w:rFonts w:ascii="Calibri" w:hAnsi="Calibri" w:cs="Calibri"/>
                <w:b/>
                <w:bCs/>
                <w:sz w:val="24"/>
                <w:szCs w:val="24"/>
              </w:rPr>
            </w:pPr>
            <w:r w:rsidRPr="00AB7699">
              <w:rPr>
                <w:rFonts w:ascii="Calibri" w:hAnsi="Calibri" w:cs="Calibri"/>
                <w:b/>
                <w:bCs/>
                <w:sz w:val="24"/>
                <w:szCs w:val="24"/>
              </w:rPr>
              <w:t>Business, Finance &amp; Management</w:t>
            </w:r>
          </w:p>
        </w:tc>
        <w:tc>
          <w:tcPr>
            <w:tcW w:w="2614" w:type="dxa"/>
          </w:tcPr>
          <w:p w14:paraId="574A8824" w14:textId="729853BC" w:rsidR="00243577" w:rsidRPr="002C1340" w:rsidRDefault="00BC4308" w:rsidP="0087225F">
            <w:pPr>
              <w:rPr>
                <w:rFonts w:ascii="Calibri" w:hAnsi="Calibri" w:cs="Calibri"/>
                <w:sz w:val="24"/>
                <w:szCs w:val="24"/>
              </w:rPr>
            </w:pPr>
            <w:r w:rsidRPr="00BC4308">
              <w:rPr>
                <w:rFonts w:ascii="Calibri" w:hAnsi="Calibri" w:cs="Calibri"/>
                <w:sz w:val="24"/>
                <w:szCs w:val="24"/>
              </w:rPr>
              <w:t>Accountant, entrepreneur, manager, marketer, HR officer</w:t>
            </w:r>
          </w:p>
        </w:tc>
        <w:tc>
          <w:tcPr>
            <w:tcW w:w="2614" w:type="dxa"/>
          </w:tcPr>
          <w:p w14:paraId="6155B753" w14:textId="45636DDB" w:rsidR="00243577" w:rsidRPr="002C1340" w:rsidRDefault="00BC4308" w:rsidP="0087225F">
            <w:pPr>
              <w:rPr>
                <w:rFonts w:ascii="Calibri" w:hAnsi="Calibri" w:cs="Calibri"/>
                <w:sz w:val="24"/>
                <w:szCs w:val="24"/>
              </w:rPr>
            </w:pPr>
            <w:r w:rsidRPr="00BC4308">
              <w:rPr>
                <w:rFonts w:ascii="Calibri" w:hAnsi="Calibri" w:cs="Calibri"/>
                <w:sz w:val="24"/>
                <w:szCs w:val="24"/>
              </w:rPr>
              <w:t>Money, leadership, decision-making, entrepreneurship</w:t>
            </w:r>
          </w:p>
        </w:tc>
        <w:tc>
          <w:tcPr>
            <w:tcW w:w="2615" w:type="dxa"/>
          </w:tcPr>
          <w:p w14:paraId="3066DAB9" w14:textId="60560C38" w:rsidR="00243577" w:rsidRPr="002C1340" w:rsidRDefault="00BC4308" w:rsidP="0087225F">
            <w:pPr>
              <w:rPr>
                <w:rFonts w:ascii="Calibri" w:hAnsi="Calibri" w:cs="Calibri"/>
                <w:sz w:val="24"/>
                <w:szCs w:val="24"/>
              </w:rPr>
            </w:pPr>
            <w:r w:rsidRPr="00BC4308">
              <w:rPr>
                <w:rFonts w:ascii="Calibri" w:hAnsi="Calibri" w:cs="Calibri"/>
                <w:sz w:val="24"/>
                <w:szCs w:val="24"/>
              </w:rPr>
              <w:t>Organisation, numeracy, strategic thinking, communication</w:t>
            </w:r>
          </w:p>
        </w:tc>
      </w:tr>
      <w:tr w:rsidR="00243577" w14:paraId="16AEA220" w14:textId="77777777" w:rsidTr="002C1340">
        <w:tc>
          <w:tcPr>
            <w:tcW w:w="2613" w:type="dxa"/>
          </w:tcPr>
          <w:p w14:paraId="113AB299" w14:textId="67AFE7CE" w:rsidR="00243577" w:rsidRPr="00AB7699" w:rsidRDefault="003F0F3A" w:rsidP="0087225F">
            <w:pPr>
              <w:rPr>
                <w:rFonts w:ascii="Calibri" w:hAnsi="Calibri" w:cs="Calibri"/>
                <w:b/>
                <w:bCs/>
                <w:sz w:val="24"/>
                <w:szCs w:val="24"/>
              </w:rPr>
            </w:pPr>
            <w:r w:rsidRPr="00AB7699">
              <w:rPr>
                <w:rFonts w:ascii="Calibri" w:hAnsi="Calibri" w:cs="Calibri"/>
                <w:b/>
                <w:bCs/>
                <w:sz w:val="24"/>
                <w:szCs w:val="24"/>
              </w:rPr>
              <w:t>Education &amp; Training</w:t>
            </w:r>
          </w:p>
        </w:tc>
        <w:tc>
          <w:tcPr>
            <w:tcW w:w="2614" w:type="dxa"/>
          </w:tcPr>
          <w:p w14:paraId="13E25F71" w14:textId="52E6BB12" w:rsidR="00243577" w:rsidRPr="002C1340" w:rsidRDefault="003F0F3A" w:rsidP="0087225F">
            <w:pPr>
              <w:rPr>
                <w:rFonts w:ascii="Calibri" w:hAnsi="Calibri" w:cs="Calibri"/>
                <w:sz w:val="24"/>
                <w:szCs w:val="24"/>
              </w:rPr>
            </w:pPr>
            <w:r w:rsidRPr="003F0F3A">
              <w:rPr>
                <w:rFonts w:ascii="Calibri" w:hAnsi="Calibri" w:cs="Calibri"/>
                <w:sz w:val="24"/>
                <w:szCs w:val="24"/>
              </w:rPr>
              <w:t>Teacher, lecturer, tutor, education specialist</w:t>
            </w:r>
          </w:p>
        </w:tc>
        <w:tc>
          <w:tcPr>
            <w:tcW w:w="2614" w:type="dxa"/>
          </w:tcPr>
          <w:p w14:paraId="6E742CF1" w14:textId="3F15DFD0" w:rsidR="00243577" w:rsidRPr="002C1340" w:rsidRDefault="003F0F3A" w:rsidP="0087225F">
            <w:pPr>
              <w:rPr>
                <w:rFonts w:ascii="Calibri" w:hAnsi="Calibri" w:cs="Calibri"/>
                <w:sz w:val="24"/>
                <w:szCs w:val="24"/>
              </w:rPr>
            </w:pPr>
            <w:r w:rsidRPr="003F0F3A">
              <w:rPr>
                <w:rFonts w:ascii="Calibri" w:hAnsi="Calibri" w:cs="Calibri"/>
                <w:sz w:val="24"/>
                <w:szCs w:val="24"/>
              </w:rPr>
              <w:t>Working with people, helping others learn, sharing knowledge</w:t>
            </w:r>
          </w:p>
        </w:tc>
        <w:tc>
          <w:tcPr>
            <w:tcW w:w="2615" w:type="dxa"/>
          </w:tcPr>
          <w:p w14:paraId="79ED10E9" w14:textId="59266762" w:rsidR="00243577" w:rsidRPr="002C1340" w:rsidRDefault="003F0F3A" w:rsidP="0087225F">
            <w:pPr>
              <w:rPr>
                <w:rFonts w:ascii="Calibri" w:hAnsi="Calibri" w:cs="Calibri"/>
                <w:sz w:val="24"/>
                <w:szCs w:val="24"/>
              </w:rPr>
            </w:pPr>
            <w:r w:rsidRPr="003F0F3A">
              <w:rPr>
                <w:rFonts w:ascii="Calibri" w:hAnsi="Calibri" w:cs="Calibri"/>
                <w:sz w:val="24"/>
                <w:szCs w:val="24"/>
              </w:rPr>
              <w:t>Communication, patience, organisation, leadership, empathy</w:t>
            </w:r>
          </w:p>
        </w:tc>
      </w:tr>
      <w:tr w:rsidR="00243577" w14:paraId="79A2E424" w14:textId="77777777" w:rsidTr="002C1340">
        <w:tc>
          <w:tcPr>
            <w:tcW w:w="2613" w:type="dxa"/>
          </w:tcPr>
          <w:p w14:paraId="448E5342" w14:textId="685AE030" w:rsidR="00243577" w:rsidRPr="00AB7699" w:rsidRDefault="007B0BCC" w:rsidP="0087225F">
            <w:pPr>
              <w:rPr>
                <w:rFonts w:ascii="Calibri" w:hAnsi="Calibri" w:cs="Calibri"/>
                <w:b/>
                <w:bCs/>
                <w:sz w:val="24"/>
                <w:szCs w:val="24"/>
              </w:rPr>
            </w:pPr>
            <w:r w:rsidRPr="00AB7699">
              <w:rPr>
                <w:rFonts w:ascii="Calibri" w:hAnsi="Calibri" w:cs="Calibri"/>
                <w:b/>
                <w:bCs/>
                <w:sz w:val="24"/>
                <w:szCs w:val="24"/>
              </w:rPr>
              <w:t xml:space="preserve">Science, Technology, Engineering &amp; IT </w:t>
            </w:r>
          </w:p>
        </w:tc>
        <w:tc>
          <w:tcPr>
            <w:tcW w:w="2614" w:type="dxa"/>
          </w:tcPr>
          <w:p w14:paraId="231CD635" w14:textId="40E971B0" w:rsidR="00243577" w:rsidRPr="002C1340" w:rsidRDefault="007B0BCC" w:rsidP="0087225F">
            <w:pPr>
              <w:rPr>
                <w:rFonts w:ascii="Calibri" w:hAnsi="Calibri" w:cs="Calibri"/>
                <w:sz w:val="24"/>
                <w:szCs w:val="24"/>
              </w:rPr>
            </w:pPr>
            <w:r w:rsidRPr="007B0BCC">
              <w:rPr>
                <w:rFonts w:ascii="Calibri" w:hAnsi="Calibri" w:cs="Calibri"/>
                <w:sz w:val="24"/>
                <w:szCs w:val="24"/>
              </w:rPr>
              <w:t>Engineer, software developer, IT technician, data analyst</w:t>
            </w:r>
          </w:p>
        </w:tc>
        <w:tc>
          <w:tcPr>
            <w:tcW w:w="2614" w:type="dxa"/>
          </w:tcPr>
          <w:p w14:paraId="245270D1" w14:textId="53870DA6" w:rsidR="00243577" w:rsidRPr="002C1340" w:rsidRDefault="007B0BCC" w:rsidP="0087225F">
            <w:pPr>
              <w:rPr>
                <w:rFonts w:ascii="Calibri" w:hAnsi="Calibri" w:cs="Calibri"/>
                <w:sz w:val="24"/>
                <w:szCs w:val="24"/>
              </w:rPr>
            </w:pPr>
            <w:r w:rsidRPr="007B0BCC">
              <w:rPr>
                <w:rFonts w:ascii="Calibri" w:hAnsi="Calibri" w:cs="Calibri"/>
                <w:sz w:val="24"/>
                <w:szCs w:val="24"/>
              </w:rPr>
              <w:t>Technology, problem-solving, innovation, systems</w:t>
            </w:r>
          </w:p>
        </w:tc>
        <w:tc>
          <w:tcPr>
            <w:tcW w:w="2615" w:type="dxa"/>
          </w:tcPr>
          <w:p w14:paraId="09BED94C" w14:textId="6268FA9A" w:rsidR="00243577" w:rsidRPr="002C1340" w:rsidRDefault="007B0BCC" w:rsidP="0087225F">
            <w:pPr>
              <w:rPr>
                <w:rFonts w:ascii="Calibri" w:hAnsi="Calibri" w:cs="Calibri"/>
                <w:sz w:val="24"/>
                <w:szCs w:val="24"/>
              </w:rPr>
            </w:pPr>
            <w:r w:rsidRPr="007B0BCC">
              <w:rPr>
                <w:rFonts w:ascii="Calibri" w:hAnsi="Calibri" w:cs="Calibri"/>
                <w:sz w:val="24"/>
                <w:szCs w:val="24"/>
              </w:rPr>
              <w:t>Logical thinking, maths skills, attention to detail, creativity</w:t>
            </w:r>
          </w:p>
        </w:tc>
      </w:tr>
      <w:tr w:rsidR="007B0BCC" w14:paraId="66BC6580" w14:textId="77777777" w:rsidTr="002C1340">
        <w:tc>
          <w:tcPr>
            <w:tcW w:w="2613" w:type="dxa"/>
          </w:tcPr>
          <w:p w14:paraId="0466A161" w14:textId="1613426B" w:rsidR="007B0BCC" w:rsidRPr="00AB7699" w:rsidRDefault="00542343" w:rsidP="0087225F">
            <w:pPr>
              <w:rPr>
                <w:rFonts w:ascii="Calibri" w:hAnsi="Calibri" w:cs="Calibri"/>
                <w:b/>
                <w:bCs/>
                <w:sz w:val="24"/>
                <w:szCs w:val="24"/>
              </w:rPr>
            </w:pPr>
            <w:r w:rsidRPr="00AB7699">
              <w:rPr>
                <w:rFonts w:ascii="Calibri" w:hAnsi="Calibri" w:cs="Calibri"/>
                <w:b/>
                <w:bCs/>
                <w:sz w:val="24"/>
                <w:szCs w:val="24"/>
              </w:rPr>
              <w:t>Health &amp; Social Services</w:t>
            </w:r>
          </w:p>
        </w:tc>
        <w:tc>
          <w:tcPr>
            <w:tcW w:w="2614" w:type="dxa"/>
          </w:tcPr>
          <w:p w14:paraId="7049C613" w14:textId="6D91FC08" w:rsidR="007B0BCC" w:rsidRPr="007B0BCC" w:rsidRDefault="00542343" w:rsidP="0087225F">
            <w:pPr>
              <w:rPr>
                <w:rFonts w:ascii="Calibri" w:hAnsi="Calibri" w:cs="Calibri"/>
                <w:sz w:val="24"/>
                <w:szCs w:val="24"/>
              </w:rPr>
            </w:pPr>
            <w:r w:rsidRPr="00542343">
              <w:rPr>
                <w:rFonts w:ascii="Calibri" w:hAnsi="Calibri" w:cs="Calibri"/>
                <w:sz w:val="24"/>
                <w:szCs w:val="24"/>
              </w:rPr>
              <w:t>Doctor, nurse, psychologist, social worker, physiotherapist</w:t>
            </w:r>
          </w:p>
        </w:tc>
        <w:tc>
          <w:tcPr>
            <w:tcW w:w="2614" w:type="dxa"/>
          </w:tcPr>
          <w:p w14:paraId="5940BDD0" w14:textId="0DF07FA3" w:rsidR="007B0BCC" w:rsidRPr="007B0BCC" w:rsidRDefault="00542343" w:rsidP="0087225F">
            <w:pPr>
              <w:rPr>
                <w:rFonts w:ascii="Calibri" w:hAnsi="Calibri" w:cs="Calibri"/>
                <w:sz w:val="24"/>
                <w:szCs w:val="24"/>
              </w:rPr>
            </w:pPr>
            <w:r w:rsidRPr="00542343">
              <w:rPr>
                <w:rFonts w:ascii="Calibri" w:hAnsi="Calibri" w:cs="Calibri"/>
                <w:sz w:val="24"/>
                <w:szCs w:val="24"/>
              </w:rPr>
              <w:t>Helping people, science, health, community wellbeing</w:t>
            </w:r>
          </w:p>
        </w:tc>
        <w:tc>
          <w:tcPr>
            <w:tcW w:w="2615" w:type="dxa"/>
          </w:tcPr>
          <w:p w14:paraId="23BEB898" w14:textId="757F3D2A" w:rsidR="007B0BCC" w:rsidRPr="007B0BCC" w:rsidRDefault="00542343" w:rsidP="0087225F">
            <w:pPr>
              <w:rPr>
                <w:rFonts w:ascii="Calibri" w:hAnsi="Calibri" w:cs="Calibri"/>
                <w:sz w:val="24"/>
                <w:szCs w:val="24"/>
              </w:rPr>
            </w:pPr>
            <w:r w:rsidRPr="00542343">
              <w:rPr>
                <w:rFonts w:ascii="Calibri" w:hAnsi="Calibri" w:cs="Calibri"/>
                <w:sz w:val="24"/>
                <w:szCs w:val="24"/>
              </w:rPr>
              <w:t>Empathy, problem-solving, responsibility, emotional resilience</w:t>
            </w:r>
          </w:p>
        </w:tc>
      </w:tr>
      <w:tr w:rsidR="00524A0F" w14:paraId="7EBB4CAA" w14:textId="77777777" w:rsidTr="002C1340">
        <w:tc>
          <w:tcPr>
            <w:tcW w:w="2613" w:type="dxa"/>
          </w:tcPr>
          <w:p w14:paraId="4296F302" w14:textId="2F670447" w:rsidR="00524A0F" w:rsidRPr="00AB7699" w:rsidRDefault="00524A0F" w:rsidP="0087225F">
            <w:pPr>
              <w:rPr>
                <w:rFonts w:ascii="Calibri" w:hAnsi="Calibri" w:cs="Calibri"/>
                <w:b/>
                <w:bCs/>
                <w:sz w:val="24"/>
                <w:szCs w:val="24"/>
              </w:rPr>
            </w:pPr>
            <w:r w:rsidRPr="00524A0F">
              <w:rPr>
                <w:rFonts w:ascii="Calibri" w:hAnsi="Calibri" w:cs="Calibri"/>
                <w:b/>
                <w:bCs/>
                <w:sz w:val="24"/>
                <w:szCs w:val="24"/>
              </w:rPr>
              <w:t>Retail, Sales &amp; Customer Service</w:t>
            </w:r>
          </w:p>
        </w:tc>
        <w:tc>
          <w:tcPr>
            <w:tcW w:w="2614" w:type="dxa"/>
          </w:tcPr>
          <w:p w14:paraId="33F563AD" w14:textId="47D4DBE9" w:rsidR="00524A0F" w:rsidRPr="00542343" w:rsidRDefault="00524A0F" w:rsidP="0087225F">
            <w:pPr>
              <w:rPr>
                <w:rFonts w:ascii="Calibri" w:hAnsi="Calibri" w:cs="Calibri"/>
                <w:sz w:val="24"/>
                <w:szCs w:val="24"/>
              </w:rPr>
            </w:pPr>
            <w:r w:rsidRPr="00524A0F">
              <w:rPr>
                <w:rFonts w:ascii="Calibri" w:hAnsi="Calibri" w:cs="Calibri"/>
                <w:sz w:val="24"/>
                <w:szCs w:val="24"/>
              </w:rPr>
              <w:t>Sales consultant, store manager, client liaison</w:t>
            </w:r>
          </w:p>
        </w:tc>
        <w:tc>
          <w:tcPr>
            <w:tcW w:w="2614" w:type="dxa"/>
          </w:tcPr>
          <w:p w14:paraId="67FDB66B" w14:textId="40FB0D68" w:rsidR="00524A0F" w:rsidRPr="00542343" w:rsidRDefault="00524A0F" w:rsidP="0087225F">
            <w:pPr>
              <w:rPr>
                <w:rFonts w:ascii="Calibri" w:hAnsi="Calibri" w:cs="Calibri"/>
                <w:sz w:val="24"/>
                <w:szCs w:val="24"/>
              </w:rPr>
            </w:pPr>
            <w:r w:rsidRPr="00524A0F">
              <w:rPr>
                <w:rFonts w:ascii="Calibri" w:hAnsi="Calibri" w:cs="Calibri"/>
                <w:sz w:val="24"/>
                <w:szCs w:val="24"/>
              </w:rPr>
              <w:t>Working with people, business, persuasion</w:t>
            </w:r>
          </w:p>
        </w:tc>
        <w:tc>
          <w:tcPr>
            <w:tcW w:w="2615" w:type="dxa"/>
          </w:tcPr>
          <w:p w14:paraId="0B4C0728" w14:textId="2D888E80" w:rsidR="00524A0F" w:rsidRPr="00542343" w:rsidRDefault="00524A0F" w:rsidP="0087225F">
            <w:pPr>
              <w:rPr>
                <w:rFonts w:ascii="Calibri" w:hAnsi="Calibri" w:cs="Calibri"/>
                <w:sz w:val="24"/>
                <w:szCs w:val="24"/>
              </w:rPr>
            </w:pPr>
            <w:r>
              <w:rPr>
                <w:rFonts w:ascii="Calibri" w:hAnsi="Calibri" w:cs="Calibri"/>
                <w:sz w:val="24"/>
                <w:szCs w:val="24"/>
              </w:rPr>
              <w:t>C</w:t>
            </w:r>
            <w:r w:rsidRPr="00524A0F">
              <w:rPr>
                <w:rFonts w:ascii="Calibri" w:hAnsi="Calibri" w:cs="Calibri"/>
                <w:sz w:val="24"/>
                <w:szCs w:val="24"/>
              </w:rPr>
              <w:t>ommunication, confidence, problem-solving, adaptability</w:t>
            </w:r>
          </w:p>
        </w:tc>
      </w:tr>
    </w:tbl>
    <w:p w14:paraId="27AAAFFC" w14:textId="77777777" w:rsidR="00243577" w:rsidRDefault="00243577" w:rsidP="0087225F">
      <w:pPr>
        <w:ind w:left="1"/>
        <w:rPr>
          <w:rFonts w:ascii="Calibri" w:hAnsi="Calibri" w:cs="Calibri"/>
          <w:b/>
          <w:bCs/>
          <w:color w:val="501549" w:themeColor="accent5" w:themeShade="80"/>
          <w:sz w:val="24"/>
          <w:szCs w:val="24"/>
        </w:rPr>
      </w:pPr>
    </w:p>
    <w:p w14:paraId="379B6DD4" w14:textId="1FB13488" w:rsidR="007674EE" w:rsidRPr="007D4F2E" w:rsidRDefault="001B456E" w:rsidP="0087225F">
      <w:pPr>
        <w:ind w:left="1"/>
        <w:rPr>
          <w:rFonts w:ascii="Calibri" w:hAnsi="Calibri" w:cs="Calibri"/>
          <w:b/>
          <w:bCs/>
          <w:color w:val="501549" w:themeColor="accent5" w:themeShade="80"/>
          <w:sz w:val="28"/>
          <w:szCs w:val="28"/>
        </w:rPr>
      </w:pPr>
      <w:r w:rsidRPr="007D4F2E">
        <w:rPr>
          <w:rFonts w:ascii="Calibri" w:hAnsi="Calibri" w:cs="Calibri"/>
          <w:b/>
          <w:bCs/>
          <w:color w:val="501549" w:themeColor="accent5" w:themeShade="80"/>
          <w:sz w:val="28"/>
          <w:szCs w:val="28"/>
        </w:rPr>
        <w:t>Develop a career portfolio</w:t>
      </w:r>
    </w:p>
    <w:p w14:paraId="26466BCA" w14:textId="77777777" w:rsidR="007D4F2E" w:rsidRDefault="007D4F2E" w:rsidP="007D4F2E">
      <w:pPr>
        <w:ind w:left="1"/>
        <w:rPr>
          <w:rFonts w:ascii="Calibri" w:hAnsi="Calibri" w:cs="Calibri"/>
          <w:sz w:val="24"/>
          <w:szCs w:val="24"/>
        </w:rPr>
      </w:pPr>
      <w:r w:rsidRPr="007D4F2E">
        <w:rPr>
          <w:rFonts w:ascii="Calibri" w:hAnsi="Calibri" w:cs="Calibri"/>
          <w:sz w:val="24"/>
          <w:szCs w:val="24"/>
        </w:rPr>
        <w:t>A career portfolio is a personal collection of information and evidence that helps you keep track of your interests, strengths, achievements and career goals. It is a tool that you build over time to support informed subject, career and study choices.</w:t>
      </w:r>
    </w:p>
    <w:p w14:paraId="706DF0CB" w14:textId="77777777" w:rsidR="00677A24" w:rsidRDefault="00677A24" w:rsidP="007D4F2E">
      <w:pPr>
        <w:ind w:left="1"/>
        <w:rPr>
          <w:rFonts w:ascii="Calibri" w:hAnsi="Calibri" w:cs="Calibri"/>
          <w:sz w:val="24"/>
          <w:szCs w:val="24"/>
        </w:rPr>
      </w:pPr>
    </w:p>
    <w:p w14:paraId="76A1EB90" w14:textId="57FEC019" w:rsidR="007D4F2E" w:rsidRPr="00677A24" w:rsidRDefault="00677A24" w:rsidP="007D4F2E">
      <w:pPr>
        <w:ind w:left="1"/>
        <w:rPr>
          <w:rFonts w:ascii="Calibri" w:hAnsi="Calibri" w:cs="Calibri"/>
          <w:b/>
          <w:bCs/>
          <w:color w:val="501549" w:themeColor="accent5" w:themeShade="80"/>
          <w:sz w:val="24"/>
          <w:szCs w:val="24"/>
        </w:rPr>
      </w:pPr>
      <w:r w:rsidRPr="00677A24">
        <w:rPr>
          <w:rFonts w:ascii="Calibri" w:hAnsi="Calibri" w:cs="Calibri"/>
          <w:b/>
          <w:bCs/>
          <w:color w:val="501549" w:themeColor="accent5" w:themeShade="80"/>
          <w:sz w:val="24"/>
          <w:szCs w:val="24"/>
        </w:rPr>
        <w:t>Why is a career portfolio important?</w:t>
      </w:r>
    </w:p>
    <w:p w14:paraId="3CD6E295" w14:textId="77777777" w:rsidR="007D4F2E" w:rsidRDefault="007D4F2E" w:rsidP="007D4F2E">
      <w:pPr>
        <w:ind w:left="1"/>
        <w:rPr>
          <w:rFonts w:ascii="Calibri" w:hAnsi="Calibri" w:cs="Calibri"/>
          <w:sz w:val="24"/>
          <w:szCs w:val="24"/>
        </w:rPr>
      </w:pPr>
      <w:r w:rsidRPr="007D4F2E">
        <w:rPr>
          <w:rFonts w:ascii="Calibri" w:hAnsi="Calibri" w:cs="Calibri"/>
          <w:sz w:val="24"/>
          <w:szCs w:val="24"/>
        </w:rPr>
        <w:t>A career portfolio is important because it helps you organise what you learn about yourself and the world of work. By keeping records of your achievements, skills and experiences, you are better able to reflect on your progress, identify areas for growth and make realistic decisions about your future. It also becomes a useful reference when applying for subject changes, further study opportunities, bursaries or jobs later on.</w:t>
      </w:r>
    </w:p>
    <w:p w14:paraId="54D94162" w14:textId="77777777" w:rsidR="00677A24" w:rsidRDefault="00677A24" w:rsidP="007D4F2E">
      <w:pPr>
        <w:ind w:left="1"/>
        <w:rPr>
          <w:rFonts w:ascii="Calibri" w:hAnsi="Calibri" w:cs="Calibri"/>
          <w:sz w:val="24"/>
          <w:szCs w:val="24"/>
        </w:rPr>
      </w:pPr>
    </w:p>
    <w:p w14:paraId="1ABF3DEE" w14:textId="60124E1C" w:rsidR="007D4F2E" w:rsidRPr="00495695" w:rsidRDefault="00677A24" w:rsidP="007D4F2E">
      <w:pPr>
        <w:ind w:left="1"/>
        <w:rPr>
          <w:rFonts w:ascii="Calibri" w:hAnsi="Calibri" w:cs="Calibri"/>
          <w:b/>
          <w:bCs/>
          <w:color w:val="501549" w:themeColor="accent5" w:themeShade="80"/>
          <w:sz w:val="24"/>
          <w:szCs w:val="24"/>
        </w:rPr>
      </w:pPr>
      <w:r w:rsidRPr="00495695">
        <w:rPr>
          <w:rFonts w:ascii="Calibri" w:hAnsi="Calibri" w:cs="Calibri"/>
          <w:b/>
          <w:bCs/>
          <w:color w:val="501549" w:themeColor="accent5" w:themeShade="80"/>
          <w:sz w:val="24"/>
          <w:szCs w:val="24"/>
        </w:rPr>
        <w:t>How do I develop a career portfolio?</w:t>
      </w:r>
    </w:p>
    <w:p w14:paraId="269B2C2B" w14:textId="35B79819" w:rsidR="007D4F2E" w:rsidRDefault="007D4F2E" w:rsidP="007D4F2E">
      <w:pPr>
        <w:ind w:left="1"/>
        <w:rPr>
          <w:rFonts w:ascii="Calibri" w:hAnsi="Calibri" w:cs="Calibri"/>
          <w:sz w:val="24"/>
          <w:szCs w:val="24"/>
        </w:rPr>
      </w:pPr>
      <w:r w:rsidRPr="007D4F2E">
        <w:rPr>
          <w:rFonts w:ascii="Calibri" w:hAnsi="Calibri" w:cs="Calibri"/>
          <w:sz w:val="24"/>
          <w:szCs w:val="24"/>
        </w:rPr>
        <w:t>In Grade 10, you can start compiling a career portfolio by collecting simple but meaningful information. This may include subject results, self-reflection activities, career research, skills assessments, certificates, awards, and notes on career fields or occupations that interest you. As you move through Grades 11 and 12, your career portfolio can be expanded and updated as your interests and goals become clearer.</w:t>
      </w:r>
    </w:p>
    <w:p w14:paraId="37A93801" w14:textId="77777777" w:rsidR="004E3B62" w:rsidRDefault="004E3B62" w:rsidP="007D4F2E">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10456"/>
      </w:tblGrid>
      <w:tr w:rsidR="004E3B62" w14:paraId="1E763284" w14:textId="77777777" w:rsidTr="00495695">
        <w:tc>
          <w:tcPr>
            <w:tcW w:w="10457" w:type="dxa"/>
            <w:shd w:val="clear" w:color="auto" w:fill="F2CEED" w:themeFill="accent5" w:themeFillTint="33"/>
          </w:tcPr>
          <w:p w14:paraId="10DA36D5" w14:textId="05BD6EF3" w:rsidR="004E3B62" w:rsidRDefault="004E3B62" w:rsidP="00496031">
            <w:pPr>
              <w:spacing w:line="276" w:lineRule="auto"/>
              <w:rPr>
                <w:rFonts w:ascii="Calibri" w:hAnsi="Calibri" w:cs="Calibri"/>
                <w:sz w:val="24"/>
                <w:szCs w:val="24"/>
              </w:rPr>
            </w:pPr>
            <w:r w:rsidRPr="00495695">
              <w:rPr>
                <w:rFonts w:ascii="Calibri" w:hAnsi="Calibri" w:cs="Calibri"/>
                <w:b/>
                <w:bCs/>
                <w:sz w:val="24"/>
                <w:szCs w:val="24"/>
              </w:rPr>
              <w:t>Note:</w:t>
            </w:r>
            <w:r w:rsidRPr="004E3B62">
              <w:rPr>
                <w:rFonts w:ascii="Calibri" w:hAnsi="Calibri" w:cs="Calibri"/>
                <w:sz w:val="24"/>
                <w:szCs w:val="24"/>
              </w:rPr>
              <w:t xml:space="preserve"> You will be issued a </w:t>
            </w:r>
            <w:proofErr w:type="spellStart"/>
            <w:r w:rsidRPr="004E3B62">
              <w:rPr>
                <w:rFonts w:ascii="Calibri" w:hAnsi="Calibri" w:cs="Calibri"/>
                <w:sz w:val="24"/>
                <w:szCs w:val="24"/>
              </w:rPr>
              <w:t>Khetha</w:t>
            </w:r>
            <w:proofErr w:type="spellEnd"/>
            <w:r w:rsidRPr="004E3B62">
              <w:rPr>
                <w:rFonts w:ascii="Calibri" w:hAnsi="Calibri" w:cs="Calibri"/>
                <w:sz w:val="24"/>
                <w:szCs w:val="24"/>
              </w:rPr>
              <w:t xml:space="preserve"> </w:t>
            </w:r>
            <w:r w:rsidR="00CF1D98">
              <w:rPr>
                <w:rFonts w:ascii="Calibri" w:hAnsi="Calibri" w:cs="Calibri"/>
                <w:sz w:val="24"/>
                <w:szCs w:val="24"/>
              </w:rPr>
              <w:t>Resource Pack</w:t>
            </w:r>
            <w:r w:rsidRPr="004E3B62">
              <w:rPr>
                <w:rFonts w:ascii="Calibri" w:hAnsi="Calibri" w:cs="Calibri"/>
                <w:sz w:val="24"/>
                <w:szCs w:val="24"/>
              </w:rPr>
              <w:t xml:space="preserve"> </w:t>
            </w:r>
            <w:r w:rsidR="003139E5">
              <w:rPr>
                <w:rFonts w:ascii="Calibri" w:hAnsi="Calibri" w:cs="Calibri"/>
                <w:sz w:val="24"/>
                <w:szCs w:val="24"/>
              </w:rPr>
              <w:t xml:space="preserve">developed </w:t>
            </w:r>
            <w:r w:rsidRPr="004E3B62">
              <w:rPr>
                <w:rFonts w:ascii="Calibri" w:hAnsi="Calibri" w:cs="Calibri"/>
                <w:sz w:val="24"/>
                <w:szCs w:val="24"/>
              </w:rPr>
              <w:t>by the Department of Education. The activities in this</w:t>
            </w:r>
            <w:r w:rsidR="00D16B84">
              <w:rPr>
                <w:rFonts w:ascii="Calibri" w:hAnsi="Calibri" w:cs="Calibri"/>
                <w:sz w:val="24"/>
                <w:szCs w:val="24"/>
              </w:rPr>
              <w:t xml:space="preserve"> resource pack</w:t>
            </w:r>
            <w:r w:rsidRPr="004E3B62">
              <w:rPr>
                <w:rFonts w:ascii="Calibri" w:hAnsi="Calibri" w:cs="Calibri"/>
                <w:sz w:val="24"/>
                <w:szCs w:val="24"/>
              </w:rPr>
              <w:t xml:space="preserve"> should be completed and kept as part of your career portfolio, as they guide you through important career decision-making steps.</w:t>
            </w:r>
          </w:p>
        </w:tc>
      </w:tr>
    </w:tbl>
    <w:p w14:paraId="444DD3BB" w14:textId="77777777" w:rsidR="004E3B62" w:rsidRDefault="004E3B62" w:rsidP="007D4F2E">
      <w:pPr>
        <w:ind w:left="1"/>
        <w:rPr>
          <w:rFonts w:ascii="Calibri" w:hAnsi="Calibri" w:cs="Calibri"/>
          <w:sz w:val="24"/>
          <w:szCs w:val="24"/>
        </w:rPr>
      </w:pPr>
    </w:p>
    <w:p w14:paraId="17C0897C" w14:textId="6D4C624D" w:rsidR="00495695" w:rsidRPr="002713CF" w:rsidRDefault="00495695" w:rsidP="00495695">
      <w:pPr>
        <w:shd w:val="clear" w:color="auto" w:fill="000000"/>
        <w:rPr>
          <w:rFonts w:ascii="Calibri" w:eastAsia="Century Gothic" w:hAnsi="Calibri" w:cs="Calibri"/>
          <w:b/>
          <w:sz w:val="28"/>
          <w:szCs w:val="28"/>
        </w:rPr>
      </w:pPr>
      <w:r w:rsidRPr="002713CF">
        <w:rPr>
          <w:rFonts w:ascii="Calibri" w:eastAsia="Century Gothic" w:hAnsi="Calibri" w:cs="Calibri"/>
          <w:b/>
          <w:sz w:val="28"/>
          <w:szCs w:val="28"/>
        </w:rPr>
        <w:t xml:space="preserve">Lesson </w:t>
      </w:r>
      <w:r>
        <w:rPr>
          <w:rFonts w:ascii="Calibri" w:eastAsia="Century Gothic" w:hAnsi="Calibri" w:cs="Calibri"/>
          <w:b/>
          <w:sz w:val="28"/>
          <w:szCs w:val="28"/>
        </w:rPr>
        <w:t>2</w:t>
      </w:r>
    </w:p>
    <w:p w14:paraId="4E61A2DD" w14:textId="77777777" w:rsidR="00100C09" w:rsidRDefault="00100C09" w:rsidP="0087225F">
      <w:pPr>
        <w:ind w:left="1"/>
        <w:rPr>
          <w:rFonts w:ascii="Calibri" w:hAnsi="Calibri" w:cs="Calibri"/>
          <w:sz w:val="24"/>
          <w:szCs w:val="24"/>
        </w:rPr>
      </w:pPr>
    </w:p>
    <w:tbl>
      <w:tblPr>
        <w:tblStyle w:val="TableGrid"/>
        <w:tblW w:w="0" w:type="auto"/>
        <w:tblLook w:val="04A0" w:firstRow="1" w:lastRow="0" w:firstColumn="1" w:lastColumn="0" w:noHBand="0" w:noVBand="1"/>
      </w:tblPr>
      <w:tblGrid>
        <w:gridCol w:w="10456"/>
      </w:tblGrid>
      <w:tr w:rsidR="00AE0B89" w:rsidRPr="002713CF" w14:paraId="052970BA" w14:textId="77777777" w:rsidTr="001E3035">
        <w:tc>
          <w:tcPr>
            <w:tcW w:w="10456" w:type="dxa"/>
            <w:shd w:val="clear" w:color="auto" w:fill="F2F2F2" w:themeFill="background1" w:themeFillShade="F2"/>
          </w:tcPr>
          <w:p w14:paraId="54EAA6D1" w14:textId="77777777" w:rsidR="00AE0B89" w:rsidRPr="002713CF" w:rsidRDefault="00AE0B89" w:rsidP="001E3035">
            <w:pPr>
              <w:rPr>
                <w:rFonts w:ascii="Calibri" w:eastAsia="Calibri" w:hAnsi="Calibri" w:cs="Calibri"/>
                <w:sz w:val="24"/>
                <w:szCs w:val="24"/>
              </w:rPr>
            </w:pPr>
            <w:r w:rsidRPr="002713CF">
              <w:rPr>
                <w:rFonts w:ascii="Calibri" w:eastAsia="Calibri" w:hAnsi="Calibri" w:cs="Calibri"/>
                <w:sz w:val="24"/>
                <w:szCs w:val="24"/>
              </w:rPr>
              <w:t>In this lesson</w:t>
            </w:r>
            <w:sdt>
              <w:sdtPr>
                <w:rPr>
                  <w:rFonts w:ascii="Calibri" w:hAnsi="Calibri" w:cs="Calibri"/>
                  <w:sz w:val="24"/>
                  <w:szCs w:val="24"/>
                </w:rPr>
                <w:tag w:val="goog_rdk_0"/>
                <w:id w:val="372890419"/>
              </w:sdtPr>
              <w:sdtContent>
                <w:r w:rsidRPr="002713CF">
                  <w:rPr>
                    <w:rFonts w:ascii="Calibri" w:eastAsia="Calibri" w:hAnsi="Calibri" w:cs="Calibri"/>
                    <w:sz w:val="24"/>
                    <w:szCs w:val="24"/>
                  </w:rPr>
                  <w:t>,</w:t>
                </w:r>
              </w:sdtContent>
            </w:sdt>
            <w:r w:rsidRPr="002713CF">
              <w:rPr>
                <w:rFonts w:ascii="Calibri" w:eastAsia="Calibri" w:hAnsi="Calibri" w:cs="Calibri"/>
                <w:sz w:val="24"/>
                <w:szCs w:val="24"/>
              </w:rPr>
              <w:t xml:space="preserve"> you will need to understand and apply your knowledge to answer questions on </w:t>
            </w:r>
            <w:r w:rsidRPr="002713CF">
              <w:rPr>
                <w:rFonts w:ascii="Calibri" w:eastAsia="Calibri" w:hAnsi="Calibri" w:cs="Calibri"/>
                <w:b/>
                <w:bCs/>
                <w:sz w:val="24"/>
                <w:szCs w:val="24"/>
              </w:rPr>
              <w:t>career decision-making</w:t>
            </w:r>
            <w:r w:rsidRPr="002713CF">
              <w:rPr>
                <w:rFonts w:ascii="Calibri" w:eastAsia="Calibri" w:hAnsi="Calibri" w:cs="Calibri"/>
                <w:sz w:val="24"/>
                <w:szCs w:val="24"/>
              </w:rPr>
              <w:t>:</w:t>
            </w:r>
          </w:p>
          <w:p w14:paraId="2CE8AB3C" w14:textId="77777777" w:rsidR="00890419" w:rsidRDefault="00890419" w:rsidP="001E3035">
            <w:pPr>
              <w:pStyle w:val="ListParagraph"/>
              <w:numPr>
                <w:ilvl w:val="0"/>
                <w:numId w:val="26"/>
              </w:numPr>
              <w:ind w:left="459"/>
              <w:rPr>
                <w:rFonts w:ascii="Calibri" w:eastAsia="Calibri" w:hAnsi="Calibri" w:cs="Calibri"/>
                <w:sz w:val="24"/>
                <w:szCs w:val="24"/>
              </w:rPr>
            </w:pPr>
            <w:r w:rsidRPr="00890419">
              <w:rPr>
                <w:rFonts w:ascii="Calibri" w:eastAsia="Calibri" w:hAnsi="Calibri" w:cs="Calibri"/>
                <w:sz w:val="24"/>
                <w:szCs w:val="24"/>
              </w:rPr>
              <w:t>Research requirements for National Senior Certificate (</w:t>
            </w:r>
            <w:proofErr w:type="spellStart"/>
            <w:r w:rsidRPr="00890419">
              <w:rPr>
                <w:rFonts w:ascii="Calibri" w:eastAsia="Calibri" w:hAnsi="Calibri" w:cs="Calibri"/>
                <w:sz w:val="24"/>
                <w:szCs w:val="24"/>
              </w:rPr>
              <w:t>NSC</w:t>
            </w:r>
            <w:proofErr w:type="spellEnd"/>
            <w:r w:rsidRPr="00890419">
              <w:rPr>
                <w:rFonts w:ascii="Calibri" w:eastAsia="Calibri" w:hAnsi="Calibri" w:cs="Calibri"/>
                <w:sz w:val="24"/>
                <w:szCs w:val="24"/>
              </w:rPr>
              <w:t>)</w:t>
            </w:r>
          </w:p>
          <w:p w14:paraId="380952B7" w14:textId="77777777" w:rsidR="000B29B6" w:rsidRPr="000B29B6" w:rsidRDefault="000B29B6" w:rsidP="000B29B6">
            <w:pPr>
              <w:pStyle w:val="ListParagraph"/>
              <w:numPr>
                <w:ilvl w:val="0"/>
                <w:numId w:val="31"/>
              </w:numPr>
              <w:ind w:left="885"/>
              <w:rPr>
                <w:rFonts w:ascii="Calibri" w:eastAsia="Calibri" w:hAnsi="Calibri" w:cs="Calibri"/>
                <w:sz w:val="24"/>
                <w:szCs w:val="24"/>
              </w:rPr>
            </w:pPr>
            <w:r w:rsidRPr="000B29B6">
              <w:rPr>
                <w:rFonts w:ascii="Calibri" w:eastAsia="Calibri" w:hAnsi="Calibri" w:cs="Calibri"/>
                <w:sz w:val="24"/>
                <w:szCs w:val="24"/>
              </w:rPr>
              <w:t>Various subjects and career options</w:t>
            </w:r>
          </w:p>
          <w:p w14:paraId="6FE02647" w14:textId="0EA43115" w:rsidR="00AE0B89" w:rsidRPr="000B29B6" w:rsidRDefault="000B29B6" w:rsidP="000B29B6">
            <w:pPr>
              <w:pStyle w:val="ListParagraph"/>
              <w:numPr>
                <w:ilvl w:val="0"/>
                <w:numId w:val="31"/>
              </w:numPr>
              <w:ind w:left="885"/>
              <w:rPr>
                <w:rFonts w:ascii="Calibri" w:eastAsia="Calibri" w:hAnsi="Calibri" w:cs="Calibri"/>
                <w:sz w:val="24"/>
                <w:szCs w:val="24"/>
              </w:rPr>
            </w:pPr>
            <w:r w:rsidRPr="000B29B6">
              <w:rPr>
                <w:rFonts w:ascii="Calibri" w:eastAsia="Calibri" w:hAnsi="Calibri" w:cs="Calibri"/>
                <w:sz w:val="24"/>
                <w:szCs w:val="24"/>
              </w:rPr>
              <w:t>Steps in choosing subjects and the career decision-making process</w:t>
            </w:r>
          </w:p>
        </w:tc>
      </w:tr>
    </w:tbl>
    <w:p w14:paraId="461A6536" w14:textId="77777777" w:rsidR="00AE0B89" w:rsidRDefault="00AE0B89" w:rsidP="0087225F">
      <w:pPr>
        <w:ind w:left="1"/>
        <w:rPr>
          <w:rFonts w:ascii="Calibri" w:hAnsi="Calibri" w:cs="Calibri"/>
          <w:sz w:val="24"/>
          <w:szCs w:val="24"/>
        </w:rPr>
      </w:pPr>
    </w:p>
    <w:p w14:paraId="37665820" w14:textId="08CDE095" w:rsidR="001B6637" w:rsidRPr="00CE561B" w:rsidRDefault="001B6637" w:rsidP="0087225F">
      <w:pPr>
        <w:ind w:left="1"/>
        <w:rPr>
          <w:rFonts w:ascii="Calibri" w:hAnsi="Calibri" w:cs="Calibri"/>
          <w:b/>
          <w:bCs/>
          <w:color w:val="501549" w:themeColor="accent5" w:themeShade="80"/>
          <w:sz w:val="28"/>
          <w:szCs w:val="28"/>
        </w:rPr>
      </w:pPr>
      <w:r w:rsidRPr="00CE561B">
        <w:rPr>
          <w:rFonts w:ascii="Calibri" w:hAnsi="Calibri" w:cs="Calibri"/>
          <w:b/>
          <w:bCs/>
          <w:color w:val="501549" w:themeColor="accent5" w:themeShade="80"/>
          <w:sz w:val="28"/>
          <w:szCs w:val="28"/>
        </w:rPr>
        <w:t>Introduction</w:t>
      </w:r>
    </w:p>
    <w:p w14:paraId="33200925" w14:textId="6407C427" w:rsidR="001B6637" w:rsidRDefault="004A4738" w:rsidP="0087225F">
      <w:pPr>
        <w:ind w:left="1"/>
        <w:rPr>
          <w:rFonts w:ascii="Calibri" w:hAnsi="Calibri" w:cs="Calibri"/>
          <w:sz w:val="24"/>
          <w:szCs w:val="24"/>
        </w:rPr>
      </w:pPr>
      <w:r w:rsidRPr="004A4738">
        <w:rPr>
          <w:rFonts w:ascii="Calibri" w:hAnsi="Calibri" w:cs="Calibri"/>
          <w:sz w:val="24"/>
          <w:szCs w:val="24"/>
        </w:rPr>
        <w:t>As you move closer to completing the National Senior Certificate (</w:t>
      </w:r>
      <w:proofErr w:type="spellStart"/>
      <w:r w:rsidRPr="004A4738">
        <w:rPr>
          <w:rFonts w:ascii="Calibri" w:hAnsi="Calibri" w:cs="Calibri"/>
          <w:sz w:val="24"/>
          <w:szCs w:val="24"/>
        </w:rPr>
        <w:t>NSC</w:t>
      </w:r>
      <w:proofErr w:type="spellEnd"/>
      <w:r w:rsidRPr="004A4738">
        <w:rPr>
          <w:rFonts w:ascii="Calibri" w:hAnsi="Calibri" w:cs="Calibri"/>
          <w:sz w:val="24"/>
          <w:szCs w:val="24"/>
        </w:rPr>
        <w:t>), the subject</w:t>
      </w:r>
      <w:r>
        <w:rPr>
          <w:rFonts w:ascii="Calibri" w:hAnsi="Calibri" w:cs="Calibri"/>
          <w:sz w:val="24"/>
          <w:szCs w:val="24"/>
        </w:rPr>
        <w:t>s</w:t>
      </w:r>
      <w:r w:rsidRPr="004A4738">
        <w:rPr>
          <w:rFonts w:ascii="Calibri" w:hAnsi="Calibri" w:cs="Calibri"/>
          <w:sz w:val="24"/>
          <w:szCs w:val="24"/>
        </w:rPr>
        <w:t xml:space="preserve"> you </w:t>
      </w:r>
      <w:r>
        <w:rPr>
          <w:rFonts w:ascii="Calibri" w:hAnsi="Calibri" w:cs="Calibri"/>
          <w:sz w:val="24"/>
          <w:szCs w:val="24"/>
        </w:rPr>
        <w:t>t</w:t>
      </w:r>
      <w:r w:rsidRPr="004A4738">
        <w:rPr>
          <w:rFonts w:ascii="Calibri" w:hAnsi="Calibri" w:cs="Calibri"/>
          <w:sz w:val="24"/>
          <w:szCs w:val="24"/>
        </w:rPr>
        <w:t xml:space="preserve">ake become more important. These </w:t>
      </w:r>
      <w:r>
        <w:rPr>
          <w:rFonts w:ascii="Calibri" w:hAnsi="Calibri" w:cs="Calibri"/>
          <w:sz w:val="24"/>
          <w:szCs w:val="24"/>
        </w:rPr>
        <w:t>subjects</w:t>
      </w:r>
      <w:r w:rsidRPr="004A4738">
        <w:rPr>
          <w:rFonts w:ascii="Calibri" w:hAnsi="Calibri" w:cs="Calibri"/>
          <w:sz w:val="24"/>
          <w:szCs w:val="24"/>
        </w:rPr>
        <w:t xml:space="preserve"> can affect the career options available to you after school, as well as the courses you may be able to study at a college or university. This is why it is important to think carefully, do research and understand how your subjects link to possible careers.</w:t>
      </w:r>
    </w:p>
    <w:p w14:paraId="5EC6EB61" w14:textId="77777777" w:rsidR="00CE561B" w:rsidRDefault="00CE561B" w:rsidP="0087225F">
      <w:pPr>
        <w:ind w:left="1"/>
        <w:rPr>
          <w:rFonts w:ascii="Calibri" w:hAnsi="Calibri" w:cs="Calibri"/>
          <w:sz w:val="24"/>
          <w:szCs w:val="24"/>
        </w:rPr>
      </w:pPr>
    </w:p>
    <w:p w14:paraId="2A734736" w14:textId="7599841E" w:rsidR="00CE561B" w:rsidRPr="00CE561B" w:rsidRDefault="00CE561B" w:rsidP="00CE561B">
      <w:pPr>
        <w:rPr>
          <w:rFonts w:ascii="Calibri" w:hAnsi="Calibri" w:cs="Calibri"/>
          <w:color w:val="501549" w:themeColor="accent5" w:themeShade="80"/>
          <w:sz w:val="28"/>
          <w:szCs w:val="28"/>
        </w:rPr>
      </w:pPr>
      <w:r w:rsidRPr="00CE561B">
        <w:rPr>
          <w:rFonts w:ascii="Calibri" w:hAnsi="Calibri" w:cs="Calibri"/>
          <w:b/>
          <w:bCs/>
          <w:color w:val="501549" w:themeColor="accent5" w:themeShade="80"/>
          <w:sz w:val="28"/>
          <w:szCs w:val="28"/>
        </w:rPr>
        <w:t>Requirements for National Senior Certificate (</w:t>
      </w:r>
      <w:proofErr w:type="spellStart"/>
      <w:r w:rsidRPr="00CE561B">
        <w:rPr>
          <w:rFonts w:ascii="Calibri" w:hAnsi="Calibri" w:cs="Calibri"/>
          <w:b/>
          <w:bCs/>
          <w:color w:val="501549" w:themeColor="accent5" w:themeShade="80"/>
          <w:sz w:val="28"/>
          <w:szCs w:val="28"/>
        </w:rPr>
        <w:t>NSC</w:t>
      </w:r>
      <w:proofErr w:type="spellEnd"/>
      <w:r w:rsidRPr="00CE561B">
        <w:rPr>
          <w:rFonts w:ascii="Calibri" w:hAnsi="Calibri" w:cs="Calibri"/>
          <w:b/>
          <w:bCs/>
          <w:color w:val="501549" w:themeColor="accent5" w:themeShade="80"/>
          <w:sz w:val="28"/>
          <w:szCs w:val="28"/>
        </w:rPr>
        <w:t>)</w:t>
      </w:r>
    </w:p>
    <w:p w14:paraId="2C0A970E" w14:textId="5A2DD5C2" w:rsidR="00DB0B49" w:rsidRDefault="00DB0B49" w:rsidP="00DB0B49">
      <w:pPr>
        <w:rPr>
          <w:rFonts w:ascii="Calibri" w:hAnsi="Calibri" w:cs="Calibri"/>
          <w:sz w:val="24"/>
          <w:szCs w:val="24"/>
        </w:rPr>
      </w:pPr>
      <w:r w:rsidRPr="00DB0B49">
        <w:rPr>
          <w:rFonts w:ascii="Calibri" w:hAnsi="Calibri" w:cs="Calibri"/>
          <w:sz w:val="24"/>
          <w:szCs w:val="24"/>
        </w:rPr>
        <w:t>The National Senior Certificate (</w:t>
      </w:r>
      <w:proofErr w:type="spellStart"/>
      <w:r w:rsidRPr="00DB0B49">
        <w:rPr>
          <w:rFonts w:ascii="Calibri" w:hAnsi="Calibri" w:cs="Calibri"/>
          <w:sz w:val="24"/>
          <w:szCs w:val="24"/>
        </w:rPr>
        <w:t>NSC</w:t>
      </w:r>
      <w:proofErr w:type="spellEnd"/>
      <w:r w:rsidRPr="00DB0B49">
        <w:rPr>
          <w:rFonts w:ascii="Calibri" w:hAnsi="Calibri" w:cs="Calibri"/>
          <w:sz w:val="24"/>
          <w:szCs w:val="24"/>
        </w:rPr>
        <w:t xml:space="preserve">) </w:t>
      </w:r>
      <w:r w:rsidR="00EF0F61">
        <w:rPr>
          <w:rFonts w:ascii="Calibri" w:hAnsi="Calibri" w:cs="Calibri"/>
          <w:sz w:val="24"/>
          <w:szCs w:val="24"/>
        </w:rPr>
        <w:t xml:space="preserve">is the main </w:t>
      </w:r>
      <w:r w:rsidR="00526377">
        <w:rPr>
          <w:rFonts w:ascii="Calibri" w:hAnsi="Calibri" w:cs="Calibri"/>
          <w:sz w:val="24"/>
          <w:szCs w:val="24"/>
        </w:rPr>
        <w:t>school-leaving</w:t>
      </w:r>
      <w:r w:rsidR="00EF0F61">
        <w:rPr>
          <w:rFonts w:ascii="Calibri" w:hAnsi="Calibri" w:cs="Calibri"/>
          <w:sz w:val="24"/>
          <w:szCs w:val="24"/>
        </w:rPr>
        <w:t xml:space="preserve"> cer</w:t>
      </w:r>
      <w:r w:rsidR="00526377">
        <w:rPr>
          <w:rFonts w:ascii="Calibri" w:hAnsi="Calibri" w:cs="Calibri"/>
          <w:sz w:val="24"/>
          <w:szCs w:val="24"/>
        </w:rPr>
        <w:t xml:space="preserve">tificate, commonly known as the matriculation (matric) certificate. The </w:t>
      </w:r>
      <w:proofErr w:type="spellStart"/>
      <w:r w:rsidR="00526377">
        <w:rPr>
          <w:rFonts w:ascii="Calibri" w:hAnsi="Calibri" w:cs="Calibri"/>
          <w:sz w:val="24"/>
          <w:szCs w:val="24"/>
        </w:rPr>
        <w:t>NCS</w:t>
      </w:r>
      <w:proofErr w:type="spellEnd"/>
      <w:r w:rsidR="00526377">
        <w:rPr>
          <w:rFonts w:ascii="Calibri" w:hAnsi="Calibri" w:cs="Calibri"/>
          <w:sz w:val="24"/>
          <w:szCs w:val="24"/>
        </w:rPr>
        <w:t xml:space="preserve"> </w:t>
      </w:r>
      <w:r w:rsidRPr="00DB0B49">
        <w:rPr>
          <w:rFonts w:ascii="Calibri" w:hAnsi="Calibri" w:cs="Calibri"/>
          <w:sz w:val="24"/>
          <w:szCs w:val="24"/>
        </w:rPr>
        <w:t xml:space="preserve">helps guide you when making subject choices. From Grades 10 to 12, you must take certain </w:t>
      </w:r>
      <w:r w:rsidRPr="00DB0B49">
        <w:rPr>
          <w:rFonts w:ascii="Calibri" w:hAnsi="Calibri" w:cs="Calibri"/>
          <w:i/>
          <w:iCs/>
          <w:sz w:val="24"/>
          <w:szCs w:val="24"/>
        </w:rPr>
        <w:t>compulsory</w:t>
      </w:r>
      <w:r w:rsidRPr="00DB0B49">
        <w:rPr>
          <w:rFonts w:ascii="Calibri" w:hAnsi="Calibri" w:cs="Calibri"/>
          <w:sz w:val="24"/>
          <w:szCs w:val="24"/>
        </w:rPr>
        <w:t xml:space="preserve"> subjects, while other subjects can be chosen to suit your interests and possible career field.</w:t>
      </w:r>
    </w:p>
    <w:p w14:paraId="3D2703BF" w14:textId="77777777" w:rsidR="002C36DF" w:rsidRDefault="002C36DF" w:rsidP="00DB0B49">
      <w:pPr>
        <w:rPr>
          <w:rFonts w:ascii="Calibri" w:hAnsi="Calibri" w:cs="Calibri"/>
          <w:sz w:val="24"/>
          <w:szCs w:val="24"/>
        </w:rPr>
      </w:pPr>
    </w:p>
    <w:p w14:paraId="2FFA66FA" w14:textId="4F5ACA59" w:rsidR="002C36DF" w:rsidRDefault="002C36DF" w:rsidP="00DB0B49">
      <w:pPr>
        <w:rPr>
          <w:rFonts w:ascii="Calibri" w:hAnsi="Calibri" w:cs="Calibri"/>
          <w:sz w:val="24"/>
          <w:szCs w:val="24"/>
        </w:rPr>
      </w:pPr>
      <w:r w:rsidRPr="002C36DF">
        <w:rPr>
          <w:rFonts w:ascii="Calibri" w:hAnsi="Calibri" w:cs="Calibri"/>
          <w:sz w:val="24"/>
          <w:szCs w:val="24"/>
        </w:rPr>
        <w:t>To obtain a National Senior Certificate (</w:t>
      </w:r>
      <w:proofErr w:type="spellStart"/>
      <w:r w:rsidRPr="002C36DF">
        <w:rPr>
          <w:rFonts w:ascii="Calibri" w:hAnsi="Calibri" w:cs="Calibri"/>
          <w:sz w:val="24"/>
          <w:szCs w:val="24"/>
        </w:rPr>
        <w:t>NSC</w:t>
      </w:r>
      <w:proofErr w:type="spellEnd"/>
      <w:r w:rsidRPr="002C36DF">
        <w:rPr>
          <w:rFonts w:ascii="Calibri" w:hAnsi="Calibri" w:cs="Calibri"/>
          <w:sz w:val="24"/>
          <w:szCs w:val="24"/>
        </w:rPr>
        <w:t xml:space="preserve">) at the end of Grade 12, you must complete seven subjects </w:t>
      </w:r>
      <w:r>
        <w:rPr>
          <w:rFonts w:ascii="Calibri" w:hAnsi="Calibri" w:cs="Calibri"/>
          <w:sz w:val="24"/>
          <w:szCs w:val="24"/>
        </w:rPr>
        <w:t>–</w:t>
      </w:r>
      <w:r w:rsidRPr="002C36DF">
        <w:rPr>
          <w:rFonts w:ascii="Calibri" w:hAnsi="Calibri" w:cs="Calibri"/>
          <w:sz w:val="24"/>
          <w:szCs w:val="24"/>
        </w:rPr>
        <w:t xml:space="preserve"> </w:t>
      </w:r>
      <w:r w:rsidRPr="002C36DF">
        <w:rPr>
          <w:rFonts w:ascii="Calibri" w:hAnsi="Calibri" w:cs="Calibri"/>
          <w:b/>
          <w:bCs/>
          <w:sz w:val="24"/>
          <w:szCs w:val="24"/>
        </w:rPr>
        <w:t>four compulsory subjects</w:t>
      </w:r>
      <w:r w:rsidRPr="002C36DF">
        <w:rPr>
          <w:rFonts w:ascii="Calibri" w:hAnsi="Calibri" w:cs="Calibri"/>
          <w:sz w:val="24"/>
          <w:szCs w:val="24"/>
        </w:rPr>
        <w:t xml:space="preserve"> and </w:t>
      </w:r>
      <w:r w:rsidRPr="002C36DF">
        <w:rPr>
          <w:rFonts w:ascii="Calibri" w:hAnsi="Calibri" w:cs="Calibri"/>
          <w:b/>
          <w:bCs/>
          <w:sz w:val="24"/>
          <w:szCs w:val="24"/>
        </w:rPr>
        <w:t xml:space="preserve">three </w:t>
      </w:r>
      <w:r w:rsidR="006B1B17">
        <w:rPr>
          <w:rFonts w:ascii="Calibri" w:hAnsi="Calibri" w:cs="Calibri"/>
          <w:b/>
          <w:bCs/>
          <w:sz w:val="24"/>
          <w:szCs w:val="24"/>
        </w:rPr>
        <w:t>elective</w:t>
      </w:r>
      <w:r w:rsidRPr="002C36DF">
        <w:rPr>
          <w:rFonts w:ascii="Calibri" w:hAnsi="Calibri" w:cs="Calibri"/>
          <w:b/>
          <w:bCs/>
          <w:sz w:val="24"/>
          <w:szCs w:val="24"/>
        </w:rPr>
        <w:t xml:space="preserve"> subjects</w:t>
      </w:r>
      <w:r w:rsidRPr="002C36DF">
        <w:rPr>
          <w:rFonts w:ascii="Calibri" w:hAnsi="Calibri" w:cs="Calibri"/>
          <w:sz w:val="24"/>
          <w:szCs w:val="24"/>
        </w:rPr>
        <w:t>.</w:t>
      </w:r>
      <w:r>
        <w:rPr>
          <w:rFonts w:ascii="Calibri" w:hAnsi="Calibri" w:cs="Calibri"/>
          <w:sz w:val="24"/>
          <w:szCs w:val="24"/>
        </w:rPr>
        <w:t xml:space="preserve"> </w:t>
      </w:r>
    </w:p>
    <w:p w14:paraId="4FE3B6D3" w14:textId="77777777" w:rsidR="009A5831" w:rsidRDefault="009A5831" w:rsidP="009A5831">
      <w:pPr>
        <w:rPr>
          <w:rFonts w:ascii="Calibri" w:hAnsi="Calibri" w:cs="Calibri"/>
          <w:sz w:val="24"/>
          <w:szCs w:val="24"/>
        </w:rPr>
      </w:pPr>
    </w:p>
    <w:p w14:paraId="65EC7F90" w14:textId="4D2642F6" w:rsidR="009A5831" w:rsidRPr="009A5831" w:rsidRDefault="009A5831" w:rsidP="009A5831">
      <w:pPr>
        <w:rPr>
          <w:rFonts w:ascii="Calibri" w:hAnsi="Calibri" w:cs="Calibri"/>
          <w:sz w:val="24"/>
          <w:szCs w:val="24"/>
        </w:rPr>
      </w:pPr>
      <w:r w:rsidRPr="009A5831">
        <w:rPr>
          <w:rFonts w:ascii="Calibri" w:hAnsi="Calibri" w:cs="Calibri"/>
          <w:sz w:val="24"/>
          <w:szCs w:val="24"/>
        </w:rPr>
        <w:t xml:space="preserve">From Grades 10 to 12, your </w:t>
      </w:r>
      <w:r w:rsidRPr="002F7B80">
        <w:rPr>
          <w:rFonts w:ascii="Calibri" w:hAnsi="Calibri" w:cs="Calibri"/>
          <w:b/>
          <w:bCs/>
          <w:sz w:val="24"/>
          <w:szCs w:val="24"/>
        </w:rPr>
        <w:t>seven subjects</w:t>
      </w:r>
      <w:r w:rsidRPr="009A5831">
        <w:rPr>
          <w:rFonts w:ascii="Calibri" w:hAnsi="Calibri" w:cs="Calibri"/>
          <w:sz w:val="24"/>
          <w:szCs w:val="24"/>
        </w:rPr>
        <w:t xml:space="preserve"> must include:</w:t>
      </w:r>
    </w:p>
    <w:p w14:paraId="41B8DAB3" w14:textId="77777777" w:rsidR="009A5831" w:rsidRDefault="009A5831" w:rsidP="009A5831">
      <w:pPr>
        <w:pStyle w:val="ListParagraph"/>
        <w:numPr>
          <w:ilvl w:val="0"/>
          <w:numId w:val="32"/>
        </w:numPr>
        <w:ind w:left="426"/>
        <w:rPr>
          <w:rFonts w:ascii="Calibri" w:hAnsi="Calibri" w:cs="Calibri"/>
          <w:sz w:val="24"/>
          <w:szCs w:val="24"/>
        </w:rPr>
      </w:pPr>
      <w:r w:rsidRPr="009A5831">
        <w:rPr>
          <w:rFonts w:ascii="Calibri" w:hAnsi="Calibri" w:cs="Calibri"/>
          <w:sz w:val="24"/>
          <w:szCs w:val="24"/>
        </w:rPr>
        <w:t>Two official languages: Home Language and First Additional Language</w:t>
      </w:r>
    </w:p>
    <w:p w14:paraId="6CFA67AB" w14:textId="77777777" w:rsidR="009A5831" w:rsidRDefault="009A5831" w:rsidP="009A5831">
      <w:pPr>
        <w:pStyle w:val="ListParagraph"/>
        <w:numPr>
          <w:ilvl w:val="0"/>
          <w:numId w:val="32"/>
        </w:numPr>
        <w:ind w:left="426"/>
        <w:rPr>
          <w:rFonts w:ascii="Calibri" w:hAnsi="Calibri" w:cs="Calibri"/>
          <w:sz w:val="24"/>
          <w:szCs w:val="24"/>
        </w:rPr>
      </w:pPr>
      <w:r w:rsidRPr="009A5831">
        <w:rPr>
          <w:rFonts w:ascii="Calibri" w:hAnsi="Calibri" w:cs="Calibri"/>
          <w:sz w:val="24"/>
          <w:szCs w:val="24"/>
        </w:rPr>
        <w:t>Mathematics or Mathematical Literacy</w:t>
      </w:r>
    </w:p>
    <w:p w14:paraId="187FC259" w14:textId="77777777" w:rsidR="009A5831" w:rsidRDefault="009A5831" w:rsidP="009A5831">
      <w:pPr>
        <w:pStyle w:val="ListParagraph"/>
        <w:numPr>
          <w:ilvl w:val="0"/>
          <w:numId w:val="32"/>
        </w:numPr>
        <w:ind w:left="426"/>
        <w:rPr>
          <w:rFonts w:ascii="Calibri" w:hAnsi="Calibri" w:cs="Calibri"/>
          <w:sz w:val="24"/>
          <w:szCs w:val="24"/>
        </w:rPr>
      </w:pPr>
      <w:r w:rsidRPr="009A5831">
        <w:rPr>
          <w:rFonts w:ascii="Calibri" w:hAnsi="Calibri" w:cs="Calibri"/>
          <w:sz w:val="24"/>
          <w:szCs w:val="24"/>
        </w:rPr>
        <w:t>Life Orientation</w:t>
      </w:r>
    </w:p>
    <w:p w14:paraId="43455290" w14:textId="3944BE46" w:rsidR="009A5831" w:rsidRPr="009A5831" w:rsidRDefault="009A5831" w:rsidP="009A5831">
      <w:pPr>
        <w:pStyle w:val="ListParagraph"/>
        <w:numPr>
          <w:ilvl w:val="0"/>
          <w:numId w:val="32"/>
        </w:numPr>
        <w:ind w:left="426"/>
        <w:rPr>
          <w:rFonts w:ascii="Calibri" w:hAnsi="Calibri" w:cs="Calibri"/>
          <w:sz w:val="24"/>
          <w:szCs w:val="24"/>
        </w:rPr>
      </w:pPr>
      <w:r w:rsidRPr="009A5831">
        <w:rPr>
          <w:rFonts w:ascii="Calibri" w:hAnsi="Calibri" w:cs="Calibri"/>
          <w:sz w:val="24"/>
          <w:szCs w:val="24"/>
        </w:rPr>
        <w:t xml:space="preserve">Three </w:t>
      </w:r>
      <w:r w:rsidR="00851BDB">
        <w:rPr>
          <w:rFonts w:ascii="Calibri" w:hAnsi="Calibri" w:cs="Calibri"/>
          <w:sz w:val="24"/>
          <w:szCs w:val="24"/>
        </w:rPr>
        <w:t>elective</w:t>
      </w:r>
      <w:r w:rsidRPr="009A5831">
        <w:rPr>
          <w:rFonts w:ascii="Calibri" w:hAnsi="Calibri" w:cs="Calibri"/>
          <w:sz w:val="24"/>
          <w:szCs w:val="24"/>
        </w:rPr>
        <w:t xml:space="preserve"> subjects offered by your school</w:t>
      </w:r>
      <w:r>
        <w:rPr>
          <w:rFonts w:ascii="Calibri" w:hAnsi="Calibri" w:cs="Calibri"/>
          <w:sz w:val="24"/>
          <w:szCs w:val="24"/>
        </w:rPr>
        <w:t xml:space="preserve"> (this differs from school to school</w:t>
      </w:r>
      <w:r w:rsidR="00851BDB">
        <w:rPr>
          <w:rFonts w:ascii="Calibri" w:hAnsi="Calibri" w:cs="Calibri"/>
          <w:sz w:val="24"/>
          <w:szCs w:val="24"/>
        </w:rPr>
        <w:t xml:space="preserve"> and should align with your interests</w:t>
      </w:r>
      <w:r w:rsidR="00490882">
        <w:rPr>
          <w:rFonts w:ascii="Calibri" w:hAnsi="Calibri" w:cs="Calibri"/>
          <w:sz w:val="24"/>
          <w:szCs w:val="24"/>
        </w:rPr>
        <w:t xml:space="preserve"> and career goals</w:t>
      </w:r>
      <w:r>
        <w:rPr>
          <w:rFonts w:ascii="Calibri" w:hAnsi="Calibri" w:cs="Calibri"/>
          <w:sz w:val="24"/>
          <w:szCs w:val="24"/>
        </w:rPr>
        <w:t>)</w:t>
      </w:r>
    </w:p>
    <w:p w14:paraId="0617EB4A" w14:textId="77777777" w:rsidR="008B1BB0" w:rsidRDefault="008B1BB0" w:rsidP="0087225F">
      <w:pPr>
        <w:rPr>
          <w:rFonts w:ascii="Calibri" w:hAnsi="Calibri" w:cs="Calibri"/>
          <w:sz w:val="24"/>
          <w:szCs w:val="24"/>
        </w:rPr>
      </w:pPr>
    </w:p>
    <w:p w14:paraId="283A687D" w14:textId="35A06C1A" w:rsidR="00770095" w:rsidRPr="00770095" w:rsidRDefault="00770095" w:rsidP="0087225F">
      <w:pPr>
        <w:rPr>
          <w:rFonts w:ascii="Calibri" w:hAnsi="Calibri" w:cs="Calibri"/>
          <w:b/>
          <w:bCs/>
          <w:color w:val="501549" w:themeColor="accent5" w:themeShade="80"/>
          <w:sz w:val="28"/>
          <w:szCs w:val="28"/>
        </w:rPr>
      </w:pPr>
      <w:r w:rsidRPr="00770095">
        <w:rPr>
          <w:rFonts w:ascii="Calibri" w:hAnsi="Calibri" w:cs="Calibri"/>
          <w:b/>
          <w:bCs/>
          <w:color w:val="501549" w:themeColor="accent5" w:themeShade="80"/>
          <w:sz w:val="28"/>
          <w:szCs w:val="28"/>
        </w:rPr>
        <w:t>Various subjects and career options</w:t>
      </w:r>
    </w:p>
    <w:p w14:paraId="40358045" w14:textId="5B4AE002" w:rsidR="008B1BB0" w:rsidRDefault="00770095" w:rsidP="0087225F">
      <w:pPr>
        <w:ind w:left="1"/>
        <w:rPr>
          <w:rFonts w:ascii="Calibri" w:hAnsi="Calibri" w:cs="Calibri"/>
          <w:sz w:val="24"/>
          <w:szCs w:val="24"/>
        </w:rPr>
      </w:pPr>
      <w:r w:rsidRPr="00770095">
        <w:rPr>
          <w:rFonts w:ascii="Calibri" w:hAnsi="Calibri" w:cs="Calibri"/>
          <w:b/>
          <w:bCs/>
          <w:sz w:val="24"/>
          <w:szCs w:val="24"/>
        </w:rPr>
        <w:t>Subjects</w:t>
      </w:r>
      <w:r w:rsidRPr="00770095">
        <w:rPr>
          <w:rFonts w:ascii="Calibri" w:hAnsi="Calibri" w:cs="Calibri"/>
          <w:sz w:val="24"/>
          <w:szCs w:val="24"/>
        </w:rPr>
        <w:t xml:space="preserve"> </w:t>
      </w:r>
      <w:r w:rsidR="0051174D">
        <w:rPr>
          <w:rFonts w:ascii="Calibri" w:hAnsi="Calibri" w:cs="Calibri"/>
          <w:sz w:val="24"/>
          <w:szCs w:val="24"/>
        </w:rPr>
        <w:t>(also known as field</w:t>
      </w:r>
      <w:r w:rsidR="00231EEA">
        <w:rPr>
          <w:rFonts w:ascii="Calibri" w:hAnsi="Calibri" w:cs="Calibri"/>
          <w:sz w:val="24"/>
          <w:szCs w:val="24"/>
        </w:rPr>
        <w:t xml:space="preserve">s of study) </w:t>
      </w:r>
      <w:r w:rsidRPr="00770095">
        <w:rPr>
          <w:rFonts w:ascii="Calibri" w:hAnsi="Calibri" w:cs="Calibri"/>
          <w:sz w:val="24"/>
          <w:szCs w:val="24"/>
        </w:rPr>
        <w:t>are the different areas of learning you study at school, such as Mathematics, History, Geography and Life Orientation. Each subject develops specific knowledge and skills that can support future study and career choices.</w:t>
      </w:r>
    </w:p>
    <w:p w14:paraId="26F6A877" w14:textId="77777777" w:rsidR="00741125" w:rsidRDefault="00741125" w:rsidP="0087225F">
      <w:pPr>
        <w:ind w:left="1"/>
        <w:rPr>
          <w:rFonts w:ascii="Calibri" w:hAnsi="Calibri" w:cs="Calibri"/>
          <w:sz w:val="24"/>
          <w:szCs w:val="24"/>
        </w:rPr>
      </w:pPr>
    </w:p>
    <w:p w14:paraId="0BE12AB9" w14:textId="1838D9F1" w:rsidR="00741125" w:rsidRPr="002713CF" w:rsidRDefault="00741125" w:rsidP="0087225F">
      <w:pPr>
        <w:ind w:left="1"/>
        <w:rPr>
          <w:rFonts w:ascii="Calibri" w:hAnsi="Calibri" w:cs="Calibri"/>
          <w:sz w:val="24"/>
          <w:szCs w:val="24"/>
        </w:rPr>
      </w:pPr>
      <w:r w:rsidRPr="00741125">
        <w:rPr>
          <w:rFonts w:ascii="Calibri" w:hAnsi="Calibri" w:cs="Calibri"/>
          <w:b/>
          <w:bCs/>
          <w:sz w:val="24"/>
          <w:szCs w:val="24"/>
        </w:rPr>
        <w:t>Study choices</w:t>
      </w:r>
      <w:r w:rsidRPr="00741125">
        <w:rPr>
          <w:rFonts w:ascii="Calibri" w:hAnsi="Calibri" w:cs="Calibri"/>
          <w:sz w:val="24"/>
          <w:szCs w:val="24"/>
        </w:rPr>
        <w:t xml:space="preserve"> refer to selecting one subject or pathway over another based on what suits you best. Your subject choices should match your </w:t>
      </w:r>
      <w:r w:rsidRPr="00741125">
        <w:rPr>
          <w:rFonts w:ascii="Calibri" w:hAnsi="Calibri" w:cs="Calibri"/>
          <w:b/>
          <w:bCs/>
          <w:sz w:val="24"/>
          <w:szCs w:val="24"/>
        </w:rPr>
        <w:t>interests</w:t>
      </w:r>
      <w:r w:rsidRPr="00741125">
        <w:rPr>
          <w:rFonts w:ascii="Calibri" w:hAnsi="Calibri" w:cs="Calibri"/>
          <w:sz w:val="24"/>
          <w:szCs w:val="24"/>
        </w:rPr>
        <w:t>, as this increases the likelihood that you will enjoy your schoolwork, perform well and feel more satisfied in your future career. Making suitable subject choices is therefore an important part of enjoying your school experience and planning for life after school.</w:t>
      </w:r>
    </w:p>
    <w:p w14:paraId="27E70D69" w14:textId="77777777" w:rsidR="00770095" w:rsidRDefault="00770095" w:rsidP="0087225F">
      <w:pPr>
        <w:ind w:left="1"/>
        <w:rPr>
          <w:rFonts w:ascii="Calibri" w:hAnsi="Calibri" w:cs="Calibri"/>
          <w:sz w:val="24"/>
          <w:szCs w:val="24"/>
        </w:rPr>
      </w:pPr>
    </w:p>
    <w:p w14:paraId="642F9E9C" w14:textId="11E4BF89" w:rsidR="00A94B5C" w:rsidRDefault="00A94B5C">
      <w:pPr>
        <w:rPr>
          <w:rFonts w:ascii="Calibri" w:hAnsi="Calibri" w:cs="Calibri"/>
          <w:sz w:val="24"/>
          <w:szCs w:val="24"/>
        </w:rPr>
      </w:pPr>
      <w:r>
        <w:rPr>
          <w:rFonts w:ascii="Calibri" w:hAnsi="Calibri" w:cs="Calibri"/>
          <w:sz w:val="24"/>
          <w:szCs w:val="24"/>
        </w:rPr>
        <w:br w:type="page"/>
      </w:r>
    </w:p>
    <w:p w14:paraId="0F949DB9" w14:textId="5C352BCE" w:rsidR="00A94B5C" w:rsidRDefault="00A7093E" w:rsidP="00A7093E">
      <w:pPr>
        <w:ind w:left="1"/>
        <w:rPr>
          <w:rFonts w:ascii="Calibri" w:hAnsi="Calibri" w:cs="Calibri"/>
          <w:sz w:val="24"/>
          <w:szCs w:val="24"/>
        </w:rPr>
      </w:pPr>
      <w:r w:rsidRPr="00A7093E">
        <w:rPr>
          <w:rFonts w:ascii="Calibri" w:hAnsi="Calibri" w:cs="Calibri"/>
          <w:sz w:val="24"/>
          <w:szCs w:val="24"/>
        </w:rPr>
        <w:t>The table below provides examples of occupations linked to different subjects.</w:t>
      </w:r>
      <w:r>
        <w:rPr>
          <w:rFonts w:ascii="Calibri" w:hAnsi="Calibri" w:cs="Calibri"/>
          <w:sz w:val="24"/>
          <w:szCs w:val="24"/>
        </w:rPr>
        <w:t xml:space="preserve"> </w:t>
      </w:r>
      <w:r w:rsidRPr="00A7093E">
        <w:rPr>
          <w:rFonts w:ascii="Calibri" w:hAnsi="Calibri" w:cs="Calibri"/>
          <w:sz w:val="24"/>
          <w:szCs w:val="24"/>
        </w:rPr>
        <w:t>There are many additional career options that are not listed here. You are encouraged to research further occupations that relate to your chosen subjects and interests.</w:t>
      </w:r>
    </w:p>
    <w:p w14:paraId="59D5BE06" w14:textId="11763CA4" w:rsidR="000954E0" w:rsidRPr="000954E0" w:rsidRDefault="000954E0" w:rsidP="002524AC">
      <w:pPr>
        <w:pStyle w:val="ListParagraph"/>
        <w:numPr>
          <w:ilvl w:val="0"/>
          <w:numId w:val="26"/>
        </w:numPr>
        <w:ind w:left="426"/>
        <w:rPr>
          <w:rFonts w:ascii="Calibri" w:hAnsi="Calibri" w:cs="Calibri"/>
          <w:sz w:val="24"/>
          <w:szCs w:val="24"/>
        </w:rPr>
      </w:pPr>
      <w:r w:rsidRPr="000954E0">
        <w:rPr>
          <w:rFonts w:ascii="Calibri" w:hAnsi="Calibri" w:cs="Calibri"/>
          <w:sz w:val="24"/>
          <w:szCs w:val="24"/>
        </w:rPr>
        <w:t xml:space="preserve">This can be done by using reliable sources such as career guidance booklets, school career resources, trusted websites, and information from colleges and universities. </w:t>
      </w:r>
    </w:p>
    <w:p w14:paraId="77E7DD65" w14:textId="44D48B4B" w:rsidR="000954E0" w:rsidRPr="000954E0" w:rsidRDefault="000954E0" w:rsidP="002524AC">
      <w:pPr>
        <w:pStyle w:val="ListParagraph"/>
        <w:numPr>
          <w:ilvl w:val="0"/>
          <w:numId w:val="26"/>
        </w:numPr>
        <w:ind w:left="426"/>
        <w:rPr>
          <w:rFonts w:ascii="Calibri" w:hAnsi="Calibri" w:cs="Calibri"/>
          <w:sz w:val="24"/>
          <w:szCs w:val="24"/>
        </w:rPr>
      </w:pPr>
      <w:r w:rsidRPr="000954E0">
        <w:rPr>
          <w:rFonts w:ascii="Calibri" w:hAnsi="Calibri" w:cs="Calibri"/>
          <w:sz w:val="24"/>
          <w:szCs w:val="24"/>
        </w:rPr>
        <w:t>Speaking to teachers, guidance counsellors, family members or professionals working in different fields can also provide valuable insight.</w:t>
      </w:r>
    </w:p>
    <w:p w14:paraId="427A7691" w14:textId="2E8742E0" w:rsidR="000954E0" w:rsidRPr="000954E0" w:rsidRDefault="000954E0" w:rsidP="002524AC">
      <w:pPr>
        <w:pStyle w:val="ListParagraph"/>
        <w:numPr>
          <w:ilvl w:val="0"/>
          <w:numId w:val="26"/>
        </w:numPr>
        <w:ind w:left="426"/>
        <w:rPr>
          <w:rFonts w:ascii="Calibri" w:hAnsi="Calibri" w:cs="Calibri"/>
          <w:sz w:val="24"/>
          <w:szCs w:val="24"/>
        </w:rPr>
      </w:pPr>
      <w:r w:rsidRPr="000954E0">
        <w:rPr>
          <w:rFonts w:ascii="Calibri" w:hAnsi="Calibri" w:cs="Calibri"/>
          <w:sz w:val="24"/>
          <w:szCs w:val="24"/>
        </w:rPr>
        <w:t>In addition, opportunities such as job shadowing, career expos, open days and volunteering can help you gain a clearer understanding of what different occupations involve and whether they suit you.</w:t>
      </w:r>
    </w:p>
    <w:p w14:paraId="433C01B2" w14:textId="77777777" w:rsidR="00507B6B" w:rsidRDefault="00507B6B" w:rsidP="00A7093E">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10456"/>
      </w:tblGrid>
      <w:tr w:rsidR="00507B6B" w14:paraId="531F5A6E" w14:textId="77777777" w:rsidTr="00507B6B">
        <w:tc>
          <w:tcPr>
            <w:tcW w:w="10457" w:type="dxa"/>
            <w:shd w:val="clear" w:color="auto" w:fill="F2CEED" w:themeFill="accent5" w:themeFillTint="33"/>
          </w:tcPr>
          <w:p w14:paraId="71043BD0" w14:textId="77777777" w:rsidR="00507B6B" w:rsidRPr="00507B6B" w:rsidRDefault="00507B6B" w:rsidP="00507B6B">
            <w:pPr>
              <w:ind w:left="1"/>
              <w:rPr>
                <w:rFonts w:ascii="Calibri" w:hAnsi="Calibri" w:cs="Calibri"/>
                <w:b/>
                <w:bCs/>
                <w:sz w:val="24"/>
                <w:szCs w:val="24"/>
              </w:rPr>
            </w:pPr>
            <w:r w:rsidRPr="00507B6B">
              <w:rPr>
                <w:rFonts w:ascii="Calibri" w:hAnsi="Calibri" w:cs="Calibri"/>
                <w:b/>
                <w:bCs/>
                <w:sz w:val="24"/>
                <w:szCs w:val="24"/>
              </w:rPr>
              <w:t>Important note:</w:t>
            </w:r>
          </w:p>
          <w:p w14:paraId="4A77942C" w14:textId="77777777" w:rsidR="00507B6B" w:rsidRPr="00507B6B" w:rsidRDefault="00507B6B" w:rsidP="00507B6B">
            <w:pPr>
              <w:ind w:left="1"/>
              <w:rPr>
                <w:rFonts w:ascii="Calibri" w:hAnsi="Calibri" w:cs="Calibri"/>
                <w:sz w:val="24"/>
                <w:szCs w:val="24"/>
              </w:rPr>
            </w:pPr>
            <w:r w:rsidRPr="00507B6B">
              <w:rPr>
                <w:rFonts w:ascii="Calibri" w:hAnsi="Calibri" w:cs="Calibri"/>
                <w:sz w:val="24"/>
                <w:szCs w:val="24"/>
              </w:rPr>
              <w:t>The occupations listed in the table are linked to a combination of subjects, not to one subject alone. Taking a single subject does not automatically qualify you for a specific career.</w:t>
            </w:r>
          </w:p>
          <w:p w14:paraId="687C2E54" w14:textId="77777777" w:rsidR="00507B6B" w:rsidRPr="00507B6B" w:rsidRDefault="00507B6B" w:rsidP="00507B6B">
            <w:pPr>
              <w:ind w:left="1"/>
              <w:rPr>
                <w:rFonts w:ascii="Calibri" w:hAnsi="Calibri" w:cs="Calibri"/>
                <w:sz w:val="24"/>
                <w:szCs w:val="24"/>
              </w:rPr>
            </w:pPr>
          </w:p>
          <w:p w14:paraId="7F0A3E41" w14:textId="77777777" w:rsidR="00507B6B" w:rsidRPr="00507B6B" w:rsidRDefault="00507B6B" w:rsidP="00507B6B">
            <w:pPr>
              <w:ind w:left="1"/>
              <w:rPr>
                <w:rFonts w:ascii="Calibri" w:hAnsi="Calibri" w:cs="Calibri"/>
                <w:sz w:val="24"/>
                <w:szCs w:val="24"/>
              </w:rPr>
            </w:pPr>
            <w:r w:rsidRPr="00507B6B">
              <w:rPr>
                <w:rFonts w:ascii="Calibri" w:hAnsi="Calibri" w:cs="Calibri"/>
                <w:sz w:val="24"/>
                <w:szCs w:val="24"/>
              </w:rPr>
              <w:t>Many careers also require further study at a college or university, and admission to these institutions depends on specific subject combinations as well as a required level of performance in those subjects. Simply choosing or passing subjects does not guarantee entry into higher education or a career.</w:t>
            </w:r>
          </w:p>
          <w:p w14:paraId="4703397A" w14:textId="77777777" w:rsidR="00507B6B" w:rsidRPr="00507B6B" w:rsidRDefault="00507B6B" w:rsidP="00507B6B">
            <w:pPr>
              <w:ind w:left="1"/>
              <w:rPr>
                <w:rFonts w:ascii="Calibri" w:hAnsi="Calibri" w:cs="Calibri"/>
                <w:sz w:val="24"/>
                <w:szCs w:val="24"/>
              </w:rPr>
            </w:pPr>
          </w:p>
          <w:p w14:paraId="17D14A62" w14:textId="79BBA092" w:rsidR="00507B6B" w:rsidRDefault="00507B6B" w:rsidP="00F45091">
            <w:pPr>
              <w:ind w:left="1"/>
              <w:rPr>
                <w:rFonts w:ascii="Calibri" w:hAnsi="Calibri" w:cs="Calibri"/>
                <w:sz w:val="24"/>
                <w:szCs w:val="24"/>
              </w:rPr>
            </w:pPr>
            <w:r w:rsidRPr="00507B6B">
              <w:rPr>
                <w:rFonts w:ascii="Calibri" w:hAnsi="Calibri" w:cs="Calibri"/>
                <w:sz w:val="24"/>
                <w:szCs w:val="24"/>
              </w:rPr>
              <w:t>It is therefore important to do thorough research to understand which subjects, marks and qualifications are needed for a particular career. This table is meant to give you an overview of possible options and help you start exploring different career pathways.</w:t>
            </w:r>
          </w:p>
        </w:tc>
      </w:tr>
    </w:tbl>
    <w:p w14:paraId="354BDD33" w14:textId="77777777" w:rsidR="00A7093E" w:rsidRDefault="00A7093E" w:rsidP="00A7093E">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2688"/>
        <w:gridCol w:w="7768"/>
      </w:tblGrid>
      <w:tr w:rsidR="007C54C7" w14:paraId="40D1899B" w14:textId="77777777" w:rsidTr="001931AD">
        <w:tc>
          <w:tcPr>
            <w:tcW w:w="2688" w:type="dxa"/>
            <w:shd w:val="clear" w:color="auto" w:fill="77206D" w:themeFill="accent5" w:themeFillShade="BF"/>
          </w:tcPr>
          <w:p w14:paraId="0AB80599" w14:textId="1A037CD4" w:rsidR="007C54C7" w:rsidRPr="001931AD" w:rsidRDefault="007C54C7" w:rsidP="00A368AD">
            <w:pPr>
              <w:spacing w:line="276" w:lineRule="auto"/>
              <w:rPr>
                <w:rFonts w:ascii="Calibri" w:hAnsi="Calibri" w:cs="Calibri"/>
                <w:b/>
                <w:bCs/>
                <w:color w:val="FFFFFF" w:themeColor="background1"/>
                <w:sz w:val="24"/>
                <w:szCs w:val="24"/>
              </w:rPr>
            </w:pPr>
            <w:r w:rsidRPr="001931AD">
              <w:rPr>
                <w:rFonts w:ascii="Calibri" w:hAnsi="Calibri" w:cs="Calibri"/>
                <w:b/>
                <w:bCs/>
                <w:color w:val="FFFFFF" w:themeColor="background1"/>
                <w:sz w:val="24"/>
                <w:szCs w:val="24"/>
              </w:rPr>
              <w:t>Subject (</w:t>
            </w:r>
            <w:r w:rsidR="001931AD">
              <w:rPr>
                <w:rFonts w:ascii="Calibri" w:hAnsi="Calibri" w:cs="Calibri"/>
                <w:b/>
                <w:bCs/>
                <w:color w:val="FFFFFF" w:themeColor="background1"/>
                <w:sz w:val="24"/>
                <w:szCs w:val="24"/>
              </w:rPr>
              <w:t>F</w:t>
            </w:r>
            <w:r w:rsidRPr="001931AD">
              <w:rPr>
                <w:rFonts w:ascii="Calibri" w:hAnsi="Calibri" w:cs="Calibri"/>
                <w:b/>
                <w:bCs/>
                <w:color w:val="FFFFFF" w:themeColor="background1"/>
                <w:sz w:val="24"/>
                <w:szCs w:val="24"/>
              </w:rPr>
              <w:t>ield of study)</w:t>
            </w:r>
          </w:p>
        </w:tc>
        <w:tc>
          <w:tcPr>
            <w:tcW w:w="7768" w:type="dxa"/>
            <w:shd w:val="clear" w:color="auto" w:fill="77206D" w:themeFill="accent5" w:themeFillShade="BF"/>
          </w:tcPr>
          <w:p w14:paraId="50BB69AA" w14:textId="147827C0" w:rsidR="007C54C7" w:rsidRPr="001931AD" w:rsidRDefault="001931AD" w:rsidP="00A368AD">
            <w:pPr>
              <w:spacing w:line="276" w:lineRule="auto"/>
              <w:rPr>
                <w:rFonts w:ascii="Calibri" w:hAnsi="Calibri" w:cs="Calibri"/>
                <w:b/>
                <w:bCs/>
                <w:color w:val="FFFFFF" w:themeColor="background1"/>
                <w:sz w:val="24"/>
                <w:szCs w:val="24"/>
              </w:rPr>
            </w:pPr>
            <w:r w:rsidRPr="001931AD">
              <w:rPr>
                <w:rFonts w:ascii="Calibri" w:hAnsi="Calibri" w:cs="Calibri"/>
                <w:b/>
                <w:bCs/>
                <w:color w:val="FFFFFF" w:themeColor="background1"/>
                <w:sz w:val="24"/>
                <w:szCs w:val="24"/>
              </w:rPr>
              <w:t>Examples of occupations</w:t>
            </w:r>
          </w:p>
        </w:tc>
      </w:tr>
      <w:tr w:rsidR="00CB0F7A" w14:paraId="0D59F708" w14:textId="77777777" w:rsidTr="00F45091">
        <w:tc>
          <w:tcPr>
            <w:tcW w:w="10456" w:type="dxa"/>
            <w:gridSpan w:val="2"/>
            <w:shd w:val="clear" w:color="auto" w:fill="E59EDC" w:themeFill="accent5" w:themeFillTint="66"/>
          </w:tcPr>
          <w:p w14:paraId="260AF4B1" w14:textId="6453240A" w:rsidR="00CB0F7A" w:rsidRPr="00CB0F7A" w:rsidRDefault="00CB0F7A" w:rsidP="00A368AD">
            <w:pPr>
              <w:spacing w:line="276" w:lineRule="auto"/>
              <w:rPr>
                <w:rFonts w:ascii="Calibri" w:hAnsi="Calibri" w:cs="Calibri"/>
                <w:b/>
                <w:bCs/>
                <w:sz w:val="24"/>
                <w:szCs w:val="24"/>
              </w:rPr>
            </w:pPr>
            <w:r w:rsidRPr="00CB0F7A">
              <w:rPr>
                <w:rFonts w:ascii="Calibri" w:hAnsi="Calibri" w:cs="Calibri"/>
                <w:b/>
                <w:bCs/>
                <w:sz w:val="24"/>
                <w:szCs w:val="24"/>
              </w:rPr>
              <w:t xml:space="preserve">Agriculture &amp; Nature Conservation </w:t>
            </w:r>
          </w:p>
        </w:tc>
      </w:tr>
      <w:tr w:rsidR="007C54C7" w14:paraId="3F423C9E" w14:textId="77777777" w:rsidTr="001931AD">
        <w:tc>
          <w:tcPr>
            <w:tcW w:w="2688" w:type="dxa"/>
          </w:tcPr>
          <w:p w14:paraId="4198D9E6" w14:textId="1DFC3494" w:rsidR="007C54C7" w:rsidRDefault="00C74D13" w:rsidP="00A368AD">
            <w:pPr>
              <w:spacing w:line="276" w:lineRule="auto"/>
              <w:rPr>
                <w:rFonts w:ascii="Calibri" w:hAnsi="Calibri" w:cs="Calibri"/>
                <w:sz w:val="24"/>
                <w:szCs w:val="24"/>
              </w:rPr>
            </w:pPr>
            <w:r w:rsidRPr="00C74D13">
              <w:rPr>
                <w:rFonts w:ascii="Calibri" w:hAnsi="Calibri" w:cs="Calibri"/>
                <w:sz w:val="24"/>
                <w:szCs w:val="24"/>
              </w:rPr>
              <w:t>Agricultural Sciences</w:t>
            </w:r>
          </w:p>
        </w:tc>
        <w:tc>
          <w:tcPr>
            <w:tcW w:w="7768" w:type="dxa"/>
          </w:tcPr>
          <w:p w14:paraId="1FEC1730" w14:textId="1646358A" w:rsidR="007C54C7" w:rsidRDefault="00C74D13" w:rsidP="00A368AD">
            <w:pPr>
              <w:spacing w:line="276" w:lineRule="auto"/>
              <w:rPr>
                <w:rFonts w:ascii="Calibri" w:hAnsi="Calibri" w:cs="Calibri"/>
                <w:sz w:val="24"/>
                <w:szCs w:val="24"/>
              </w:rPr>
            </w:pPr>
            <w:r w:rsidRPr="00C74D13">
              <w:rPr>
                <w:rFonts w:ascii="Calibri" w:hAnsi="Calibri" w:cs="Calibri"/>
                <w:sz w:val="24"/>
                <w:szCs w:val="24"/>
              </w:rPr>
              <w:t>Farm manager, food production manager, landscape planner</w:t>
            </w:r>
          </w:p>
        </w:tc>
      </w:tr>
      <w:tr w:rsidR="007C54C7" w14:paraId="69278252" w14:textId="77777777" w:rsidTr="001931AD">
        <w:tc>
          <w:tcPr>
            <w:tcW w:w="2688" w:type="dxa"/>
          </w:tcPr>
          <w:p w14:paraId="6B1C4B5E" w14:textId="208211DC" w:rsidR="007C54C7" w:rsidRDefault="00DD04AA" w:rsidP="00A368AD">
            <w:pPr>
              <w:spacing w:line="276" w:lineRule="auto"/>
              <w:rPr>
                <w:rFonts w:ascii="Calibri" w:hAnsi="Calibri" w:cs="Calibri"/>
                <w:sz w:val="24"/>
                <w:szCs w:val="24"/>
              </w:rPr>
            </w:pPr>
            <w:r w:rsidRPr="00DD04AA">
              <w:rPr>
                <w:rFonts w:ascii="Calibri" w:hAnsi="Calibri" w:cs="Calibri"/>
                <w:sz w:val="24"/>
                <w:szCs w:val="24"/>
              </w:rPr>
              <w:t>Equine Studies</w:t>
            </w:r>
          </w:p>
        </w:tc>
        <w:tc>
          <w:tcPr>
            <w:tcW w:w="7768" w:type="dxa"/>
          </w:tcPr>
          <w:p w14:paraId="37844A69" w14:textId="03DB211A" w:rsidR="007C54C7" w:rsidRDefault="00113E53" w:rsidP="00A368AD">
            <w:pPr>
              <w:spacing w:line="276" w:lineRule="auto"/>
              <w:rPr>
                <w:rFonts w:ascii="Calibri" w:hAnsi="Calibri" w:cs="Calibri"/>
                <w:sz w:val="24"/>
                <w:szCs w:val="24"/>
              </w:rPr>
            </w:pPr>
            <w:r w:rsidRPr="00113E53">
              <w:rPr>
                <w:rFonts w:ascii="Calibri" w:hAnsi="Calibri" w:cs="Calibri"/>
                <w:sz w:val="24"/>
                <w:szCs w:val="24"/>
              </w:rPr>
              <w:t>Veterinarian, horse trainer, horse breeder, jockey, stable manager</w:t>
            </w:r>
          </w:p>
        </w:tc>
      </w:tr>
      <w:tr w:rsidR="00ED6C79" w14:paraId="5F64ADBC" w14:textId="77777777" w:rsidTr="00F45091">
        <w:tc>
          <w:tcPr>
            <w:tcW w:w="10456" w:type="dxa"/>
            <w:gridSpan w:val="2"/>
            <w:shd w:val="clear" w:color="auto" w:fill="E59EDC" w:themeFill="accent5" w:themeFillTint="66"/>
          </w:tcPr>
          <w:p w14:paraId="715B875B" w14:textId="1A90761F" w:rsidR="00ED6C79" w:rsidRPr="00AE08ED" w:rsidRDefault="00AE08ED" w:rsidP="00A368AD">
            <w:pPr>
              <w:spacing w:line="276" w:lineRule="auto"/>
              <w:rPr>
                <w:rFonts w:ascii="Calibri" w:hAnsi="Calibri" w:cs="Calibri"/>
                <w:b/>
                <w:bCs/>
                <w:sz w:val="24"/>
                <w:szCs w:val="24"/>
              </w:rPr>
            </w:pPr>
            <w:r w:rsidRPr="00AE08ED">
              <w:rPr>
                <w:rFonts w:ascii="Calibri" w:hAnsi="Calibri" w:cs="Calibri"/>
                <w:b/>
                <w:bCs/>
                <w:sz w:val="24"/>
                <w:szCs w:val="24"/>
              </w:rPr>
              <w:t xml:space="preserve">Manufacturing, Engineering &amp; Technology </w:t>
            </w:r>
          </w:p>
        </w:tc>
      </w:tr>
      <w:tr w:rsidR="007C54C7" w14:paraId="3586AF81" w14:textId="77777777" w:rsidTr="001931AD">
        <w:tc>
          <w:tcPr>
            <w:tcW w:w="2688" w:type="dxa"/>
          </w:tcPr>
          <w:p w14:paraId="2BBF7E60" w14:textId="35304012" w:rsidR="007C54C7" w:rsidRDefault="00113E53" w:rsidP="00A368AD">
            <w:pPr>
              <w:spacing w:line="276" w:lineRule="auto"/>
              <w:rPr>
                <w:rFonts w:ascii="Calibri" w:hAnsi="Calibri" w:cs="Calibri"/>
                <w:sz w:val="24"/>
                <w:szCs w:val="24"/>
              </w:rPr>
            </w:pPr>
            <w:r w:rsidRPr="00113E53">
              <w:rPr>
                <w:rFonts w:ascii="Calibri" w:hAnsi="Calibri" w:cs="Calibri"/>
                <w:sz w:val="24"/>
                <w:szCs w:val="24"/>
              </w:rPr>
              <w:t>Civil Technology</w:t>
            </w:r>
          </w:p>
        </w:tc>
        <w:tc>
          <w:tcPr>
            <w:tcW w:w="7768" w:type="dxa"/>
          </w:tcPr>
          <w:p w14:paraId="6C5FE2A4" w14:textId="74243E36" w:rsidR="007C54C7" w:rsidRDefault="004B211F" w:rsidP="00A368AD">
            <w:pPr>
              <w:spacing w:line="276" w:lineRule="auto"/>
              <w:rPr>
                <w:rFonts w:ascii="Calibri" w:hAnsi="Calibri" w:cs="Calibri"/>
                <w:sz w:val="24"/>
                <w:szCs w:val="24"/>
              </w:rPr>
            </w:pPr>
            <w:r w:rsidRPr="004B211F">
              <w:rPr>
                <w:rFonts w:ascii="Calibri" w:hAnsi="Calibri" w:cs="Calibri"/>
                <w:sz w:val="24"/>
                <w:szCs w:val="24"/>
              </w:rPr>
              <w:t>Civil draughtsperson, construction supervisor, site manager, plumber</w:t>
            </w:r>
          </w:p>
        </w:tc>
      </w:tr>
      <w:tr w:rsidR="007C54C7" w14:paraId="5DD2E8F3" w14:textId="77777777" w:rsidTr="001931AD">
        <w:tc>
          <w:tcPr>
            <w:tcW w:w="2688" w:type="dxa"/>
          </w:tcPr>
          <w:p w14:paraId="0B07C082" w14:textId="1F0EF851" w:rsidR="007C54C7" w:rsidRDefault="00C34773" w:rsidP="00A368AD">
            <w:pPr>
              <w:spacing w:line="276" w:lineRule="auto"/>
              <w:rPr>
                <w:rFonts w:ascii="Calibri" w:hAnsi="Calibri" w:cs="Calibri"/>
                <w:sz w:val="24"/>
                <w:szCs w:val="24"/>
              </w:rPr>
            </w:pPr>
            <w:r w:rsidRPr="00C34773">
              <w:rPr>
                <w:rFonts w:ascii="Calibri" w:hAnsi="Calibri" w:cs="Calibri"/>
                <w:sz w:val="24"/>
                <w:szCs w:val="24"/>
              </w:rPr>
              <w:t>Engineering Graphics and Design (</w:t>
            </w:r>
            <w:proofErr w:type="spellStart"/>
            <w:r w:rsidRPr="00C34773">
              <w:rPr>
                <w:rFonts w:ascii="Calibri" w:hAnsi="Calibri" w:cs="Calibri"/>
                <w:sz w:val="24"/>
                <w:szCs w:val="24"/>
              </w:rPr>
              <w:t>EGD</w:t>
            </w:r>
            <w:proofErr w:type="spellEnd"/>
            <w:r w:rsidRPr="00C34773">
              <w:rPr>
                <w:rFonts w:ascii="Calibri" w:hAnsi="Calibri" w:cs="Calibri"/>
                <w:sz w:val="24"/>
                <w:szCs w:val="24"/>
              </w:rPr>
              <w:t>)</w:t>
            </w:r>
          </w:p>
        </w:tc>
        <w:tc>
          <w:tcPr>
            <w:tcW w:w="7768" w:type="dxa"/>
          </w:tcPr>
          <w:p w14:paraId="4370EA22" w14:textId="206F5858" w:rsidR="007C54C7" w:rsidRDefault="00C34773" w:rsidP="00A368AD">
            <w:pPr>
              <w:spacing w:line="276" w:lineRule="auto"/>
              <w:rPr>
                <w:rFonts w:ascii="Calibri" w:hAnsi="Calibri" w:cs="Calibri"/>
                <w:sz w:val="24"/>
                <w:szCs w:val="24"/>
              </w:rPr>
            </w:pPr>
            <w:r w:rsidRPr="00C34773">
              <w:rPr>
                <w:rFonts w:ascii="Calibri" w:hAnsi="Calibri" w:cs="Calibri"/>
                <w:sz w:val="24"/>
                <w:szCs w:val="24"/>
              </w:rPr>
              <w:t>Architectural draughtsperson product designer (furniture/automotive), CAD technician</w:t>
            </w:r>
          </w:p>
        </w:tc>
      </w:tr>
      <w:tr w:rsidR="007C54C7" w14:paraId="1BBE4A38" w14:textId="77777777" w:rsidTr="001931AD">
        <w:tc>
          <w:tcPr>
            <w:tcW w:w="2688" w:type="dxa"/>
          </w:tcPr>
          <w:p w14:paraId="7F3FA0DE" w14:textId="30A8D08A" w:rsidR="007C54C7" w:rsidRDefault="00C34773" w:rsidP="00A368AD">
            <w:pPr>
              <w:spacing w:line="276" w:lineRule="auto"/>
              <w:rPr>
                <w:rFonts w:ascii="Calibri" w:hAnsi="Calibri" w:cs="Calibri"/>
                <w:sz w:val="24"/>
                <w:szCs w:val="24"/>
              </w:rPr>
            </w:pPr>
            <w:r w:rsidRPr="00C34773">
              <w:rPr>
                <w:rFonts w:ascii="Calibri" w:hAnsi="Calibri" w:cs="Calibri"/>
                <w:sz w:val="24"/>
                <w:szCs w:val="24"/>
              </w:rPr>
              <w:t>Mechanical Technology</w:t>
            </w:r>
          </w:p>
        </w:tc>
        <w:tc>
          <w:tcPr>
            <w:tcW w:w="7768" w:type="dxa"/>
          </w:tcPr>
          <w:p w14:paraId="470B68BF" w14:textId="2348078A" w:rsidR="007C54C7" w:rsidRDefault="00F73C08" w:rsidP="00A368AD">
            <w:pPr>
              <w:spacing w:line="276" w:lineRule="auto"/>
              <w:rPr>
                <w:rFonts w:ascii="Calibri" w:hAnsi="Calibri" w:cs="Calibri"/>
                <w:sz w:val="24"/>
                <w:szCs w:val="24"/>
              </w:rPr>
            </w:pPr>
            <w:r w:rsidRPr="00F73C08">
              <w:rPr>
                <w:rFonts w:ascii="Calibri" w:hAnsi="Calibri" w:cs="Calibri"/>
                <w:sz w:val="24"/>
                <w:szCs w:val="24"/>
              </w:rPr>
              <w:t>Automotive technician, fitter and turner, welder, boilermaker</w:t>
            </w:r>
          </w:p>
        </w:tc>
      </w:tr>
      <w:tr w:rsidR="00F73C08" w14:paraId="14C10F2E" w14:textId="77777777" w:rsidTr="001931AD">
        <w:tc>
          <w:tcPr>
            <w:tcW w:w="2688" w:type="dxa"/>
          </w:tcPr>
          <w:p w14:paraId="26650AE1" w14:textId="12902410" w:rsidR="00F73C08" w:rsidRPr="00C34773" w:rsidRDefault="00F73C08" w:rsidP="00A368AD">
            <w:pPr>
              <w:spacing w:line="276" w:lineRule="auto"/>
              <w:rPr>
                <w:rFonts w:ascii="Calibri" w:hAnsi="Calibri" w:cs="Calibri"/>
                <w:sz w:val="24"/>
                <w:szCs w:val="24"/>
              </w:rPr>
            </w:pPr>
            <w:r w:rsidRPr="00F73C08">
              <w:rPr>
                <w:rFonts w:ascii="Calibri" w:hAnsi="Calibri" w:cs="Calibri"/>
                <w:sz w:val="24"/>
                <w:szCs w:val="24"/>
              </w:rPr>
              <w:t>Electrical Technology</w:t>
            </w:r>
          </w:p>
        </w:tc>
        <w:tc>
          <w:tcPr>
            <w:tcW w:w="7768" w:type="dxa"/>
          </w:tcPr>
          <w:p w14:paraId="0D5F1BFA" w14:textId="2BC6487D" w:rsidR="00F73C08" w:rsidRPr="00F73C08" w:rsidRDefault="00825AC6" w:rsidP="00A368AD">
            <w:pPr>
              <w:spacing w:line="276" w:lineRule="auto"/>
              <w:rPr>
                <w:rFonts w:ascii="Calibri" w:hAnsi="Calibri" w:cs="Calibri"/>
                <w:sz w:val="24"/>
                <w:szCs w:val="24"/>
              </w:rPr>
            </w:pPr>
            <w:r w:rsidRPr="00825AC6">
              <w:rPr>
                <w:rFonts w:ascii="Calibri" w:hAnsi="Calibri" w:cs="Calibri"/>
                <w:sz w:val="24"/>
                <w:szCs w:val="24"/>
              </w:rPr>
              <w:t>Electrician, auto-electrician, renewable energy installer (solar/wind)</w:t>
            </w:r>
          </w:p>
        </w:tc>
      </w:tr>
      <w:tr w:rsidR="00AE08ED" w14:paraId="3E3A27A6" w14:textId="77777777" w:rsidTr="00F45091">
        <w:tc>
          <w:tcPr>
            <w:tcW w:w="10456" w:type="dxa"/>
            <w:gridSpan w:val="2"/>
            <w:shd w:val="clear" w:color="auto" w:fill="E59EDC" w:themeFill="accent5" w:themeFillTint="66"/>
          </w:tcPr>
          <w:p w14:paraId="71D973BE" w14:textId="1DA8B42B" w:rsidR="00AE08ED" w:rsidRPr="00AE08ED" w:rsidRDefault="00AE08ED" w:rsidP="00A368AD">
            <w:pPr>
              <w:spacing w:line="276" w:lineRule="auto"/>
              <w:rPr>
                <w:rFonts w:ascii="Calibri" w:hAnsi="Calibri" w:cs="Calibri"/>
                <w:b/>
                <w:bCs/>
                <w:sz w:val="24"/>
                <w:szCs w:val="24"/>
              </w:rPr>
            </w:pPr>
            <w:r w:rsidRPr="00AE08ED">
              <w:rPr>
                <w:rFonts w:ascii="Calibri" w:hAnsi="Calibri" w:cs="Calibri"/>
                <w:b/>
                <w:bCs/>
                <w:sz w:val="24"/>
                <w:szCs w:val="24"/>
              </w:rPr>
              <w:t xml:space="preserve">Physical, Mathematical, Computer &amp; Life Sciences </w:t>
            </w:r>
          </w:p>
        </w:tc>
      </w:tr>
      <w:tr w:rsidR="00825AC6" w14:paraId="0A25767E" w14:textId="77777777" w:rsidTr="001931AD">
        <w:tc>
          <w:tcPr>
            <w:tcW w:w="2688" w:type="dxa"/>
          </w:tcPr>
          <w:p w14:paraId="7DFEFF0B" w14:textId="6BD4678D" w:rsidR="00825AC6" w:rsidRPr="00F73C08" w:rsidRDefault="00825AC6" w:rsidP="00A368AD">
            <w:pPr>
              <w:spacing w:line="276" w:lineRule="auto"/>
              <w:rPr>
                <w:rFonts w:ascii="Calibri" w:hAnsi="Calibri" w:cs="Calibri"/>
                <w:sz w:val="24"/>
                <w:szCs w:val="24"/>
              </w:rPr>
            </w:pPr>
            <w:r w:rsidRPr="00825AC6">
              <w:rPr>
                <w:rFonts w:ascii="Calibri" w:hAnsi="Calibri" w:cs="Calibri"/>
                <w:sz w:val="24"/>
                <w:szCs w:val="24"/>
              </w:rPr>
              <w:t>Nautical Sciences</w:t>
            </w:r>
          </w:p>
        </w:tc>
        <w:tc>
          <w:tcPr>
            <w:tcW w:w="7768" w:type="dxa"/>
          </w:tcPr>
          <w:p w14:paraId="3A8B3964" w14:textId="00A90663" w:rsidR="00825AC6" w:rsidRPr="00825AC6" w:rsidRDefault="00825AC6" w:rsidP="00A368AD">
            <w:pPr>
              <w:spacing w:line="276" w:lineRule="auto"/>
              <w:rPr>
                <w:rFonts w:ascii="Calibri" w:hAnsi="Calibri" w:cs="Calibri"/>
                <w:sz w:val="24"/>
                <w:szCs w:val="24"/>
              </w:rPr>
            </w:pPr>
            <w:r w:rsidRPr="00825AC6">
              <w:rPr>
                <w:rFonts w:ascii="Calibri" w:hAnsi="Calibri" w:cs="Calibri"/>
                <w:sz w:val="24"/>
                <w:szCs w:val="24"/>
              </w:rPr>
              <w:t>Deck officer, ship’s navigator, maritime safety officer, harbour master</w:t>
            </w:r>
          </w:p>
        </w:tc>
      </w:tr>
      <w:tr w:rsidR="007B42FC" w14:paraId="5E9E2FDA" w14:textId="77777777" w:rsidTr="001931AD">
        <w:tc>
          <w:tcPr>
            <w:tcW w:w="2688" w:type="dxa"/>
          </w:tcPr>
          <w:p w14:paraId="2D7D5FD9" w14:textId="496185EA" w:rsidR="007B42FC" w:rsidRPr="00825AC6" w:rsidRDefault="007B42FC" w:rsidP="00A368AD">
            <w:pPr>
              <w:spacing w:line="276" w:lineRule="auto"/>
              <w:rPr>
                <w:rFonts w:ascii="Calibri" w:hAnsi="Calibri" w:cs="Calibri"/>
                <w:sz w:val="24"/>
                <w:szCs w:val="24"/>
              </w:rPr>
            </w:pPr>
            <w:r w:rsidRPr="007B42FC">
              <w:rPr>
                <w:rFonts w:ascii="Calibri" w:hAnsi="Calibri" w:cs="Calibri"/>
                <w:sz w:val="24"/>
                <w:szCs w:val="24"/>
              </w:rPr>
              <w:t>Mathematics</w:t>
            </w:r>
          </w:p>
        </w:tc>
        <w:tc>
          <w:tcPr>
            <w:tcW w:w="7768" w:type="dxa"/>
          </w:tcPr>
          <w:p w14:paraId="3DD2E4BE" w14:textId="2310ADDB" w:rsidR="007B42FC" w:rsidRPr="00825AC6" w:rsidRDefault="00FD54C4" w:rsidP="00A368AD">
            <w:pPr>
              <w:spacing w:line="276" w:lineRule="auto"/>
              <w:rPr>
                <w:rFonts w:ascii="Calibri" w:hAnsi="Calibri" w:cs="Calibri"/>
                <w:sz w:val="24"/>
                <w:szCs w:val="24"/>
              </w:rPr>
            </w:pPr>
            <w:r>
              <w:rPr>
                <w:rFonts w:ascii="Calibri" w:hAnsi="Calibri" w:cs="Calibri"/>
                <w:sz w:val="24"/>
                <w:szCs w:val="24"/>
              </w:rPr>
              <w:t>D</w:t>
            </w:r>
            <w:r w:rsidR="007B42FC" w:rsidRPr="007B42FC">
              <w:rPr>
                <w:rFonts w:ascii="Calibri" w:hAnsi="Calibri" w:cs="Calibri"/>
                <w:sz w:val="24"/>
                <w:szCs w:val="24"/>
              </w:rPr>
              <w:t>ata analyst, actuary, economist, statistician</w:t>
            </w:r>
          </w:p>
        </w:tc>
      </w:tr>
      <w:tr w:rsidR="00FD54C4" w14:paraId="6F4646D8" w14:textId="77777777" w:rsidTr="001931AD">
        <w:tc>
          <w:tcPr>
            <w:tcW w:w="2688" w:type="dxa"/>
          </w:tcPr>
          <w:p w14:paraId="386E1AA1" w14:textId="08FA2CE8" w:rsidR="00FD54C4" w:rsidRPr="007B42FC" w:rsidRDefault="009E6FF7" w:rsidP="00A368AD">
            <w:pPr>
              <w:spacing w:line="276" w:lineRule="auto"/>
              <w:rPr>
                <w:rFonts w:ascii="Calibri" w:hAnsi="Calibri" w:cs="Calibri"/>
                <w:sz w:val="24"/>
                <w:szCs w:val="24"/>
              </w:rPr>
            </w:pPr>
            <w:r w:rsidRPr="009E6FF7">
              <w:rPr>
                <w:rFonts w:ascii="Calibri" w:hAnsi="Calibri" w:cs="Calibri"/>
                <w:sz w:val="24"/>
                <w:szCs w:val="24"/>
              </w:rPr>
              <w:t>Mathematical Literacy</w:t>
            </w:r>
          </w:p>
        </w:tc>
        <w:tc>
          <w:tcPr>
            <w:tcW w:w="7768" w:type="dxa"/>
          </w:tcPr>
          <w:p w14:paraId="7300583E" w14:textId="0505BCD1" w:rsidR="00FD54C4" w:rsidRDefault="009E6FF7" w:rsidP="00A368AD">
            <w:pPr>
              <w:spacing w:line="276" w:lineRule="auto"/>
              <w:rPr>
                <w:rFonts w:ascii="Calibri" w:hAnsi="Calibri" w:cs="Calibri"/>
                <w:sz w:val="24"/>
                <w:szCs w:val="24"/>
              </w:rPr>
            </w:pPr>
            <w:r w:rsidRPr="009E6FF7">
              <w:rPr>
                <w:rFonts w:ascii="Calibri" w:hAnsi="Calibri" w:cs="Calibri"/>
                <w:sz w:val="24"/>
                <w:szCs w:val="24"/>
              </w:rPr>
              <w:t xml:space="preserve">Business administrator, entrepreneur, project coordinator, sales manager </w:t>
            </w:r>
          </w:p>
        </w:tc>
      </w:tr>
      <w:tr w:rsidR="009E6FF7" w14:paraId="5E4EA631" w14:textId="77777777" w:rsidTr="001931AD">
        <w:tc>
          <w:tcPr>
            <w:tcW w:w="2688" w:type="dxa"/>
          </w:tcPr>
          <w:p w14:paraId="5829D7C8" w14:textId="702472E3" w:rsidR="009E6FF7" w:rsidRPr="009E6FF7" w:rsidRDefault="009E6FF7" w:rsidP="00A368AD">
            <w:pPr>
              <w:spacing w:line="276" w:lineRule="auto"/>
              <w:rPr>
                <w:rFonts w:ascii="Calibri" w:hAnsi="Calibri" w:cs="Calibri"/>
                <w:sz w:val="24"/>
                <w:szCs w:val="24"/>
              </w:rPr>
            </w:pPr>
            <w:r w:rsidRPr="009E6FF7">
              <w:rPr>
                <w:rFonts w:ascii="Calibri" w:hAnsi="Calibri" w:cs="Calibri"/>
                <w:sz w:val="24"/>
                <w:szCs w:val="24"/>
              </w:rPr>
              <w:t>Physical Sciences</w:t>
            </w:r>
          </w:p>
        </w:tc>
        <w:tc>
          <w:tcPr>
            <w:tcW w:w="7768" w:type="dxa"/>
          </w:tcPr>
          <w:p w14:paraId="58480758" w14:textId="7AD2D36B" w:rsidR="009E6FF7" w:rsidRPr="009E6FF7" w:rsidRDefault="0068198B" w:rsidP="00A368AD">
            <w:pPr>
              <w:spacing w:line="276" w:lineRule="auto"/>
              <w:rPr>
                <w:rFonts w:ascii="Calibri" w:hAnsi="Calibri" w:cs="Calibri"/>
                <w:sz w:val="24"/>
                <w:szCs w:val="24"/>
              </w:rPr>
            </w:pPr>
            <w:r w:rsidRPr="0068198B">
              <w:rPr>
                <w:rFonts w:ascii="Calibri" w:hAnsi="Calibri" w:cs="Calibri"/>
                <w:sz w:val="24"/>
                <w:szCs w:val="24"/>
              </w:rPr>
              <w:t>Engineer, medical doctor, pharmacist, chemical analyst, materials scientist</w:t>
            </w:r>
          </w:p>
        </w:tc>
      </w:tr>
      <w:tr w:rsidR="0068198B" w14:paraId="4B640FEE" w14:textId="77777777" w:rsidTr="001931AD">
        <w:tc>
          <w:tcPr>
            <w:tcW w:w="2688" w:type="dxa"/>
          </w:tcPr>
          <w:p w14:paraId="03753056" w14:textId="193D639E" w:rsidR="0068198B" w:rsidRPr="009E6FF7" w:rsidRDefault="000C0D7A" w:rsidP="00A368AD">
            <w:pPr>
              <w:spacing w:line="276" w:lineRule="auto"/>
              <w:rPr>
                <w:rFonts w:ascii="Calibri" w:hAnsi="Calibri" w:cs="Calibri"/>
                <w:sz w:val="24"/>
                <w:szCs w:val="24"/>
              </w:rPr>
            </w:pPr>
            <w:r w:rsidRPr="000C0D7A">
              <w:rPr>
                <w:rFonts w:ascii="Calibri" w:hAnsi="Calibri" w:cs="Calibri"/>
                <w:sz w:val="24"/>
                <w:szCs w:val="24"/>
              </w:rPr>
              <w:t>Information Technology</w:t>
            </w:r>
          </w:p>
        </w:tc>
        <w:tc>
          <w:tcPr>
            <w:tcW w:w="7768" w:type="dxa"/>
          </w:tcPr>
          <w:p w14:paraId="41CC0837" w14:textId="523D6AF7" w:rsidR="0068198B" w:rsidRPr="0068198B" w:rsidRDefault="000C0D7A" w:rsidP="00A368AD">
            <w:pPr>
              <w:spacing w:line="276" w:lineRule="auto"/>
              <w:rPr>
                <w:rFonts w:ascii="Calibri" w:hAnsi="Calibri" w:cs="Calibri"/>
                <w:sz w:val="24"/>
                <w:szCs w:val="24"/>
              </w:rPr>
            </w:pPr>
            <w:r w:rsidRPr="000C0D7A">
              <w:rPr>
                <w:rFonts w:ascii="Calibri" w:hAnsi="Calibri" w:cs="Calibri"/>
                <w:sz w:val="24"/>
                <w:szCs w:val="24"/>
              </w:rPr>
              <w:t xml:space="preserve">Software developer, app developer, cybersecurity analyst, data technician, </w:t>
            </w:r>
          </w:p>
        </w:tc>
      </w:tr>
      <w:tr w:rsidR="000C0D7A" w14:paraId="1A2AC41E" w14:textId="77777777" w:rsidTr="001931AD">
        <w:tc>
          <w:tcPr>
            <w:tcW w:w="2688" w:type="dxa"/>
          </w:tcPr>
          <w:p w14:paraId="16791467" w14:textId="31D241CA" w:rsidR="000C0D7A" w:rsidRPr="000C0D7A" w:rsidRDefault="002657A7" w:rsidP="00A368AD">
            <w:pPr>
              <w:spacing w:line="276" w:lineRule="auto"/>
              <w:rPr>
                <w:rFonts w:ascii="Calibri" w:hAnsi="Calibri" w:cs="Calibri"/>
                <w:sz w:val="24"/>
                <w:szCs w:val="24"/>
              </w:rPr>
            </w:pPr>
            <w:r w:rsidRPr="002657A7">
              <w:rPr>
                <w:rFonts w:ascii="Calibri" w:hAnsi="Calibri" w:cs="Calibri"/>
                <w:sz w:val="24"/>
                <w:szCs w:val="24"/>
              </w:rPr>
              <w:t>Life Sciences</w:t>
            </w:r>
          </w:p>
        </w:tc>
        <w:tc>
          <w:tcPr>
            <w:tcW w:w="7768" w:type="dxa"/>
          </w:tcPr>
          <w:p w14:paraId="3E1080D2" w14:textId="3C409D18" w:rsidR="000C0D7A" w:rsidRPr="000C0D7A" w:rsidRDefault="002D1F06" w:rsidP="00A368AD">
            <w:pPr>
              <w:spacing w:line="276" w:lineRule="auto"/>
              <w:rPr>
                <w:rFonts w:ascii="Calibri" w:hAnsi="Calibri" w:cs="Calibri"/>
                <w:sz w:val="24"/>
                <w:szCs w:val="24"/>
              </w:rPr>
            </w:pPr>
            <w:r>
              <w:rPr>
                <w:rFonts w:ascii="Calibri" w:hAnsi="Calibri" w:cs="Calibri"/>
                <w:sz w:val="24"/>
                <w:szCs w:val="24"/>
              </w:rPr>
              <w:t>B</w:t>
            </w:r>
            <w:r w:rsidRPr="002D1F06">
              <w:rPr>
                <w:rFonts w:ascii="Calibri" w:hAnsi="Calibri" w:cs="Calibri"/>
                <w:sz w:val="24"/>
                <w:szCs w:val="24"/>
              </w:rPr>
              <w:t>iotechnologist, environmental scientist, marine biologist, zoologist</w:t>
            </w:r>
          </w:p>
        </w:tc>
      </w:tr>
      <w:tr w:rsidR="00FB2BEB" w14:paraId="465DC980" w14:textId="77777777" w:rsidTr="00F45091">
        <w:tc>
          <w:tcPr>
            <w:tcW w:w="10456" w:type="dxa"/>
            <w:gridSpan w:val="2"/>
            <w:shd w:val="clear" w:color="auto" w:fill="E59EDC" w:themeFill="accent5" w:themeFillTint="66"/>
          </w:tcPr>
          <w:p w14:paraId="4B603F00" w14:textId="35EAE0E8" w:rsidR="00FB2BEB" w:rsidRPr="00FB2BEB" w:rsidRDefault="00FB2BEB" w:rsidP="00A368AD">
            <w:pPr>
              <w:spacing w:line="276" w:lineRule="auto"/>
              <w:rPr>
                <w:rFonts w:ascii="Calibri" w:hAnsi="Calibri" w:cs="Calibri"/>
                <w:b/>
                <w:bCs/>
                <w:sz w:val="24"/>
                <w:szCs w:val="24"/>
              </w:rPr>
            </w:pPr>
            <w:r w:rsidRPr="00FB2BEB">
              <w:rPr>
                <w:rFonts w:ascii="Calibri" w:hAnsi="Calibri" w:cs="Calibri"/>
                <w:b/>
                <w:bCs/>
                <w:sz w:val="24"/>
                <w:szCs w:val="24"/>
              </w:rPr>
              <w:t xml:space="preserve">Business, Commerce &amp; Management Studies </w:t>
            </w:r>
          </w:p>
        </w:tc>
      </w:tr>
      <w:tr w:rsidR="002D1F06" w14:paraId="2F90FBC1" w14:textId="77777777" w:rsidTr="001931AD">
        <w:tc>
          <w:tcPr>
            <w:tcW w:w="2688" w:type="dxa"/>
          </w:tcPr>
          <w:p w14:paraId="30BEA6B1" w14:textId="01AAC3E1" w:rsidR="002D1F06" w:rsidRPr="002657A7" w:rsidRDefault="00724079" w:rsidP="00A368AD">
            <w:pPr>
              <w:spacing w:line="276" w:lineRule="auto"/>
              <w:rPr>
                <w:rFonts w:ascii="Calibri" w:hAnsi="Calibri" w:cs="Calibri"/>
                <w:sz w:val="24"/>
                <w:szCs w:val="24"/>
              </w:rPr>
            </w:pPr>
            <w:r w:rsidRPr="00724079">
              <w:rPr>
                <w:rFonts w:ascii="Calibri" w:hAnsi="Calibri" w:cs="Calibri"/>
                <w:sz w:val="24"/>
                <w:szCs w:val="24"/>
              </w:rPr>
              <w:t>Accounting</w:t>
            </w:r>
          </w:p>
        </w:tc>
        <w:tc>
          <w:tcPr>
            <w:tcW w:w="7768" w:type="dxa"/>
          </w:tcPr>
          <w:p w14:paraId="1D0DA573" w14:textId="13D62D78" w:rsidR="002D1F06" w:rsidRDefault="00724079" w:rsidP="00A368AD">
            <w:pPr>
              <w:spacing w:line="276" w:lineRule="auto"/>
              <w:rPr>
                <w:rFonts w:ascii="Calibri" w:hAnsi="Calibri" w:cs="Calibri"/>
                <w:sz w:val="24"/>
                <w:szCs w:val="24"/>
              </w:rPr>
            </w:pPr>
            <w:r w:rsidRPr="00724079">
              <w:rPr>
                <w:rFonts w:ascii="Calibri" w:hAnsi="Calibri" w:cs="Calibri"/>
                <w:sz w:val="24"/>
                <w:szCs w:val="24"/>
              </w:rPr>
              <w:t>Chartered accountant, financial analyst, auditor, tax consultant</w:t>
            </w:r>
          </w:p>
        </w:tc>
      </w:tr>
      <w:tr w:rsidR="00724079" w14:paraId="4961A601" w14:textId="77777777" w:rsidTr="001931AD">
        <w:tc>
          <w:tcPr>
            <w:tcW w:w="2688" w:type="dxa"/>
          </w:tcPr>
          <w:p w14:paraId="4EA664D3" w14:textId="7B4739DE" w:rsidR="00724079" w:rsidRPr="00724079" w:rsidRDefault="00724079" w:rsidP="00A368AD">
            <w:pPr>
              <w:spacing w:line="276" w:lineRule="auto"/>
              <w:rPr>
                <w:rFonts w:ascii="Calibri" w:hAnsi="Calibri" w:cs="Calibri"/>
                <w:sz w:val="24"/>
                <w:szCs w:val="24"/>
              </w:rPr>
            </w:pPr>
            <w:r w:rsidRPr="00724079">
              <w:rPr>
                <w:rFonts w:ascii="Calibri" w:hAnsi="Calibri" w:cs="Calibri"/>
                <w:sz w:val="24"/>
                <w:szCs w:val="24"/>
              </w:rPr>
              <w:t>Economics</w:t>
            </w:r>
          </w:p>
        </w:tc>
        <w:tc>
          <w:tcPr>
            <w:tcW w:w="7768" w:type="dxa"/>
          </w:tcPr>
          <w:p w14:paraId="6076D1F6" w14:textId="00EBED2D" w:rsidR="00724079" w:rsidRPr="00724079" w:rsidRDefault="00724079" w:rsidP="00A368AD">
            <w:pPr>
              <w:spacing w:line="276" w:lineRule="auto"/>
              <w:rPr>
                <w:rFonts w:ascii="Calibri" w:hAnsi="Calibri" w:cs="Calibri"/>
                <w:sz w:val="24"/>
                <w:szCs w:val="24"/>
              </w:rPr>
            </w:pPr>
            <w:r w:rsidRPr="00724079">
              <w:rPr>
                <w:rFonts w:ascii="Calibri" w:hAnsi="Calibri" w:cs="Calibri"/>
                <w:sz w:val="24"/>
                <w:szCs w:val="24"/>
              </w:rPr>
              <w:t>Economist, market analyst, policy analyst, investment analyst</w:t>
            </w:r>
          </w:p>
        </w:tc>
      </w:tr>
    </w:tbl>
    <w:p w14:paraId="627E6B59" w14:textId="405F3968" w:rsidR="000954E0" w:rsidRDefault="000954E0"/>
    <w:p w14:paraId="202A15A3" w14:textId="77777777" w:rsidR="000954E0" w:rsidRDefault="000954E0">
      <w:r>
        <w:br w:type="page"/>
      </w:r>
    </w:p>
    <w:tbl>
      <w:tblPr>
        <w:tblStyle w:val="TableGrid"/>
        <w:tblW w:w="0" w:type="auto"/>
        <w:tblInd w:w="1" w:type="dxa"/>
        <w:tblLook w:val="04A0" w:firstRow="1" w:lastRow="0" w:firstColumn="1" w:lastColumn="0" w:noHBand="0" w:noVBand="1"/>
      </w:tblPr>
      <w:tblGrid>
        <w:gridCol w:w="2688"/>
        <w:gridCol w:w="7768"/>
      </w:tblGrid>
      <w:tr w:rsidR="00023AEF" w14:paraId="5A54714C" w14:textId="77777777" w:rsidTr="00F45091">
        <w:tc>
          <w:tcPr>
            <w:tcW w:w="10456" w:type="dxa"/>
            <w:gridSpan w:val="2"/>
            <w:shd w:val="clear" w:color="auto" w:fill="E59EDC" w:themeFill="accent5" w:themeFillTint="66"/>
          </w:tcPr>
          <w:p w14:paraId="7BFE000A" w14:textId="521475FE" w:rsidR="00023AEF" w:rsidRPr="00023AEF" w:rsidRDefault="00023AEF" w:rsidP="00A368AD">
            <w:pPr>
              <w:spacing w:line="276" w:lineRule="auto"/>
              <w:rPr>
                <w:rFonts w:ascii="Calibri" w:hAnsi="Calibri" w:cs="Calibri"/>
                <w:b/>
                <w:bCs/>
                <w:sz w:val="24"/>
                <w:szCs w:val="24"/>
              </w:rPr>
            </w:pPr>
            <w:r w:rsidRPr="00023AEF">
              <w:rPr>
                <w:rFonts w:ascii="Calibri" w:hAnsi="Calibri" w:cs="Calibri"/>
                <w:b/>
                <w:bCs/>
                <w:sz w:val="24"/>
                <w:szCs w:val="24"/>
              </w:rPr>
              <w:t xml:space="preserve">Human &amp; Social Studies </w:t>
            </w:r>
          </w:p>
        </w:tc>
      </w:tr>
      <w:tr w:rsidR="00724079" w14:paraId="72321D35" w14:textId="77777777" w:rsidTr="001931AD">
        <w:tc>
          <w:tcPr>
            <w:tcW w:w="2688" w:type="dxa"/>
          </w:tcPr>
          <w:p w14:paraId="25213E77" w14:textId="33B742E0" w:rsidR="00724079" w:rsidRPr="00724079" w:rsidRDefault="001273CB" w:rsidP="00A368AD">
            <w:pPr>
              <w:spacing w:line="276" w:lineRule="auto"/>
              <w:rPr>
                <w:rFonts w:ascii="Calibri" w:hAnsi="Calibri" w:cs="Calibri"/>
                <w:sz w:val="24"/>
                <w:szCs w:val="24"/>
              </w:rPr>
            </w:pPr>
            <w:r w:rsidRPr="001273CB">
              <w:rPr>
                <w:rFonts w:ascii="Calibri" w:hAnsi="Calibri" w:cs="Calibri"/>
                <w:sz w:val="24"/>
                <w:szCs w:val="24"/>
              </w:rPr>
              <w:t>History</w:t>
            </w:r>
          </w:p>
        </w:tc>
        <w:tc>
          <w:tcPr>
            <w:tcW w:w="7768" w:type="dxa"/>
          </w:tcPr>
          <w:p w14:paraId="076614A1" w14:textId="4922F7DD" w:rsidR="00724079" w:rsidRPr="00724079" w:rsidRDefault="001273CB" w:rsidP="00A368AD">
            <w:pPr>
              <w:spacing w:line="276" w:lineRule="auto"/>
              <w:rPr>
                <w:rFonts w:ascii="Calibri" w:hAnsi="Calibri" w:cs="Calibri"/>
                <w:sz w:val="24"/>
                <w:szCs w:val="24"/>
              </w:rPr>
            </w:pPr>
            <w:r w:rsidRPr="001273CB">
              <w:rPr>
                <w:rFonts w:ascii="Calibri" w:hAnsi="Calibri" w:cs="Calibri"/>
                <w:sz w:val="24"/>
                <w:szCs w:val="24"/>
              </w:rPr>
              <w:t>Historian, heritage consultant, researcher, journalist, museum curator</w:t>
            </w:r>
          </w:p>
        </w:tc>
      </w:tr>
      <w:tr w:rsidR="001273CB" w14:paraId="3882C056" w14:textId="77777777" w:rsidTr="001931AD">
        <w:tc>
          <w:tcPr>
            <w:tcW w:w="2688" w:type="dxa"/>
          </w:tcPr>
          <w:p w14:paraId="3ADFF3F6" w14:textId="355CA837" w:rsidR="001273CB" w:rsidRPr="001273CB" w:rsidRDefault="001273CB" w:rsidP="00A368AD">
            <w:pPr>
              <w:spacing w:line="276" w:lineRule="auto"/>
              <w:rPr>
                <w:rFonts w:ascii="Calibri" w:hAnsi="Calibri" w:cs="Calibri"/>
                <w:sz w:val="24"/>
                <w:szCs w:val="24"/>
              </w:rPr>
            </w:pPr>
            <w:r w:rsidRPr="001273CB">
              <w:rPr>
                <w:rFonts w:ascii="Calibri" w:hAnsi="Calibri" w:cs="Calibri"/>
                <w:sz w:val="24"/>
                <w:szCs w:val="24"/>
              </w:rPr>
              <w:t>Geography</w:t>
            </w:r>
          </w:p>
        </w:tc>
        <w:tc>
          <w:tcPr>
            <w:tcW w:w="7768" w:type="dxa"/>
          </w:tcPr>
          <w:p w14:paraId="3C9EF0A5" w14:textId="433F72C9" w:rsidR="001273CB" w:rsidRPr="001273CB" w:rsidRDefault="001273CB" w:rsidP="00A368AD">
            <w:pPr>
              <w:spacing w:line="276" w:lineRule="auto"/>
              <w:rPr>
                <w:rFonts w:ascii="Calibri" w:hAnsi="Calibri" w:cs="Calibri"/>
                <w:sz w:val="24"/>
                <w:szCs w:val="24"/>
              </w:rPr>
            </w:pPr>
            <w:r w:rsidRPr="001273CB">
              <w:rPr>
                <w:rFonts w:ascii="Calibri" w:hAnsi="Calibri" w:cs="Calibri"/>
                <w:sz w:val="24"/>
                <w:szCs w:val="24"/>
              </w:rPr>
              <w:t>Environmental planner, town and regional planner, meteorologist</w:t>
            </w:r>
          </w:p>
        </w:tc>
      </w:tr>
      <w:tr w:rsidR="001273CB" w14:paraId="02D35769" w14:textId="77777777" w:rsidTr="001931AD">
        <w:tc>
          <w:tcPr>
            <w:tcW w:w="2688" w:type="dxa"/>
          </w:tcPr>
          <w:p w14:paraId="6B0F7849" w14:textId="2B3A37B3" w:rsidR="001273CB" w:rsidRPr="001273CB" w:rsidRDefault="00E62EDC" w:rsidP="00A368AD">
            <w:pPr>
              <w:spacing w:line="276" w:lineRule="auto"/>
              <w:rPr>
                <w:rFonts w:ascii="Calibri" w:hAnsi="Calibri" w:cs="Calibri"/>
                <w:sz w:val="24"/>
                <w:szCs w:val="24"/>
              </w:rPr>
            </w:pPr>
            <w:r w:rsidRPr="00E62EDC">
              <w:rPr>
                <w:rFonts w:ascii="Calibri" w:hAnsi="Calibri" w:cs="Calibri"/>
                <w:sz w:val="24"/>
                <w:szCs w:val="24"/>
              </w:rPr>
              <w:t>Religious Studies</w:t>
            </w:r>
          </w:p>
        </w:tc>
        <w:tc>
          <w:tcPr>
            <w:tcW w:w="7768" w:type="dxa"/>
          </w:tcPr>
          <w:p w14:paraId="4B868619" w14:textId="558E6038" w:rsidR="001273CB" w:rsidRPr="001273CB" w:rsidRDefault="00E62EDC" w:rsidP="00A368AD">
            <w:pPr>
              <w:spacing w:line="276" w:lineRule="auto"/>
              <w:rPr>
                <w:rFonts w:ascii="Calibri" w:hAnsi="Calibri" w:cs="Calibri"/>
                <w:sz w:val="24"/>
                <w:szCs w:val="24"/>
              </w:rPr>
            </w:pPr>
            <w:r w:rsidRPr="00E62EDC">
              <w:rPr>
                <w:rFonts w:ascii="Calibri" w:hAnsi="Calibri" w:cs="Calibri"/>
                <w:sz w:val="24"/>
                <w:szCs w:val="24"/>
              </w:rPr>
              <w:t>Community development worker, NGO coordinator, social researcher</w:t>
            </w:r>
          </w:p>
        </w:tc>
      </w:tr>
      <w:tr w:rsidR="00E62EDC" w14:paraId="671A1777" w14:textId="77777777" w:rsidTr="001931AD">
        <w:tc>
          <w:tcPr>
            <w:tcW w:w="2688" w:type="dxa"/>
          </w:tcPr>
          <w:p w14:paraId="3CE355B2" w14:textId="33A2A6D4" w:rsidR="00E62EDC" w:rsidRPr="00E62EDC" w:rsidRDefault="00023AEF" w:rsidP="00A368AD">
            <w:pPr>
              <w:spacing w:line="276" w:lineRule="auto"/>
              <w:rPr>
                <w:rFonts w:ascii="Calibri" w:hAnsi="Calibri" w:cs="Calibri"/>
                <w:sz w:val="24"/>
                <w:szCs w:val="24"/>
              </w:rPr>
            </w:pPr>
            <w:r>
              <w:rPr>
                <w:rFonts w:ascii="Calibri" w:hAnsi="Calibri" w:cs="Calibri"/>
                <w:sz w:val="24"/>
                <w:szCs w:val="24"/>
              </w:rPr>
              <w:t>Con</w:t>
            </w:r>
            <w:r w:rsidR="00F45091">
              <w:rPr>
                <w:rFonts w:ascii="Calibri" w:hAnsi="Calibri" w:cs="Calibri"/>
                <w:sz w:val="24"/>
                <w:szCs w:val="24"/>
              </w:rPr>
              <w:t>s</w:t>
            </w:r>
            <w:r>
              <w:rPr>
                <w:rFonts w:ascii="Calibri" w:hAnsi="Calibri" w:cs="Calibri"/>
                <w:sz w:val="24"/>
                <w:szCs w:val="24"/>
              </w:rPr>
              <w:t>umer</w:t>
            </w:r>
            <w:r w:rsidR="00E62EDC" w:rsidRPr="00E62EDC">
              <w:rPr>
                <w:rFonts w:ascii="Calibri" w:hAnsi="Calibri" w:cs="Calibri"/>
                <w:sz w:val="24"/>
                <w:szCs w:val="24"/>
              </w:rPr>
              <w:t xml:space="preserve"> Studies</w:t>
            </w:r>
            <w:r w:rsidR="002A13C9">
              <w:rPr>
                <w:rFonts w:ascii="Calibri" w:hAnsi="Calibri" w:cs="Calibri"/>
                <w:sz w:val="24"/>
                <w:szCs w:val="24"/>
              </w:rPr>
              <w:t xml:space="preserve"> </w:t>
            </w:r>
            <w:r w:rsidR="00F45091">
              <w:rPr>
                <w:rFonts w:ascii="Calibri" w:hAnsi="Calibri" w:cs="Calibri"/>
                <w:sz w:val="24"/>
                <w:szCs w:val="24"/>
              </w:rPr>
              <w:t>/</w:t>
            </w:r>
            <w:r w:rsidR="002A13C9">
              <w:rPr>
                <w:rFonts w:ascii="Calibri" w:hAnsi="Calibri" w:cs="Calibri"/>
                <w:sz w:val="24"/>
                <w:szCs w:val="24"/>
              </w:rPr>
              <w:t xml:space="preserve"> </w:t>
            </w:r>
            <w:r w:rsidR="00F45091">
              <w:rPr>
                <w:rFonts w:ascii="Calibri" w:hAnsi="Calibri" w:cs="Calibri"/>
                <w:sz w:val="24"/>
                <w:szCs w:val="24"/>
              </w:rPr>
              <w:t>Tourism</w:t>
            </w:r>
          </w:p>
        </w:tc>
        <w:tc>
          <w:tcPr>
            <w:tcW w:w="7768" w:type="dxa"/>
          </w:tcPr>
          <w:p w14:paraId="785B7165" w14:textId="07DA885A" w:rsidR="00E62EDC" w:rsidRPr="00E62EDC" w:rsidRDefault="00E62EDC" w:rsidP="00A368AD">
            <w:pPr>
              <w:spacing w:line="276" w:lineRule="auto"/>
              <w:rPr>
                <w:rFonts w:ascii="Calibri" w:hAnsi="Calibri" w:cs="Calibri"/>
                <w:sz w:val="24"/>
                <w:szCs w:val="24"/>
              </w:rPr>
            </w:pPr>
            <w:r w:rsidRPr="00E62EDC">
              <w:rPr>
                <w:rFonts w:ascii="Calibri" w:hAnsi="Calibri" w:cs="Calibri"/>
                <w:sz w:val="24"/>
                <w:szCs w:val="24"/>
              </w:rPr>
              <w:t>Hotel manager, events manager, chef, restaurant owner</w:t>
            </w:r>
          </w:p>
        </w:tc>
      </w:tr>
      <w:tr w:rsidR="00023AEF" w14:paraId="62DCE11C" w14:textId="77777777" w:rsidTr="00F45091">
        <w:tc>
          <w:tcPr>
            <w:tcW w:w="10456" w:type="dxa"/>
            <w:gridSpan w:val="2"/>
            <w:shd w:val="clear" w:color="auto" w:fill="E59EDC" w:themeFill="accent5" w:themeFillTint="66"/>
          </w:tcPr>
          <w:p w14:paraId="0FEF1A9E" w14:textId="1BDB332C" w:rsidR="00023AEF" w:rsidRPr="00023AEF" w:rsidRDefault="00023AEF" w:rsidP="00A368AD">
            <w:pPr>
              <w:spacing w:line="276" w:lineRule="auto"/>
              <w:rPr>
                <w:rFonts w:ascii="Calibri" w:hAnsi="Calibri" w:cs="Calibri"/>
                <w:b/>
                <w:bCs/>
                <w:sz w:val="24"/>
                <w:szCs w:val="24"/>
              </w:rPr>
            </w:pPr>
            <w:r w:rsidRPr="00023AEF">
              <w:rPr>
                <w:rFonts w:ascii="Calibri" w:hAnsi="Calibri" w:cs="Calibri"/>
                <w:b/>
                <w:bCs/>
                <w:sz w:val="24"/>
                <w:szCs w:val="24"/>
              </w:rPr>
              <w:t xml:space="preserve">Culture &amp; Arts </w:t>
            </w:r>
          </w:p>
        </w:tc>
      </w:tr>
      <w:tr w:rsidR="00E62EDC" w14:paraId="6159F0C1" w14:textId="77777777" w:rsidTr="001931AD">
        <w:tc>
          <w:tcPr>
            <w:tcW w:w="2688" w:type="dxa"/>
          </w:tcPr>
          <w:p w14:paraId="7CA44DF1" w14:textId="7885283F" w:rsidR="00E62EDC" w:rsidRPr="00E62EDC" w:rsidRDefault="00B0071E" w:rsidP="00A368AD">
            <w:pPr>
              <w:spacing w:line="276" w:lineRule="auto"/>
              <w:rPr>
                <w:rFonts w:ascii="Calibri" w:hAnsi="Calibri" w:cs="Calibri"/>
                <w:sz w:val="24"/>
                <w:szCs w:val="24"/>
              </w:rPr>
            </w:pPr>
            <w:r w:rsidRPr="00B0071E">
              <w:rPr>
                <w:rFonts w:ascii="Calibri" w:hAnsi="Calibri" w:cs="Calibri"/>
                <w:sz w:val="24"/>
                <w:szCs w:val="24"/>
              </w:rPr>
              <w:t>Music</w:t>
            </w:r>
          </w:p>
        </w:tc>
        <w:tc>
          <w:tcPr>
            <w:tcW w:w="7768" w:type="dxa"/>
          </w:tcPr>
          <w:p w14:paraId="464F0AB1" w14:textId="73BC7A54" w:rsidR="00E62EDC" w:rsidRPr="00E62EDC" w:rsidRDefault="00B0071E" w:rsidP="00A368AD">
            <w:pPr>
              <w:spacing w:line="276" w:lineRule="auto"/>
              <w:rPr>
                <w:rFonts w:ascii="Calibri" w:hAnsi="Calibri" w:cs="Calibri"/>
                <w:sz w:val="24"/>
                <w:szCs w:val="24"/>
              </w:rPr>
            </w:pPr>
            <w:r w:rsidRPr="00B0071E">
              <w:rPr>
                <w:rFonts w:ascii="Calibri" w:hAnsi="Calibri" w:cs="Calibri"/>
                <w:sz w:val="24"/>
                <w:szCs w:val="24"/>
              </w:rPr>
              <w:t>Musician, music producer, sound engineer, recording studio technician</w:t>
            </w:r>
          </w:p>
        </w:tc>
      </w:tr>
      <w:tr w:rsidR="00B0071E" w14:paraId="55E9644F" w14:textId="77777777" w:rsidTr="001931AD">
        <w:tc>
          <w:tcPr>
            <w:tcW w:w="2688" w:type="dxa"/>
          </w:tcPr>
          <w:p w14:paraId="02C87F88" w14:textId="55122B2D" w:rsidR="00B0071E" w:rsidRPr="00B0071E" w:rsidRDefault="00B0071E" w:rsidP="00A368AD">
            <w:pPr>
              <w:spacing w:line="276" w:lineRule="auto"/>
              <w:rPr>
                <w:rFonts w:ascii="Calibri" w:hAnsi="Calibri" w:cs="Calibri"/>
                <w:sz w:val="24"/>
                <w:szCs w:val="24"/>
              </w:rPr>
            </w:pPr>
            <w:r w:rsidRPr="00B0071E">
              <w:rPr>
                <w:rFonts w:ascii="Calibri" w:hAnsi="Calibri" w:cs="Calibri"/>
                <w:sz w:val="24"/>
                <w:szCs w:val="24"/>
              </w:rPr>
              <w:t>Dramatic Arts / Dance Studies</w:t>
            </w:r>
          </w:p>
        </w:tc>
        <w:tc>
          <w:tcPr>
            <w:tcW w:w="7768" w:type="dxa"/>
          </w:tcPr>
          <w:p w14:paraId="60D13BA0" w14:textId="184D50FA" w:rsidR="00B0071E" w:rsidRPr="00B0071E" w:rsidRDefault="001F1142" w:rsidP="00A368AD">
            <w:pPr>
              <w:spacing w:line="276" w:lineRule="auto"/>
              <w:rPr>
                <w:rFonts w:ascii="Calibri" w:hAnsi="Calibri" w:cs="Calibri"/>
                <w:sz w:val="24"/>
                <w:szCs w:val="24"/>
              </w:rPr>
            </w:pPr>
            <w:r w:rsidRPr="001F1142">
              <w:rPr>
                <w:rFonts w:ascii="Calibri" w:hAnsi="Calibri" w:cs="Calibri"/>
                <w:sz w:val="24"/>
                <w:szCs w:val="24"/>
              </w:rPr>
              <w:t>Actor, director, content creator, TV presenter, radio host, choreographer</w:t>
            </w:r>
          </w:p>
        </w:tc>
      </w:tr>
      <w:tr w:rsidR="001F1142" w14:paraId="620C98C3" w14:textId="77777777" w:rsidTr="001931AD">
        <w:tc>
          <w:tcPr>
            <w:tcW w:w="2688" w:type="dxa"/>
          </w:tcPr>
          <w:p w14:paraId="6071F3AD" w14:textId="55B146BB" w:rsidR="001F1142" w:rsidRPr="00B0071E" w:rsidRDefault="00006976" w:rsidP="00A368AD">
            <w:pPr>
              <w:spacing w:line="276" w:lineRule="auto"/>
              <w:rPr>
                <w:rFonts w:ascii="Calibri" w:hAnsi="Calibri" w:cs="Calibri"/>
                <w:sz w:val="24"/>
                <w:szCs w:val="24"/>
              </w:rPr>
            </w:pPr>
            <w:r w:rsidRPr="00006976">
              <w:rPr>
                <w:rFonts w:ascii="Calibri" w:hAnsi="Calibri" w:cs="Calibri"/>
                <w:sz w:val="24"/>
                <w:szCs w:val="24"/>
              </w:rPr>
              <w:t>Visual Arts</w:t>
            </w:r>
          </w:p>
        </w:tc>
        <w:tc>
          <w:tcPr>
            <w:tcW w:w="7768" w:type="dxa"/>
          </w:tcPr>
          <w:p w14:paraId="0E9E1808" w14:textId="6919CCE7" w:rsidR="001F1142" w:rsidRPr="001F1142" w:rsidRDefault="00006976" w:rsidP="00A368AD">
            <w:pPr>
              <w:spacing w:line="276" w:lineRule="auto"/>
              <w:rPr>
                <w:rFonts w:ascii="Calibri" w:hAnsi="Calibri" w:cs="Calibri"/>
                <w:sz w:val="24"/>
                <w:szCs w:val="24"/>
              </w:rPr>
            </w:pPr>
            <w:r w:rsidRPr="00006976">
              <w:rPr>
                <w:rFonts w:ascii="Calibri" w:hAnsi="Calibri" w:cs="Calibri"/>
                <w:sz w:val="24"/>
                <w:szCs w:val="24"/>
              </w:rPr>
              <w:t>Graphic designer, digital illustrator, animator, creative brand designer</w:t>
            </w:r>
          </w:p>
        </w:tc>
      </w:tr>
      <w:tr w:rsidR="00023AEF" w14:paraId="1ECCC318" w14:textId="77777777" w:rsidTr="00F45091">
        <w:tc>
          <w:tcPr>
            <w:tcW w:w="10456" w:type="dxa"/>
            <w:gridSpan w:val="2"/>
            <w:shd w:val="clear" w:color="auto" w:fill="E59EDC" w:themeFill="accent5" w:themeFillTint="66"/>
          </w:tcPr>
          <w:p w14:paraId="59F81F11" w14:textId="61D59CBD" w:rsidR="00023AEF" w:rsidRPr="00023AEF" w:rsidRDefault="00023AEF" w:rsidP="00A368AD">
            <w:pPr>
              <w:spacing w:line="276" w:lineRule="auto"/>
              <w:rPr>
                <w:rFonts w:ascii="Calibri" w:hAnsi="Calibri" w:cs="Calibri"/>
                <w:b/>
                <w:bCs/>
                <w:sz w:val="24"/>
                <w:szCs w:val="24"/>
              </w:rPr>
            </w:pPr>
            <w:r w:rsidRPr="00023AEF">
              <w:rPr>
                <w:rFonts w:ascii="Calibri" w:hAnsi="Calibri" w:cs="Calibri"/>
                <w:b/>
                <w:bCs/>
                <w:sz w:val="24"/>
                <w:szCs w:val="24"/>
              </w:rPr>
              <w:t xml:space="preserve">Communication Studies &amp; Language </w:t>
            </w:r>
          </w:p>
        </w:tc>
      </w:tr>
      <w:tr w:rsidR="00006976" w14:paraId="741A22F7" w14:textId="77777777" w:rsidTr="001931AD">
        <w:tc>
          <w:tcPr>
            <w:tcW w:w="2688" w:type="dxa"/>
          </w:tcPr>
          <w:p w14:paraId="1A6A4B57" w14:textId="150EC152" w:rsidR="00006976" w:rsidRPr="00006976" w:rsidRDefault="00006976" w:rsidP="00A368AD">
            <w:pPr>
              <w:spacing w:line="276" w:lineRule="auto"/>
              <w:rPr>
                <w:rFonts w:ascii="Calibri" w:hAnsi="Calibri" w:cs="Calibri"/>
                <w:sz w:val="24"/>
                <w:szCs w:val="24"/>
              </w:rPr>
            </w:pPr>
            <w:r w:rsidRPr="00006976">
              <w:rPr>
                <w:rFonts w:ascii="Calibri" w:hAnsi="Calibri" w:cs="Calibri"/>
                <w:sz w:val="24"/>
                <w:szCs w:val="24"/>
              </w:rPr>
              <w:t>Languages</w:t>
            </w:r>
          </w:p>
        </w:tc>
        <w:tc>
          <w:tcPr>
            <w:tcW w:w="7768" w:type="dxa"/>
          </w:tcPr>
          <w:p w14:paraId="7AD90ECF" w14:textId="1598CDB5" w:rsidR="00006976" w:rsidRPr="00006976" w:rsidRDefault="005C2FAD" w:rsidP="00A368AD">
            <w:pPr>
              <w:spacing w:line="276" w:lineRule="auto"/>
              <w:rPr>
                <w:rFonts w:ascii="Calibri" w:hAnsi="Calibri" w:cs="Calibri"/>
                <w:sz w:val="24"/>
                <w:szCs w:val="24"/>
              </w:rPr>
            </w:pPr>
            <w:r w:rsidRPr="005C2FAD">
              <w:rPr>
                <w:rFonts w:ascii="Calibri" w:hAnsi="Calibri" w:cs="Calibri"/>
                <w:sz w:val="24"/>
                <w:szCs w:val="24"/>
              </w:rPr>
              <w:t>Translator, interpreter, journalist, copywriter, editor, author, media presenter</w:t>
            </w:r>
          </w:p>
        </w:tc>
      </w:tr>
    </w:tbl>
    <w:p w14:paraId="0955953C" w14:textId="77777777" w:rsidR="00A368AD" w:rsidRDefault="00A368AD" w:rsidP="0087225F">
      <w:pPr>
        <w:rPr>
          <w:rFonts w:ascii="Calibri" w:hAnsi="Calibri" w:cs="Calibri"/>
          <w:b/>
          <w:bCs/>
          <w:color w:val="501549" w:themeColor="accent5" w:themeShade="80"/>
          <w:sz w:val="28"/>
          <w:szCs w:val="28"/>
        </w:rPr>
      </w:pPr>
    </w:p>
    <w:p w14:paraId="795ED66A" w14:textId="3201C7AA" w:rsidR="008B1BB0" w:rsidRPr="00A813DC" w:rsidRDefault="0087225F" w:rsidP="0087225F">
      <w:pPr>
        <w:rPr>
          <w:rFonts w:ascii="Calibri" w:hAnsi="Calibri" w:cs="Calibri"/>
          <w:b/>
          <w:bCs/>
          <w:color w:val="501549" w:themeColor="accent5" w:themeShade="80"/>
          <w:sz w:val="28"/>
          <w:szCs w:val="28"/>
        </w:rPr>
      </w:pPr>
      <w:r w:rsidRPr="00A813DC">
        <w:rPr>
          <w:rFonts w:ascii="Calibri" w:hAnsi="Calibri" w:cs="Calibri"/>
          <w:b/>
          <w:bCs/>
          <w:color w:val="501549" w:themeColor="accent5" w:themeShade="80"/>
          <w:sz w:val="28"/>
          <w:szCs w:val="28"/>
        </w:rPr>
        <w:t xml:space="preserve">Career </w:t>
      </w:r>
      <w:r w:rsidR="00A813DC" w:rsidRPr="00A813DC">
        <w:rPr>
          <w:rFonts w:ascii="Calibri" w:hAnsi="Calibri" w:cs="Calibri"/>
          <w:b/>
          <w:bCs/>
          <w:color w:val="501549" w:themeColor="accent5" w:themeShade="80"/>
          <w:sz w:val="28"/>
          <w:szCs w:val="28"/>
        </w:rPr>
        <w:t>decision-making process</w:t>
      </w:r>
    </w:p>
    <w:p w14:paraId="04F79BD7" w14:textId="1DE611C2" w:rsidR="009D0581" w:rsidRPr="009D0581" w:rsidRDefault="009D0581" w:rsidP="009D0581">
      <w:pPr>
        <w:rPr>
          <w:rFonts w:ascii="Calibri" w:hAnsi="Calibri" w:cs="Calibri"/>
          <w:sz w:val="24"/>
          <w:szCs w:val="24"/>
        </w:rPr>
      </w:pPr>
      <w:r w:rsidRPr="009D0581">
        <w:rPr>
          <w:rFonts w:ascii="Calibri" w:hAnsi="Calibri" w:cs="Calibri"/>
          <w:sz w:val="24"/>
          <w:szCs w:val="24"/>
        </w:rPr>
        <w:t xml:space="preserve">Making a career choice requires you to be </w:t>
      </w:r>
      <w:r>
        <w:rPr>
          <w:rFonts w:ascii="Calibri" w:hAnsi="Calibri" w:cs="Calibri"/>
          <w:sz w:val="24"/>
          <w:szCs w:val="24"/>
        </w:rPr>
        <w:t>well-informed</w:t>
      </w:r>
      <w:r w:rsidRPr="009D0581">
        <w:rPr>
          <w:rFonts w:ascii="Calibri" w:hAnsi="Calibri" w:cs="Calibri"/>
          <w:sz w:val="24"/>
          <w:szCs w:val="24"/>
        </w:rPr>
        <w:t>. The quality of your decision is directly linked to the knowledge and advice you have access to. It is therefore important to gather accurate information and seek proper guidance before deciding on a career path.</w:t>
      </w:r>
    </w:p>
    <w:p w14:paraId="2A224D64" w14:textId="77777777" w:rsidR="009D0581" w:rsidRPr="0048131D" w:rsidRDefault="009D0581" w:rsidP="009D0581">
      <w:pPr>
        <w:rPr>
          <w:rFonts w:ascii="Calibri" w:hAnsi="Calibri" w:cs="Calibri"/>
          <w:sz w:val="12"/>
          <w:szCs w:val="12"/>
        </w:rPr>
      </w:pPr>
    </w:p>
    <w:p w14:paraId="2B6B9483" w14:textId="42B53381" w:rsidR="001A5CD2" w:rsidRPr="001A5CD2" w:rsidRDefault="001A5CD2" w:rsidP="009D0581">
      <w:pPr>
        <w:rPr>
          <w:rFonts w:ascii="Calibri" w:hAnsi="Calibri" w:cs="Calibri"/>
          <w:b/>
          <w:bCs/>
          <w:sz w:val="24"/>
          <w:szCs w:val="24"/>
        </w:rPr>
      </w:pPr>
      <w:r w:rsidRPr="001A5CD2">
        <w:rPr>
          <w:rFonts w:ascii="Calibri" w:hAnsi="Calibri" w:cs="Calibri"/>
          <w:b/>
          <w:bCs/>
          <w:color w:val="501549" w:themeColor="accent5" w:themeShade="80"/>
          <w:sz w:val="24"/>
          <w:szCs w:val="24"/>
        </w:rPr>
        <w:t>Understanding yourself: Inward influences on career happiness</w:t>
      </w:r>
    </w:p>
    <w:p w14:paraId="2ED8A18C" w14:textId="390D4C62" w:rsidR="00A36F12" w:rsidRPr="00A36F12" w:rsidRDefault="00CD57AC" w:rsidP="0048131D">
      <w:pPr>
        <w:rPr>
          <w:rFonts w:ascii="Calibri" w:hAnsi="Calibri" w:cs="Calibri"/>
          <w:sz w:val="24"/>
          <w:szCs w:val="24"/>
        </w:rPr>
      </w:pPr>
      <w:r>
        <w:rPr>
          <w:rFonts w:ascii="Calibri" w:hAnsi="Calibri" w:cs="Calibri"/>
          <w:sz w:val="24"/>
          <w:szCs w:val="24"/>
        </w:rPr>
        <w:t>As mentioned in the previous section, u</w:t>
      </w:r>
      <w:r w:rsidR="009D0581" w:rsidRPr="009D0581">
        <w:rPr>
          <w:rFonts w:ascii="Calibri" w:hAnsi="Calibri" w:cs="Calibri"/>
          <w:sz w:val="24"/>
          <w:szCs w:val="24"/>
        </w:rPr>
        <w:t>nderstanding yourself can help you make choices that lead to long-term satisfaction and success.</w:t>
      </w:r>
      <w:r w:rsidR="0048131D">
        <w:rPr>
          <w:rFonts w:ascii="Calibri" w:hAnsi="Calibri" w:cs="Calibri"/>
          <w:sz w:val="24"/>
          <w:szCs w:val="24"/>
        </w:rPr>
        <w:t xml:space="preserve"> </w:t>
      </w:r>
      <w:r w:rsidR="00A36F12" w:rsidRPr="00A36F12">
        <w:rPr>
          <w:rFonts w:ascii="Calibri" w:hAnsi="Calibri" w:cs="Calibri"/>
          <w:sz w:val="24"/>
          <w:szCs w:val="24"/>
        </w:rPr>
        <w:t>Career satisfaction is largely influenced by internal factors:</w:t>
      </w:r>
    </w:p>
    <w:p w14:paraId="08F60023" w14:textId="629BB8E1" w:rsidR="005F2E8E" w:rsidRPr="005F2E8E" w:rsidRDefault="00A36F12" w:rsidP="005F2E8E">
      <w:pPr>
        <w:pStyle w:val="ListParagraph"/>
        <w:numPr>
          <w:ilvl w:val="0"/>
          <w:numId w:val="33"/>
        </w:numPr>
        <w:ind w:left="426"/>
        <w:rPr>
          <w:rFonts w:ascii="Calibri" w:hAnsi="Calibri" w:cs="Calibri"/>
          <w:sz w:val="24"/>
          <w:szCs w:val="24"/>
        </w:rPr>
      </w:pPr>
      <w:r w:rsidRPr="00A36F12">
        <w:rPr>
          <w:rFonts w:ascii="Calibri" w:hAnsi="Calibri" w:cs="Calibri"/>
          <w:b/>
          <w:bCs/>
          <w:sz w:val="24"/>
          <w:szCs w:val="24"/>
        </w:rPr>
        <w:t>Skills</w:t>
      </w:r>
      <w:r w:rsidRPr="00A36F12">
        <w:rPr>
          <w:rFonts w:ascii="Calibri" w:hAnsi="Calibri" w:cs="Calibri"/>
          <w:sz w:val="24"/>
          <w:szCs w:val="24"/>
        </w:rPr>
        <w:t xml:space="preserve"> are abilities you develop through learning and practice. They allow you to perform tasks effectively and adapt to different situations.</w:t>
      </w:r>
      <w:r w:rsidR="005F2E8E">
        <w:rPr>
          <w:rFonts w:ascii="Calibri" w:hAnsi="Calibri" w:cs="Calibri"/>
          <w:sz w:val="24"/>
          <w:szCs w:val="24"/>
        </w:rPr>
        <w:t xml:space="preserve"> </w:t>
      </w:r>
      <w:r w:rsidR="005F2E8E" w:rsidRPr="005F2E8E">
        <w:rPr>
          <w:rFonts w:ascii="Calibri" w:hAnsi="Calibri" w:cs="Calibri"/>
          <w:sz w:val="24"/>
          <w:szCs w:val="24"/>
        </w:rPr>
        <w:t>For example, strong communication skills may help someone succeed in careers such as teaching, journalism or public relations, while problem-solving skills are important in careers like engineering or information technology.</w:t>
      </w:r>
    </w:p>
    <w:p w14:paraId="285406CA" w14:textId="0CB92081" w:rsidR="00A36F12" w:rsidRPr="00A36F12" w:rsidRDefault="00A36F12" w:rsidP="00A36F12">
      <w:pPr>
        <w:pStyle w:val="ListParagraph"/>
        <w:numPr>
          <w:ilvl w:val="0"/>
          <w:numId w:val="33"/>
        </w:numPr>
        <w:ind w:left="426"/>
        <w:rPr>
          <w:rFonts w:ascii="Calibri" w:hAnsi="Calibri" w:cs="Calibri"/>
          <w:sz w:val="24"/>
          <w:szCs w:val="24"/>
        </w:rPr>
      </w:pPr>
      <w:r w:rsidRPr="00A36F12">
        <w:rPr>
          <w:rFonts w:ascii="Calibri" w:hAnsi="Calibri" w:cs="Calibri"/>
          <w:b/>
          <w:bCs/>
          <w:sz w:val="24"/>
          <w:szCs w:val="24"/>
        </w:rPr>
        <w:t>Values</w:t>
      </w:r>
      <w:r w:rsidRPr="00A36F12">
        <w:rPr>
          <w:rFonts w:ascii="Calibri" w:hAnsi="Calibri" w:cs="Calibri"/>
          <w:sz w:val="24"/>
          <w:szCs w:val="24"/>
        </w:rPr>
        <w:t xml:space="preserve"> are the beliefs and principles that are most important to you. They influence your decisions, attitudes and behaviour.</w:t>
      </w:r>
      <w:r w:rsidR="00041C26">
        <w:rPr>
          <w:rFonts w:ascii="Calibri" w:hAnsi="Calibri" w:cs="Calibri"/>
          <w:sz w:val="24"/>
          <w:szCs w:val="24"/>
        </w:rPr>
        <w:t xml:space="preserve"> </w:t>
      </w:r>
      <w:r w:rsidR="00041C26" w:rsidRPr="00041C26">
        <w:rPr>
          <w:rFonts w:ascii="Calibri" w:hAnsi="Calibri" w:cs="Calibri"/>
          <w:sz w:val="24"/>
          <w:szCs w:val="24"/>
        </w:rPr>
        <w:t>For example, a person who values helping others may find greater satisfaction in careers such as nursing, social work or community development, while someone who values creativity may prefer a career in the arts or design.</w:t>
      </w:r>
    </w:p>
    <w:p w14:paraId="5A6856B7" w14:textId="4A153FE6" w:rsidR="008B1BB0" w:rsidRPr="00A36F12" w:rsidRDefault="00A36F12" w:rsidP="00A36F12">
      <w:pPr>
        <w:pStyle w:val="ListParagraph"/>
        <w:numPr>
          <w:ilvl w:val="0"/>
          <w:numId w:val="33"/>
        </w:numPr>
        <w:ind w:left="426"/>
        <w:rPr>
          <w:rFonts w:ascii="Calibri" w:hAnsi="Calibri" w:cs="Calibri"/>
          <w:sz w:val="24"/>
          <w:szCs w:val="24"/>
        </w:rPr>
      </w:pPr>
      <w:r w:rsidRPr="00A36F12">
        <w:rPr>
          <w:rFonts w:ascii="Calibri" w:hAnsi="Calibri" w:cs="Calibri"/>
          <w:b/>
          <w:bCs/>
          <w:sz w:val="24"/>
          <w:szCs w:val="24"/>
        </w:rPr>
        <w:t>Ambitions</w:t>
      </w:r>
      <w:r w:rsidRPr="00A36F12">
        <w:rPr>
          <w:rFonts w:ascii="Calibri" w:hAnsi="Calibri" w:cs="Calibri"/>
          <w:sz w:val="24"/>
          <w:szCs w:val="24"/>
        </w:rPr>
        <w:t xml:space="preserve"> refer to your strong desires or goals for the future. They include your aims, aspirations, dreams and plans.</w:t>
      </w:r>
      <w:r w:rsidR="00041C26">
        <w:rPr>
          <w:rFonts w:ascii="Calibri" w:hAnsi="Calibri" w:cs="Calibri"/>
          <w:sz w:val="24"/>
          <w:szCs w:val="24"/>
        </w:rPr>
        <w:t xml:space="preserve"> </w:t>
      </w:r>
      <w:r w:rsidR="00041C26" w:rsidRPr="00041C26">
        <w:rPr>
          <w:rFonts w:ascii="Calibri" w:hAnsi="Calibri" w:cs="Calibri"/>
          <w:sz w:val="24"/>
          <w:szCs w:val="24"/>
        </w:rPr>
        <w:t>For example, a learner who aspires to leadership or advancement may be motivated to pursue a career with opportunities for promotion and responsibility, such as business management or law.</w:t>
      </w:r>
    </w:p>
    <w:p w14:paraId="57079F81" w14:textId="77777777" w:rsidR="0048131D" w:rsidRDefault="0048131D" w:rsidP="0087225F">
      <w:pPr>
        <w:rPr>
          <w:rFonts w:ascii="Calibri" w:hAnsi="Calibri" w:cs="Calibri"/>
          <w:sz w:val="24"/>
          <w:szCs w:val="24"/>
        </w:rPr>
      </w:pPr>
    </w:p>
    <w:p w14:paraId="011582FE" w14:textId="4E380AEA" w:rsidR="00207551" w:rsidRDefault="00CE7D35" w:rsidP="0087225F">
      <w:pPr>
        <w:rPr>
          <w:rFonts w:ascii="Calibri" w:hAnsi="Calibri" w:cs="Calibri"/>
          <w:sz w:val="24"/>
          <w:szCs w:val="24"/>
        </w:rPr>
      </w:pPr>
      <w:r w:rsidRPr="00CE7D35">
        <w:rPr>
          <w:rFonts w:ascii="Calibri" w:hAnsi="Calibri" w:cs="Calibri"/>
          <w:sz w:val="24"/>
          <w:szCs w:val="24"/>
        </w:rPr>
        <w:t>Once you understand these aspects of yourself, you can begin planning your career using a structured decision-making process.</w:t>
      </w:r>
    </w:p>
    <w:p w14:paraId="1B7B36B3" w14:textId="60EE3031" w:rsidR="000557C8" w:rsidRDefault="000557C8">
      <w:pPr>
        <w:rPr>
          <w:rFonts w:ascii="Calibri" w:hAnsi="Calibri" w:cs="Calibri"/>
          <w:sz w:val="24"/>
          <w:szCs w:val="24"/>
        </w:rPr>
      </w:pPr>
      <w:r>
        <w:rPr>
          <w:rFonts w:ascii="Calibri" w:hAnsi="Calibri" w:cs="Calibri"/>
          <w:sz w:val="24"/>
          <w:szCs w:val="24"/>
        </w:rPr>
        <w:br w:type="page"/>
      </w:r>
    </w:p>
    <w:p w14:paraId="0BB252D9" w14:textId="08A97ECE" w:rsidR="008B1BB0" w:rsidRDefault="00CE7D35" w:rsidP="0087225F">
      <w:pPr>
        <w:rPr>
          <w:rFonts w:ascii="Calibri" w:hAnsi="Calibri" w:cs="Calibri"/>
          <w:b/>
          <w:bCs/>
          <w:color w:val="501549" w:themeColor="accent5" w:themeShade="80"/>
          <w:sz w:val="24"/>
          <w:szCs w:val="24"/>
          <w:lang w:eastAsia="en-ZA"/>
        </w:rPr>
      </w:pPr>
      <w:r w:rsidRPr="00CE7D35">
        <w:rPr>
          <w:rFonts w:ascii="Calibri" w:hAnsi="Calibri" w:cs="Calibri"/>
          <w:b/>
          <w:bCs/>
          <w:color w:val="501549" w:themeColor="accent5" w:themeShade="80"/>
          <w:sz w:val="24"/>
          <w:szCs w:val="24"/>
          <w:lang w:eastAsia="en-ZA"/>
        </w:rPr>
        <w:t>Five-step career decision-making process</w:t>
      </w:r>
    </w:p>
    <w:p w14:paraId="7FD2E42D" w14:textId="1C74189C" w:rsidR="004124E4" w:rsidRPr="004124E4" w:rsidRDefault="004124E4" w:rsidP="0087225F">
      <w:pPr>
        <w:rPr>
          <w:rFonts w:ascii="Calibri" w:hAnsi="Calibri" w:cs="Calibri"/>
          <w:color w:val="000000" w:themeColor="text1"/>
          <w:sz w:val="24"/>
          <w:szCs w:val="24"/>
          <w:lang w:eastAsia="en-ZA"/>
        </w:rPr>
      </w:pPr>
      <w:r w:rsidRPr="004124E4">
        <w:rPr>
          <w:rFonts w:ascii="Calibri" w:hAnsi="Calibri" w:cs="Calibri"/>
          <w:color w:val="000000" w:themeColor="text1"/>
          <w:sz w:val="24"/>
          <w:szCs w:val="24"/>
          <w:lang w:eastAsia="en-ZA"/>
        </w:rPr>
        <w:t>Career decision-making is an ongoing process. As you grow, gain experience and learn more about yourself, you may revisit these steps. Each time you do, you are making progress towards a more informed career choice.</w:t>
      </w:r>
    </w:p>
    <w:p w14:paraId="326B5901" w14:textId="77777777" w:rsidR="008B1BB0" w:rsidRDefault="008B1BB0" w:rsidP="0087225F">
      <w:pPr>
        <w:rPr>
          <w:rFonts w:ascii="Calibri" w:hAnsi="Calibri" w:cs="Calibri"/>
          <w:sz w:val="24"/>
          <w:szCs w:val="24"/>
          <w:lang w:eastAsia="en-ZA"/>
        </w:rPr>
      </w:pPr>
    </w:p>
    <w:tbl>
      <w:tblPr>
        <w:tblStyle w:val="TableGrid"/>
        <w:tblW w:w="0" w:type="auto"/>
        <w:tblLook w:val="04A0" w:firstRow="1" w:lastRow="0" w:firstColumn="1" w:lastColumn="0" w:noHBand="0" w:noVBand="1"/>
      </w:tblPr>
      <w:tblGrid>
        <w:gridCol w:w="10457"/>
      </w:tblGrid>
      <w:tr w:rsidR="009F5439" w14:paraId="6AEFF1C0" w14:textId="77777777" w:rsidTr="00F4565C">
        <w:tc>
          <w:tcPr>
            <w:tcW w:w="10457" w:type="dxa"/>
            <w:shd w:val="clear" w:color="auto" w:fill="77206D" w:themeFill="accent5" w:themeFillShade="BF"/>
          </w:tcPr>
          <w:p w14:paraId="114A501C" w14:textId="1B18B766" w:rsidR="009F5439" w:rsidRPr="000F10F7" w:rsidRDefault="009F5439" w:rsidP="0087225F">
            <w:pPr>
              <w:rPr>
                <w:rFonts w:ascii="Calibri" w:hAnsi="Calibri" w:cs="Calibri"/>
                <w:sz w:val="24"/>
                <w:szCs w:val="24"/>
                <w:lang w:eastAsia="en-ZA"/>
              </w:rPr>
            </w:pPr>
            <w:r w:rsidRPr="000F10F7">
              <w:rPr>
                <w:rFonts w:ascii="Calibri" w:hAnsi="Calibri" w:cs="Calibri"/>
                <w:color w:val="FFFFFF" w:themeColor="background1"/>
                <w:sz w:val="24"/>
                <w:szCs w:val="24"/>
                <w:lang w:eastAsia="en-ZA"/>
              </w:rPr>
              <w:t>Step 1: Self-assessment</w:t>
            </w:r>
          </w:p>
        </w:tc>
      </w:tr>
      <w:tr w:rsidR="00F4565C" w14:paraId="482A2FFB" w14:textId="77777777" w:rsidTr="009F5439">
        <w:tc>
          <w:tcPr>
            <w:tcW w:w="10457" w:type="dxa"/>
          </w:tcPr>
          <w:p w14:paraId="35A83713" w14:textId="77777777" w:rsidR="00F4565C" w:rsidRDefault="00F4565C" w:rsidP="00F4565C">
            <w:pPr>
              <w:rPr>
                <w:rFonts w:ascii="Calibri" w:hAnsi="Calibri" w:cs="Calibri"/>
                <w:sz w:val="24"/>
                <w:szCs w:val="24"/>
                <w:lang w:eastAsia="en-ZA"/>
              </w:rPr>
            </w:pPr>
            <w:r w:rsidRPr="009F5439">
              <w:rPr>
                <w:rFonts w:ascii="Calibri" w:hAnsi="Calibri" w:cs="Calibri"/>
                <w:sz w:val="24"/>
                <w:szCs w:val="24"/>
                <w:lang w:eastAsia="en-ZA"/>
              </w:rPr>
              <w:t>Start by assessing yourself to gain a clearer understanding of who you are.</w:t>
            </w:r>
          </w:p>
          <w:p w14:paraId="1EC925C4" w14:textId="77777777" w:rsidR="00F4565C" w:rsidRPr="00F4565C" w:rsidRDefault="00F4565C" w:rsidP="00F4565C">
            <w:pPr>
              <w:rPr>
                <w:rFonts w:ascii="Calibri" w:hAnsi="Calibri" w:cs="Calibri"/>
                <w:b/>
                <w:bCs/>
                <w:sz w:val="24"/>
                <w:szCs w:val="24"/>
                <w:lang w:eastAsia="en-ZA"/>
              </w:rPr>
            </w:pPr>
            <w:r w:rsidRPr="00F4565C">
              <w:rPr>
                <w:rFonts w:ascii="Calibri" w:hAnsi="Calibri" w:cs="Calibri"/>
                <w:b/>
                <w:bCs/>
                <w:sz w:val="24"/>
                <w:szCs w:val="24"/>
                <w:lang w:eastAsia="en-ZA"/>
              </w:rPr>
              <w:t>Key areas of self-assessment:</w:t>
            </w:r>
          </w:p>
          <w:p w14:paraId="25BA9ECE" w14:textId="77777777" w:rsidR="00F4565C" w:rsidRPr="009F5439" w:rsidRDefault="00F4565C" w:rsidP="00F4565C">
            <w:pPr>
              <w:pStyle w:val="ListParagraph"/>
              <w:numPr>
                <w:ilvl w:val="0"/>
                <w:numId w:val="34"/>
              </w:numPr>
              <w:ind w:left="459"/>
              <w:rPr>
                <w:rFonts w:ascii="Calibri" w:hAnsi="Calibri" w:cs="Calibri"/>
                <w:sz w:val="24"/>
                <w:szCs w:val="24"/>
                <w:lang w:eastAsia="en-ZA"/>
              </w:rPr>
            </w:pPr>
            <w:r w:rsidRPr="009F5439">
              <w:rPr>
                <w:rFonts w:ascii="Calibri" w:hAnsi="Calibri" w:cs="Calibri"/>
                <w:sz w:val="24"/>
                <w:szCs w:val="24"/>
                <w:lang w:eastAsia="en-ZA"/>
              </w:rPr>
              <w:t>Skills</w:t>
            </w:r>
          </w:p>
          <w:p w14:paraId="036B0D12" w14:textId="77777777" w:rsidR="00F4565C" w:rsidRPr="009F5439" w:rsidRDefault="00F4565C" w:rsidP="00F4565C">
            <w:pPr>
              <w:pStyle w:val="ListParagraph"/>
              <w:numPr>
                <w:ilvl w:val="0"/>
                <w:numId w:val="34"/>
              </w:numPr>
              <w:ind w:left="459"/>
              <w:rPr>
                <w:rFonts w:ascii="Calibri" w:hAnsi="Calibri" w:cs="Calibri"/>
                <w:sz w:val="24"/>
                <w:szCs w:val="24"/>
                <w:lang w:eastAsia="en-ZA"/>
              </w:rPr>
            </w:pPr>
            <w:r w:rsidRPr="009F5439">
              <w:rPr>
                <w:rFonts w:ascii="Calibri" w:hAnsi="Calibri" w:cs="Calibri"/>
                <w:sz w:val="24"/>
                <w:szCs w:val="24"/>
                <w:lang w:eastAsia="en-ZA"/>
              </w:rPr>
              <w:t>Interests</w:t>
            </w:r>
          </w:p>
          <w:p w14:paraId="3CE122E9" w14:textId="77777777" w:rsidR="00F4565C" w:rsidRPr="009F5439" w:rsidRDefault="00F4565C" w:rsidP="00F4565C">
            <w:pPr>
              <w:pStyle w:val="ListParagraph"/>
              <w:numPr>
                <w:ilvl w:val="0"/>
                <w:numId w:val="34"/>
              </w:numPr>
              <w:ind w:left="459"/>
              <w:rPr>
                <w:rFonts w:ascii="Calibri" w:hAnsi="Calibri" w:cs="Calibri"/>
                <w:sz w:val="24"/>
                <w:szCs w:val="24"/>
                <w:lang w:eastAsia="en-ZA"/>
              </w:rPr>
            </w:pPr>
            <w:r w:rsidRPr="009F5439">
              <w:rPr>
                <w:rFonts w:ascii="Calibri" w:hAnsi="Calibri" w:cs="Calibri"/>
                <w:sz w:val="24"/>
                <w:szCs w:val="24"/>
                <w:lang w:eastAsia="en-ZA"/>
              </w:rPr>
              <w:t>Personality</w:t>
            </w:r>
          </w:p>
          <w:p w14:paraId="24052767" w14:textId="6EFD0561" w:rsidR="00F4565C" w:rsidRPr="009F5439" w:rsidRDefault="00E318B6" w:rsidP="00F4565C">
            <w:pPr>
              <w:pStyle w:val="ListParagraph"/>
              <w:numPr>
                <w:ilvl w:val="0"/>
                <w:numId w:val="34"/>
              </w:numPr>
              <w:ind w:left="459"/>
              <w:rPr>
                <w:rFonts w:ascii="Calibri" w:hAnsi="Calibri" w:cs="Calibri"/>
                <w:sz w:val="24"/>
                <w:szCs w:val="24"/>
                <w:lang w:eastAsia="en-ZA"/>
              </w:rPr>
            </w:pPr>
            <w:r>
              <w:rPr>
                <w:rFonts w:ascii="Calibri" w:hAnsi="Calibri" w:cs="Calibri"/>
                <w:sz w:val="24"/>
                <w:szCs w:val="24"/>
                <w:lang w:eastAsia="en-ZA"/>
              </w:rPr>
              <w:t xml:space="preserve">Career </w:t>
            </w:r>
            <w:r w:rsidR="00CC4188">
              <w:rPr>
                <w:rFonts w:ascii="Calibri" w:hAnsi="Calibri" w:cs="Calibri"/>
                <w:sz w:val="24"/>
                <w:szCs w:val="24"/>
                <w:lang w:eastAsia="en-ZA"/>
              </w:rPr>
              <w:t>v</w:t>
            </w:r>
            <w:r w:rsidR="00F4565C" w:rsidRPr="009F5439">
              <w:rPr>
                <w:rFonts w:ascii="Calibri" w:hAnsi="Calibri" w:cs="Calibri"/>
                <w:sz w:val="24"/>
                <w:szCs w:val="24"/>
                <w:lang w:eastAsia="en-ZA"/>
              </w:rPr>
              <w:t>alues</w:t>
            </w:r>
          </w:p>
          <w:p w14:paraId="4CED56DD" w14:textId="529A4139" w:rsidR="00F4565C" w:rsidRPr="002713CF" w:rsidRDefault="00F4565C" w:rsidP="00F4565C">
            <w:pPr>
              <w:rPr>
                <w:rFonts w:ascii="Calibri" w:hAnsi="Calibri" w:cs="Calibri"/>
                <w:b/>
                <w:bCs/>
                <w:sz w:val="24"/>
                <w:szCs w:val="24"/>
                <w:lang w:eastAsia="en-ZA"/>
              </w:rPr>
            </w:pPr>
            <w:r w:rsidRPr="009F5439">
              <w:rPr>
                <w:rFonts w:ascii="Calibri" w:hAnsi="Calibri" w:cs="Calibri"/>
                <w:sz w:val="24"/>
                <w:szCs w:val="24"/>
                <w:lang w:eastAsia="en-ZA"/>
              </w:rPr>
              <w:t>These components help you identify what suits you best and where your strengths lie.</w:t>
            </w:r>
          </w:p>
        </w:tc>
      </w:tr>
      <w:tr w:rsidR="00F4565C" w14:paraId="18F247D5" w14:textId="77777777" w:rsidTr="000F10F7">
        <w:tc>
          <w:tcPr>
            <w:tcW w:w="10457" w:type="dxa"/>
            <w:shd w:val="clear" w:color="auto" w:fill="77206D" w:themeFill="accent5" w:themeFillShade="BF"/>
          </w:tcPr>
          <w:p w14:paraId="0ECAE650" w14:textId="68BD4AA4" w:rsidR="00F4565C" w:rsidRPr="009F5439" w:rsidRDefault="00A368AD" w:rsidP="00F4565C">
            <w:pPr>
              <w:rPr>
                <w:rFonts w:ascii="Calibri" w:hAnsi="Calibri" w:cs="Calibri"/>
                <w:sz w:val="24"/>
                <w:szCs w:val="24"/>
                <w:lang w:eastAsia="en-ZA"/>
              </w:rPr>
            </w:pPr>
            <w:r w:rsidRPr="000F10F7">
              <w:rPr>
                <w:rFonts w:ascii="Calibri" w:hAnsi="Calibri" w:cs="Calibri"/>
                <w:color w:val="FFFFFF" w:themeColor="background1"/>
                <w:sz w:val="24"/>
                <w:szCs w:val="24"/>
                <w:lang w:eastAsia="en-ZA"/>
              </w:rPr>
              <w:t>Step 2: Identify and research options</w:t>
            </w:r>
          </w:p>
        </w:tc>
      </w:tr>
      <w:tr w:rsidR="00F4565C" w14:paraId="70C991BB" w14:textId="77777777" w:rsidTr="009F5439">
        <w:tc>
          <w:tcPr>
            <w:tcW w:w="10457" w:type="dxa"/>
          </w:tcPr>
          <w:p w14:paraId="5A2EBACB" w14:textId="77777777" w:rsidR="00A368AD" w:rsidRPr="00A368AD" w:rsidRDefault="00A368AD" w:rsidP="00A368AD">
            <w:pPr>
              <w:rPr>
                <w:rFonts w:ascii="Calibri" w:hAnsi="Calibri" w:cs="Calibri"/>
                <w:sz w:val="24"/>
                <w:szCs w:val="24"/>
                <w:lang w:eastAsia="en-ZA"/>
              </w:rPr>
            </w:pPr>
            <w:r w:rsidRPr="00A368AD">
              <w:rPr>
                <w:rFonts w:ascii="Calibri" w:hAnsi="Calibri" w:cs="Calibri"/>
                <w:sz w:val="24"/>
                <w:szCs w:val="24"/>
                <w:lang w:eastAsia="en-ZA"/>
              </w:rPr>
              <w:t>Explore a wide range of career options and avoid limiting yourself to careers you already know.</w:t>
            </w:r>
          </w:p>
          <w:p w14:paraId="7E03BA28" w14:textId="77777777" w:rsidR="00A368AD" w:rsidRPr="00A368AD" w:rsidRDefault="00A368AD" w:rsidP="00A368AD">
            <w:pPr>
              <w:pStyle w:val="ListParagraph"/>
              <w:numPr>
                <w:ilvl w:val="0"/>
                <w:numId w:val="35"/>
              </w:numPr>
              <w:ind w:left="459"/>
              <w:rPr>
                <w:rFonts w:ascii="Calibri" w:hAnsi="Calibri" w:cs="Calibri"/>
                <w:sz w:val="24"/>
                <w:szCs w:val="24"/>
                <w:lang w:eastAsia="en-ZA"/>
              </w:rPr>
            </w:pPr>
            <w:r w:rsidRPr="00A368AD">
              <w:rPr>
                <w:rFonts w:ascii="Calibri" w:hAnsi="Calibri" w:cs="Calibri"/>
                <w:sz w:val="24"/>
                <w:szCs w:val="24"/>
                <w:lang w:eastAsia="en-ZA"/>
              </w:rPr>
              <w:t>Research different occupations and industries</w:t>
            </w:r>
          </w:p>
          <w:p w14:paraId="37BDA82B" w14:textId="77777777" w:rsidR="00A368AD" w:rsidRPr="00A368AD" w:rsidRDefault="00A368AD" w:rsidP="00A368AD">
            <w:pPr>
              <w:pStyle w:val="ListParagraph"/>
              <w:numPr>
                <w:ilvl w:val="0"/>
                <w:numId w:val="35"/>
              </w:numPr>
              <w:ind w:left="459"/>
              <w:rPr>
                <w:rFonts w:ascii="Calibri" w:hAnsi="Calibri" w:cs="Calibri"/>
                <w:sz w:val="24"/>
                <w:szCs w:val="24"/>
                <w:lang w:eastAsia="en-ZA"/>
              </w:rPr>
            </w:pPr>
            <w:r w:rsidRPr="00A368AD">
              <w:rPr>
                <w:rFonts w:ascii="Calibri" w:hAnsi="Calibri" w:cs="Calibri"/>
                <w:sz w:val="24"/>
                <w:szCs w:val="24"/>
                <w:lang w:eastAsia="en-ZA"/>
              </w:rPr>
              <w:t>Learn about study requirements and work environments</w:t>
            </w:r>
          </w:p>
          <w:p w14:paraId="6E75F012" w14:textId="77777777" w:rsidR="00A368AD" w:rsidRPr="00A368AD" w:rsidRDefault="00A368AD" w:rsidP="00A368AD">
            <w:pPr>
              <w:pStyle w:val="ListParagraph"/>
              <w:numPr>
                <w:ilvl w:val="0"/>
                <w:numId w:val="35"/>
              </w:numPr>
              <w:ind w:left="459"/>
              <w:rPr>
                <w:rFonts w:ascii="Calibri" w:hAnsi="Calibri" w:cs="Calibri"/>
                <w:sz w:val="24"/>
                <w:szCs w:val="24"/>
                <w:lang w:eastAsia="en-ZA"/>
              </w:rPr>
            </w:pPr>
            <w:r w:rsidRPr="00A368AD">
              <w:rPr>
                <w:rFonts w:ascii="Calibri" w:hAnsi="Calibri" w:cs="Calibri"/>
                <w:sz w:val="24"/>
                <w:szCs w:val="24"/>
                <w:lang w:eastAsia="en-ZA"/>
              </w:rPr>
              <w:t>Use this information to begin identifying possible career paths</w:t>
            </w:r>
          </w:p>
          <w:p w14:paraId="034B09F4" w14:textId="21857687" w:rsidR="00F4565C" w:rsidRPr="009F5439" w:rsidRDefault="00A368AD" w:rsidP="00A368AD">
            <w:pPr>
              <w:rPr>
                <w:rFonts w:ascii="Calibri" w:hAnsi="Calibri" w:cs="Calibri"/>
                <w:sz w:val="24"/>
                <w:szCs w:val="24"/>
                <w:lang w:eastAsia="en-ZA"/>
              </w:rPr>
            </w:pPr>
            <w:r w:rsidRPr="00A368AD">
              <w:rPr>
                <w:rFonts w:ascii="Calibri" w:hAnsi="Calibri" w:cs="Calibri"/>
                <w:sz w:val="24"/>
                <w:szCs w:val="24"/>
                <w:lang w:eastAsia="en-ZA"/>
              </w:rPr>
              <w:t>The more you research, the better prepared you will be to make informed decisions.</w:t>
            </w:r>
          </w:p>
        </w:tc>
      </w:tr>
      <w:tr w:rsidR="007D0D0D" w14:paraId="143EDC4D" w14:textId="77777777" w:rsidTr="007D0D0D">
        <w:tc>
          <w:tcPr>
            <w:tcW w:w="10457" w:type="dxa"/>
            <w:shd w:val="clear" w:color="auto" w:fill="77206D" w:themeFill="accent5" w:themeFillShade="BF"/>
          </w:tcPr>
          <w:p w14:paraId="3D8E3974" w14:textId="6A9BFA61" w:rsidR="007D0D0D" w:rsidRPr="00A368AD" w:rsidRDefault="007D0D0D" w:rsidP="00A368AD">
            <w:pPr>
              <w:rPr>
                <w:rFonts w:ascii="Calibri" w:hAnsi="Calibri" w:cs="Calibri"/>
                <w:sz w:val="24"/>
                <w:szCs w:val="24"/>
                <w:lang w:eastAsia="en-ZA"/>
              </w:rPr>
            </w:pPr>
            <w:r w:rsidRPr="007D0D0D">
              <w:rPr>
                <w:rFonts w:ascii="Calibri" w:hAnsi="Calibri" w:cs="Calibri"/>
                <w:color w:val="FFFFFF" w:themeColor="background1"/>
                <w:sz w:val="24"/>
                <w:szCs w:val="24"/>
                <w:lang w:eastAsia="en-ZA"/>
              </w:rPr>
              <w:t xml:space="preserve">Step 3: Evaluate and </w:t>
            </w:r>
            <w:r>
              <w:rPr>
                <w:rFonts w:ascii="Calibri" w:hAnsi="Calibri" w:cs="Calibri"/>
                <w:color w:val="FFFFFF" w:themeColor="background1"/>
                <w:sz w:val="24"/>
                <w:szCs w:val="24"/>
                <w:lang w:eastAsia="en-ZA"/>
              </w:rPr>
              <w:t>p</w:t>
            </w:r>
            <w:r w:rsidRPr="007D0D0D">
              <w:rPr>
                <w:rFonts w:ascii="Calibri" w:hAnsi="Calibri" w:cs="Calibri"/>
                <w:color w:val="FFFFFF" w:themeColor="background1"/>
                <w:sz w:val="24"/>
                <w:szCs w:val="24"/>
                <w:lang w:eastAsia="en-ZA"/>
              </w:rPr>
              <w:t>rioritise</w:t>
            </w:r>
          </w:p>
        </w:tc>
      </w:tr>
      <w:tr w:rsidR="007D0D0D" w14:paraId="3C46908A" w14:textId="77777777" w:rsidTr="009F5439">
        <w:tc>
          <w:tcPr>
            <w:tcW w:w="10457" w:type="dxa"/>
          </w:tcPr>
          <w:p w14:paraId="6482C17A" w14:textId="4CCBB2B5" w:rsidR="007D0D0D" w:rsidRPr="007D0D0D" w:rsidRDefault="007D0D0D" w:rsidP="007D0D0D">
            <w:pPr>
              <w:rPr>
                <w:rFonts w:ascii="Calibri" w:hAnsi="Calibri" w:cs="Calibri"/>
                <w:sz w:val="24"/>
                <w:szCs w:val="24"/>
                <w:lang w:eastAsia="en-ZA"/>
              </w:rPr>
            </w:pPr>
            <w:r w:rsidRPr="007D0D0D">
              <w:rPr>
                <w:rFonts w:ascii="Calibri" w:hAnsi="Calibri" w:cs="Calibri"/>
                <w:sz w:val="24"/>
                <w:szCs w:val="24"/>
                <w:lang w:eastAsia="en-ZA"/>
              </w:rPr>
              <w:t>Reflect on the careers you are considering.</w:t>
            </w:r>
          </w:p>
          <w:p w14:paraId="08DF3F30" w14:textId="45536FAC" w:rsidR="007D0D0D" w:rsidRPr="007D0D0D" w:rsidRDefault="007D0D0D" w:rsidP="007D0D0D">
            <w:pPr>
              <w:pStyle w:val="ListParagraph"/>
              <w:numPr>
                <w:ilvl w:val="0"/>
                <w:numId w:val="36"/>
              </w:numPr>
              <w:ind w:left="459"/>
              <w:rPr>
                <w:rFonts w:ascii="Calibri" w:hAnsi="Calibri" w:cs="Calibri"/>
                <w:sz w:val="24"/>
                <w:szCs w:val="24"/>
                <w:lang w:eastAsia="en-ZA"/>
              </w:rPr>
            </w:pPr>
            <w:r w:rsidRPr="007D0D0D">
              <w:rPr>
                <w:rFonts w:ascii="Calibri" w:hAnsi="Calibri" w:cs="Calibri"/>
                <w:sz w:val="24"/>
                <w:szCs w:val="24"/>
                <w:lang w:eastAsia="en-ZA"/>
              </w:rPr>
              <w:t>Weigh the advantages and disadvantages of each option</w:t>
            </w:r>
          </w:p>
          <w:p w14:paraId="2F7A68C4" w14:textId="21EBF501" w:rsidR="007D0D0D" w:rsidRPr="007D0D0D" w:rsidRDefault="007D0D0D" w:rsidP="007D0D0D">
            <w:pPr>
              <w:pStyle w:val="ListParagraph"/>
              <w:numPr>
                <w:ilvl w:val="0"/>
                <w:numId w:val="36"/>
              </w:numPr>
              <w:ind w:left="459"/>
              <w:rPr>
                <w:rFonts w:ascii="Calibri" w:hAnsi="Calibri" w:cs="Calibri"/>
                <w:sz w:val="24"/>
                <w:szCs w:val="24"/>
                <w:lang w:eastAsia="en-ZA"/>
              </w:rPr>
            </w:pPr>
            <w:r w:rsidRPr="007D0D0D">
              <w:rPr>
                <w:rFonts w:ascii="Calibri" w:hAnsi="Calibri" w:cs="Calibri"/>
                <w:sz w:val="24"/>
                <w:szCs w:val="24"/>
                <w:lang w:eastAsia="en-ZA"/>
              </w:rPr>
              <w:t>Consider how well each career matches your interests, values and abilities</w:t>
            </w:r>
          </w:p>
          <w:p w14:paraId="7B34DADF" w14:textId="7B084409" w:rsidR="007D0D0D" w:rsidRPr="007D0D0D" w:rsidRDefault="007D0D0D" w:rsidP="007D0D0D">
            <w:pPr>
              <w:pStyle w:val="ListParagraph"/>
              <w:numPr>
                <w:ilvl w:val="0"/>
                <w:numId w:val="36"/>
              </w:numPr>
              <w:ind w:left="459"/>
              <w:rPr>
                <w:rFonts w:ascii="Calibri" w:hAnsi="Calibri" w:cs="Calibri"/>
                <w:sz w:val="24"/>
                <w:szCs w:val="24"/>
                <w:lang w:eastAsia="en-ZA"/>
              </w:rPr>
            </w:pPr>
            <w:r w:rsidRPr="007D0D0D">
              <w:rPr>
                <w:rFonts w:ascii="Calibri" w:hAnsi="Calibri" w:cs="Calibri"/>
                <w:sz w:val="24"/>
                <w:szCs w:val="24"/>
                <w:lang w:eastAsia="en-ZA"/>
              </w:rPr>
              <w:t>Be realistic about expectations and requirements</w:t>
            </w:r>
          </w:p>
          <w:p w14:paraId="0183E721" w14:textId="35BDA2C2" w:rsidR="007D0D0D" w:rsidRPr="00A368AD" w:rsidRDefault="007D0D0D" w:rsidP="007D0D0D">
            <w:pPr>
              <w:rPr>
                <w:rFonts w:ascii="Calibri" w:hAnsi="Calibri" w:cs="Calibri"/>
                <w:sz w:val="24"/>
                <w:szCs w:val="24"/>
                <w:lang w:eastAsia="en-ZA"/>
              </w:rPr>
            </w:pPr>
            <w:r w:rsidRPr="007D0D0D">
              <w:rPr>
                <w:rFonts w:ascii="Calibri" w:hAnsi="Calibri" w:cs="Calibri"/>
                <w:sz w:val="24"/>
                <w:szCs w:val="24"/>
                <w:lang w:eastAsia="en-ZA"/>
              </w:rPr>
              <w:t>This step helps you narrow down your options.</w:t>
            </w:r>
          </w:p>
        </w:tc>
      </w:tr>
      <w:tr w:rsidR="00416B9E" w14:paraId="7AAB4D64" w14:textId="77777777" w:rsidTr="00416B9E">
        <w:tc>
          <w:tcPr>
            <w:tcW w:w="10457" w:type="dxa"/>
            <w:shd w:val="clear" w:color="auto" w:fill="77206D" w:themeFill="accent5" w:themeFillShade="BF"/>
          </w:tcPr>
          <w:p w14:paraId="0AA1C265" w14:textId="64C8BF59" w:rsidR="00416B9E" w:rsidRPr="007D0D0D" w:rsidRDefault="00416B9E" w:rsidP="007D0D0D">
            <w:pPr>
              <w:rPr>
                <w:rFonts w:ascii="Calibri" w:hAnsi="Calibri" w:cs="Calibri"/>
                <w:sz w:val="24"/>
                <w:szCs w:val="24"/>
                <w:lang w:eastAsia="en-ZA"/>
              </w:rPr>
            </w:pPr>
            <w:r w:rsidRPr="00416B9E">
              <w:rPr>
                <w:rFonts w:ascii="Calibri" w:hAnsi="Calibri" w:cs="Calibri"/>
                <w:color w:val="FFFFFF" w:themeColor="background1"/>
                <w:sz w:val="24"/>
                <w:szCs w:val="24"/>
                <w:lang w:eastAsia="en-ZA"/>
              </w:rPr>
              <w:t xml:space="preserve">Step 4: Take </w:t>
            </w:r>
            <w:r>
              <w:rPr>
                <w:rFonts w:ascii="Calibri" w:hAnsi="Calibri" w:cs="Calibri"/>
                <w:color w:val="FFFFFF" w:themeColor="background1"/>
                <w:sz w:val="24"/>
                <w:szCs w:val="24"/>
                <w:lang w:eastAsia="en-ZA"/>
              </w:rPr>
              <w:t>a</w:t>
            </w:r>
            <w:r w:rsidRPr="00416B9E">
              <w:rPr>
                <w:rFonts w:ascii="Calibri" w:hAnsi="Calibri" w:cs="Calibri"/>
                <w:color w:val="FFFFFF" w:themeColor="background1"/>
                <w:sz w:val="24"/>
                <w:szCs w:val="24"/>
                <w:lang w:eastAsia="en-ZA"/>
              </w:rPr>
              <w:t xml:space="preserve">ction and </w:t>
            </w:r>
            <w:r>
              <w:rPr>
                <w:rFonts w:ascii="Calibri" w:hAnsi="Calibri" w:cs="Calibri"/>
                <w:color w:val="FFFFFF" w:themeColor="background1"/>
                <w:sz w:val="24"/>
                <w:szCs w:val="24"/>
                <w:lang w:eastAsia="en-ZA"/>
              </w:rPr>
              <w:t>t</w:t>
            </w:r>
            <w:r w:rsidRPr="00416B9E">
              <w:rPr>
                <w:rFonts w:ascii="Calibri" w:hAnsi="Calibri" w:cs="Calibri"/>
                <w:color w:val="FFFFFF" w:themeColor="background1"/>
                <w:sz w:val="24"/>
                <w:szCs w:val="24"/>
                <w:lang w:eastAsia="en-ZA"/>
              </w:rPr>
              <w:t xml:space="preserve">ry </w:t>
            </w:r>
            <w:r>
              <w:rPr>
                <w:rFonts w:ascii="Calibri" w:hAnsi="Calibri" w:cs="Calibri"/>
                <w:color w:val="FFFFFF" w:themeColor="background1"/>
                <w:sz w:val="24"/>
                <w:szCs w:val="24"/>
                <w:lang w:eastAsia="en-ZA"/>
              </w:rPr>
              <w:t>o</w:t>
            </w:r>
            <w:r w:rsidRPr="00416B9E">
              <w:rPr>
                <w:rFonts w:ascii="Calibri" w:hAnsi="Calibri" w:cs="Calibri"/>
                <w:color w:val="FFFFFF" w:themeColor="background1"/>
                <w:sz w:val="24"/>
                <w:szCs w:val="24"/>
                <w:lang w:eastAsia="en-ZA"/>
              </w:rPr>
              <w:t>ptions</w:t>
            </w:r>
          </w:p>
        </w:tc>
      </w:tr>
      <w:tr w:rsidR="00902C92" w14:paraId="6BF6F864" w14:textId="77777777" w:rsidTr="00902C92">
        <w:tc>
          <w:tcPr>
            <w:tcW w:w="10457" w:type="dxa"/>
          </w:tcPr>
          <w:p w14:paraId="4105F74E" w14:textId="77777777" w:rsidR="00902C92" w:rsidRPr="00902C92" w:rsidRDefault="00902C92" w:rsidP="00902C92">
            <w:pPr>
              <w:rPr>
                <w:rFonts w:ascii="Calibri" w:hAnsi="Calibri" w:cs="Calibri"/>
                <w:sz w:val="24"/>
                <w:szCs w:val="24"/>
                <w:lang w:eastAsia="en-ZA"/>
              </w:rPr>
            </w:pPr>
            <w:r w:rsidRPr="00902C92">
              <w:rPr>
                <w:rFonts w:ascii="Calibri" w:hAnsi="Calibri" w:cs="Calibri"/>
                <w:sz w:val="24"/>
                <w:szCs w:val="24"/>
                <w:lang w:eastAsia="en-ZA"/>
              </w:rPr>
              <w:t>Gain practical experience where possible.</w:t>
            </w:r>
          </w:p>
          <w:p w14:paraId="530B3D78" w14:textId="77777777" w:rsidR="00902C92" w:rsidRPr="00902C92" w:rsidRDefault="00902C92" w:rsidP="00902C92">
            <w:pPr>
              <w:pStyle w:val="ListParagraph"/>
              <w:numPr>
                <w:ilvl w:val="0"/>
                <w:numId w:val="37"/>
              </w:numPr>
              <w:ind w:left="459"/>
              <w:rPr>
                <w:rFonts w:ascii="Calibri" w:hAnsi="Calibri" w:cs="Calibri"/>
                <w:sz w:val="24"/>
                <w:szCs w:val="24"/>
                <w:lang w:eastAsia="en-ZA"/>
              </w:rPr>
            </w:pPr>
            <w:r w:rsidRPr="00902C92">
              <w:rPr>
                <w:rFonts w:ascii="Calibri" w:hAnsi="Calibri" w:cs="Calibri"/>
                <w:sz w:val="24"/>
                <w:szCs w:val="24"/>
                <w:lang w:eastAsia="en-ZA"/>
              </w:rPr>
              <w:t>Participate in job shadowing, internships or volunteering</w:t>
            </w:r>
          </w:p>
          <w:p w14:paraId="0F5CD0E0" w14:textId="77777777" w:rsidR="00902C92" w:rsidRPr="00902C92" w:rsidRDefault="00902C92" w:rsidP="00902C92">
            <w:pPr>
              <w:pStyle w:val="ListParagraph"/>
              <w:numPr>
                <w:ilvl w:val="0"/>
                <w:numId w:val="37"/>
              </w:numPr>
              <w:ind w:left="459"/>
              <w:rPr>
                <w:rFonts w:ascii="Calibri" w:hAnsi="Calibri" w:cs="Calibri"/>
                <w:sz w:val="24"/>
                <w:szCs w:val="24"/>
                <w:lang w:eastAsia="en-ZA"/>
              </w:rPr>
            </w:pPr>
            <w:r w:rsidRPr="00902C92">
              <w:rPr>
                <w:rFonts w:ascii="Calibri" w:hAnsi="Calibri" w:cs="Calibri"/>
                <w:sz w:val="24"/>
                <w:szCs w:val="24"/>
                <w:lang w:eastAsia="en-ZA"/>
              </w:rPr>
              <w:t>Take part-time jobs or school-based opportunities</w:t>
            </w:r>
          </w:p>
          <w:p w14:paraId="1A488A86" w14:textId="1D868C40" w:rsidR="00902C92" w:rsidRPr="00902C92" w:rsidRDefault="00902C92" w:rsidP="00902C92">
            <w:pPr>
              <w:rPr>
                <w:rFonts w:ascii="Calibri" w:hAnsi="Calibri" w:cs="Calibri"/>
                <w:sz w:val="24"/>
                <w:szCs w:val="24"/>
                <w:lang w:eastAsia="en-ZA"/>
              </w:rPr>
            </w:pPr>
            <w:r w:rsidRPr="00902C92">
              <w:rPr>
                <w:rFonts w:ascii="Calibri" w:hAnsi="Calibri" w:cs="Calibri"/>
                <w:sz w:val="24"/>
                <w:szCs w:val="24"/>
                <w:lang w:eastAsia="en-ZA"/>
              </w:rPr>
              <w:t>These experiences help you test your interests and build insight into real working environments.</w:t>
            </w:r>
          </w:p>
        </w:tc>
      </w:tr>
      <w:tr w:rsidR="00471AB3" w14:paraId="08595E5C" w14:textId="77777777" w:rsidTr="00563161">
        <w:tc>
          <w:tcPr>
            <w:tcW w:w="10457" w:type="dxa"/>
            <w:shd w:val="clear" w:color="auto" w:fill="77206D" w:themeFill="accent5" w:themeFillShade="BF"/>
          </w:tcPr>
          <w:p w14:paraId="5D184D46" w14:textId="181E713D" w:rsidR="00471AB3" w:rsidRPr="00563161" w:rsidRDefault="00471AB3" w:rsidP="00902C92">
            <w:pPr>
              <w:rPr>
                <w:rFonts w:ascii="Calibri" w:hAnsi="Calibri" w:cs="Calibri"/>
                <w:color w:val="FFFFFF" w:themeColor="background1"/>
                <w:sz w:val="24"/>
                <w:szCs w:val="24"/>
                <w:lang w:eastAsia="en-ZA"/>
              </w:rPr>
            </w:pPr>
            <w:r w:rsidRPr="00563161">
              <w:rPr>
                <w:rFonts w:ascii="Calibri" w:hAnsi="Calibri" w:cs="Calibri"/>
                <w:color w:val="FFFFFF" w:themeColor="background1"/>
                <w:sz w:val="24"/>
                <w:szCs w:val="24"/>
                <w:lang w:eastAsia="en-ZA"/>
              </w:rPr>
              <w:t>Step 5: Reflect and re-evaluate</w:t>
            </w:r>
          </w:p>
        </w:tc>
      </w:tr>
      <w:tr w:rsidR="00471AB3" w14:paraId="178B9B12" w14:textId="77777777" w:rsidTr="00902C92">
        <w:tc>
          <w:tcPr>
            <w:tcW w:w="10457" w:type="dxa"/>
          </w:tcPr>
          <w:p w14:paraId="480C3CE2" w14:textId="5FC4C14D" w:rsidR="00563161" w:rsidRPr="00563161" w:rsidRDefault="00563161" w:rsidP="00563161">
            <w:pPr>
              <w:rPr>
                <w:rFonts w:ascii="Calibri" w:hAnsi="Calibri" w:cs="Calibri"/>
                <w:sz w:val="24"/>
                <w:szCs w:val="24"/>
                <w:lang w:eastAsia="en-ZA"/>
              </w:rPr>
            </w:pPr>
            <w:r w:rsidRPr="00563161">
              <w:rPr>
                <w:rFonts w:ascii="Calibri" w:hAnsi="Calibri" w:cs="Calibri"/>
                <w:sz w:val="24"/>
                <w:szCs w:val="24"/>
                <w:lang w:eastAsia="en-ZA"/>
              </w:rPr>
              <w:t>After gaining experience, reflect on what you have learned.</w:t>
            </w:r>
          </w:p>
          <w:p w14:paraId="18888C69" w14:textId="77777777" w:rsidR="00563161" w:rsidRPr="00563161" w:rsidRDefault="00563161" w:rsidP="00563161">
            <w:pPr>
              <w:rPr>
                <w:rFonts w:ascii="Calibri" w:hAnsi="Calibri" w:cs="Calibri"/>
                <w:b/>
                <w:bCs/>
                <w:sz w:val="24"/>
                <w:szCs w:val="24"/>
                <w:lang w:eastAsia="en-ZA"/>
              </w:rPr>
            </w:pPr>
            <w:r w:rsidRPr="00563161">
              <w:rPr>
                <w:rFonts w:ascii="Calibri" w:hAnsi="Calibri" w:cs="Calibri"/>
                <w:b/>
                <w:bCs/>
                <w:sz w:val="24"/>
                <w:szCs w:val="24"/>
                <w:lang w:eastAsia="en-ZA"/>
              </w:rPr>
              <w:t>Ask yourself:</w:t>
            </w:r>
          </w:p>
          <w:p w14:paraId="3550CFBE" w14:textId="77777777" w:rsidR="00563161" w:rsidRPr="00563161" w:rsidRDefault="00563161" w:rsidP="00563161">
            <w:pPr>
              <w:pStyle w:val="ListParagraph"/>
              <w:numPr>
                <w:ilvl w:val="0"/>
                <w:numId w:val="38"/>
              </w:numPr>
              <w:ind w:left="459"/>
              <w:rPr>
                <w:rFonts w:ascii="Calibri" w:hAnsi="Calibri" w:cs="Calibri"/>
                <w:sz w:val="24"/>
                <w:szCs w:val="24"/>
                <w:lang w:eastAsia="en-ZA"/>
              </w:rPr>
            </w:pPr>
            <w:r w:rsidRPr="00563161">
              <w:rPr>
                <w:rFonts w:ascii="Calibri" w:hAnsi="Calibri" w:cs="Calibri"/>
                <w:sz w:val="24"/>
                <w:szCs w:val="24"/>
                <w:lang w:eastAsia="en-ZA"/>
              </w:rPr>
              <w:t>What did I enjoy?</w:t>
            </w:r>
          </w:p>
          <w:p w14:paraId="107D0E27" w14:textId="77777777" w:rsidR="00563161" w:rsidRPr="00563161" w:rsidRDefault="00563161" w:rsidP="00563161">
            <w:pPr>
              <w:pStyle w:val="ListParagraph"/>
              <w:numPr>
                <w:ilvl w:val="0"/>
                <w:numId w:val="38"/>
              </w:numPr>
              <w:ind w:left="459"/>
              <w:rPr>
                <w:rFonts w:ascii="Calibri" w:hAnsi="Calibri" w:cs="Calibri"/>
                <w:sz w:val="24"/>
                <w:szCs w:val="24"/>
                <w:lang w:eastAsia="en-ZA"/>
              </w:rPr>
            </w:pPr>
            <w:r w:rsidRPr="00563161">
              <w:rPr>
                <w:rFonts w:ascii="Calibri" w:hAnsi="Calibri" w:cs="Calibri"/>
                <w:sz w:val="24"/>
                <w:szCs w:val="24"/>
                <w:lang w:eastAsia="en-ZA"/>
              </w:rPr>
              <w:t>What did I not enjoy?</w:t>
            </w:r>
          </w:p>
          <w:p w14:paraId="68B98C3B" w14:textId="77777777" w:rsidR="00563161" w:rsidRPr="00563161" w:rsidRDefault="00563161" w:rsidP="00563161">
            <w:pPr>
              <w:pStyle w:val="ListParagraph"/>
              <w:numPr>
                <w:ilvl w:val="0"/>
                <w:numId w:val="38"/>
              </w:numPr>
              <w:ind w:left="459"/>
              <w:rPr>
                <w:rFonts w:ascii="Calibri" w:hAnsi="Calibri" w:cs="Calibri"/>
                <w:sz w:val="24"/>
                <w:szCs w:val="24"/>
                <w:lang w:eastAsia="en-ZA"/>
              </w:rPr>
            </w:pPr>
            <w:r w:rsidRPr="00563161">
              <w:rPr>
                <w:rFonts w:ascii="Calibri" w:hAnsi="Calibri" w:cs="Calibri"/>
                <w:sz w:val="24"/>
                <w:szCs w:val="24"/>
                <w:lang w:eastAsia="en-ZA"/>
              </w:rPr>
              <w:t>What suited me, and what didn’t?</w:t>
            </w:r>
          </w:p>
          <w:p w14:paraId="5A038625" w14:textId="77777777" w:rsidR="00563161" w:rsidRPr="00563161" w:rsidRDefault="00563161" w:rsidP="00563161">
            <w:pPr>
              <w:pStyle w:val="ListParagraph"/>
              <w:numPr>
                <w:ilvl w:val="0"/>
                <w:numId w:val="38"/>
              </w:numPr>
              <w:ind w:left="459"/>
              <w:rPr>
                <w:rFonts w:ascii="Calibri" w:hAnsi="Calibri" w:cs="Calibri"/>
                <w:sz w:val="24"/>
                <w:szCs w:val="24"/>
                <w:lang w:eastAsia="en-ZA"/>
              </w:rPr>
            </w:pPr>
            <w:r w:rsidRPr="00563161">
              <w:rPr>
                <w:rFonts w:ascii="Calibri" w:hAnsi="Calibri" w:cs="Calibri"/>
                <w:sz w:val="24"/>
                <w:szCs w:val="24"/>
                <w:lang w:eastAsia="en-ZA"/>
              </w:rPr>
              <w:t>What would I do differently next time?</w:t>
            </w:r>
          </w:p>
          <w:p w14:paraId="0C68477F" w14:textId="6DA17560" w:rsidR="00471AB3" w:rsidRPr="00902C92" w:rsidRDefault="00563161" w:rsidP="00563161">
            <w:pPr>
              <w:rPr>
                <w:rFonts w:ascii="Calibri" w:hAnsi="Calibri" w:cs="Calibri"/>
                <w:sz w:val="24"/>
                <w:szCs w:val="24"/>
                <w:lang w:eastAsia="en-ZA"/>
              </w:rPr>
            </w:pPr>
            <w:r w:rsidRPr="00563161">
              <w:rPr>
                <w:rFonts w:ascii="Calibri" w:hAnsi="Calibri" w:cs="Calibri"/>
                <w:sz w:val="24"/>
                <w:szCs w:val="24"/>
                <w:lang w:eastAsia="en-ZA"/>
              </w:rPr>
              <w:t>Reflection helps you refine your choices and understand what kind of work and environment you find most fulfilling.</w:t>
            </w:r>
          </w:p>
        </w:tc>
      </w:tr>
    </w:tbl>
    <w:p w14:paraId="7A049AEA" w14:textId="77777777" w:rsidR="009F5439" w:rsidRDefault="009F5439" w:rsidP="0087225F">
      <w:pPr>
        <w:rPr>
          <w:rFonts w:ascii="Calibri" w:hAnsi="Calibri" w:cs="Calibri"/>
          <w:sz w:val="24"/>
          <w:szCs w:val="24"/>
          <w:lang w:eastAsia="en-ZA"/>
        </w:rPr>
      </w:pPr>
    </w:p>
    <w:p w14:paraId="17F52DCF" w14:textId="2EFE01AE" w:rsidR="00C170D7" w:rsidRPr="00F47D18" w:rsidRDefault="004A2907" w:rsidP="0087225F">
      <w:pPr>
        <w:rPr>
          <w:rFonts w:ascii="Calibri" w:hAnsi="Calibri" w:cs="Calibri"/>
          <w:b/>
          <w:bCs/>
          <w:color w:val="501549" w:themeColor="accent5" w:themeShade="80"/>
          <w:sz w:val="24"/>
          <w:szCs w:val="24"/>
          <w:lang w:eastAsia="en-ZA"/>
        </w:rPr>
      </w:pPr>
      <w:r w:rsidRPr="00F47D18">
        <w:rPr>
          <w:rFonts w:ascii="Calibri" w:hAnsi="Calibri" w:cs="Calibri"/>
          <w:b/>
          <w:bCs/>
          <w:color w:val="501549" w:themeColor="accent5" w:themeShade="80"/>
          <w:sz w:val="24"/>
          <w:szCs w:val="24"/>
          <w:lang w:eastAsia="en-ZA"/>
        </w:rPr>
        <w:t xml:space="preserve">Setting SMART </w:t>
      </w:r>
      <w:r w:rsidR="00F7679F" w:rsidRPr="00F47D18">
        <w:rPr>
          <w:rFonts w:ascii="Calibri" w:hAnsi="Calibri" w:cs="Calibri"/>
          <w:b/>
          <w:bCs/>
          <w:color w:val="501549" w:themeColor="accent5" w:themeShade="80"/>
          <w:sz w:val="24"/>
          <w:szCs w:val="24"/>
          <w:lang w:eastAsia="en-ZA"/>
        </w:rPr>
        <w:t>c</w:t>
      </w:r>
      <w:r w:rsidRPr="00F47D18">
        <w:rPr>
          <w:rFonts w:ascii="Calibri" w:hAnsi="Calibri" w:cs="Calibri"/>
          <w:b/>
          <w:bCs/>
          <w:color w:val="501549" w:themeColor="accent5" w:themeShade="80"/>
          <w:sz w:val="24"/>
          <w:szCs w:val="24"/>
          <w:lang w:eastAsia="en-ZA"/>
        </w:rPr>
        <w:t xml:space="preserve">areer </w:t>
      </w:r>
      <w:r w:rsidR="00F7679F" w:rsidRPr="00F47D18">
        <w:rPr>
          <w:rFonts w:ascii="Calibri" w:hAnsi="Calibri" w:cs="Calibri"/>
          <w:b/>
          <w:bCs/>
          <w:color w:val="501549" w:themeColor="accent5" w:themeShade="80"/>
          <w:sz w:val="24"/>
          <w:szCs w:val="24"/>
          <w:lang w:eastAsia="en-ZA"/>
        </w:rPr>
        <w:t>g</w:t>
      </w:r>
      <w:r w:rsidRPr="00F47D18">
        <w:rPr>
          <w:rFonts w:ascii="Calibri" w:hAnsi="Calibri" w:cs="Calibri"/>
          <w:b/>
          <w:bCs/>
          <w:color w:val="501549" w:themeColor="accent5" w:themeShade="80"/>
          <w:sz w:val="24"/>
          <w:szCs w:val="24"/>
          <w:lang w:eastAsia="en-ZA"/>
        </w:rPr>
        <w:t>oals</w:t>
      </w:r>
    </w:p>
    <w:p w14:paraId="763D95FB" w14:textId="5016067A" w:rsidR="004A2907" w:rsidRDefault="004A2907" w:rsidP="0087225F">
      <w:pPr>
        <w:rPr>
          <w:rFonts w:ascii="Calibri" w:hAnsi="Calibri" w:cs="Calibri"/>
          <w:sz w:val="24"/>
          <w:szCs w:val="24"/>
          <w:lang w:eastAsia="en-ZA"/>
        </w:rPr>
      </w:pPr>
      <w:r w:rsidRPr="004A2907">
        <w:rPr>
          <w:rFonts w:ascii="Calibri" w:hAnsi="Calibri" w:cs="Calibri"/>
          <w:sz w:val="24"/>
          <w:szCs w:val="24"/>
          <w:lang w:eastAsia="en-ZA"/>
        </w:rPr>
        <w:t>To improve your chances of success, your career goals should meet the SMART criteria (introduced in Grade</w:t>
      </w:r>
      <w:r>
        <w:rPr>
          <w:rFonts w:ascii="Calibri" w:hAnsi="Calibri" w:cs="Calibri"/>
          <w:sz w:val="24"/>
          <w:szCs w:val="24"/>
          <w:lang w:eastAsia="en-ZA"/>
        </w:rPr>
        <w:t>s</w:t>
      </w:r>
      <w:r w:rsidRPr="004A2907">
        <w:rPr>
          <w:rFonts w:ascii="Calibri" w:hAnsi="Calibri" w:cs="Calibri"/>
          <w:sz w:val="24"/>
          <w:szCs w:val="24"/>
          <w:lang w:eastAsia="en-ZA"/>
        </w:rPr>
        <w:t xml:space="preserve"> </w:t>
      </w:r>
      <w:r>
        <w:rPr>
          <w:rFonts w:ascii="Calibri" w:hAnsi="Calibri" w:cs="Calibri"/>
          <w:sz w:val="24"/>
          <w:szCs w:val="24"/>
          <w:lang w:eastAsia="en-ZA"/>
        </w:rPr>
        <w:t xml:space="preserve">8 and </w:t>
      </w:r>
      <w:r w:rsidRPr="004A2907">
        <w:rPr>
          <w:rFonts w:ascii="Calibri" w:hAnsi="Calibri" w:cs="Calibri"/>
          <w:sz w:val="24"/>
          <w:szCs w:val="24"/>
          <w:lang w:eastAsia="en-ZA"/>
        </w:rPr>
        <w:t>9)</w:t>
      </w:r>
      <w:r>
        <w:rPr>
          <w:rFonts w:ascii="Calibri" w:hAnsi="Calibri" w:cs="Calibri"/>
          <w:sz w:val="24"/>
          <w:szCs w:val="24"/>
          <w:lang w:eastAsia="en-ZA"/>
        </w:rPr>
        <w:t>.</w:t>
      </w:r>
    </w:p>
    <w:tbl>
      <w:tblPr>
        <w:tblStyle w:val="TableGrid"/>
        <w:tblW w:w="0" w:type="auto"/>
        <w:tblLook w:val="04A0" w:firstRow="1" w:lastRow="0" w:firstColumn="1" w:lastColumn="0" w:noHBand="0" w:noVBand="1"/>
      </w:tblPr>
      <w:tblGrid>
        <w:gridCol w:w="2091"/>
        <w:gridCol w:w="2091"/>
        <w:gridCol w:w="2091"/>
        <w:gridCol w:w="2092"/>
        <w:gridCol w:w="2092"/>
      </w:tblGrid>
      <w:tr w:rsidR="004A2907" w14:paraId="64E21AA3" w14:textId="77777777" w:rsidTr="00F7679F">
        <w:tc>
          <w:tcPr>
            <w:tcW w:w="2091" w:type="dxa"/>
            <w:shd w:val="clear" w:color="auto" w:fill="77206D" w:themeFill="accent5" w:themeFillShade="BF"/>
          </w:tcPr>
          <w:p w14:paraId="3370F013" w14:textId="21C42CE1" w:rsidR="004A2907" w:rsidRPr="00F7679F" w:rsidRDefault="002F19A2" w:rsidP="0087225F">
            <w:pPr>
              <w:rPr>
                <w:rFonts w:ascii="Calibri" w:hAnsi="Calibri" w:cs="Calibri"/>
                <w:b/>
                <w:bCs/>
                <w:color w:val="FFFFFF" w:themeColor="background1"/>
                <w:sz w:val="24"/>
                <w:szCs w:val="24"/>
                <w:lang w:eastAsia="en-ZA"/>
              </w:rPr>
            </w:pPr>
            <w:r w:rsidRPr="00F7679F">
              <w:rPr>
                <w:rFonts w:ascii="Calibri" w:hAnsi="Calibri" w:cs="Calibri"/>
                <w:b/>
                <w:bCs/>
                <w:color w:val="FFFFFF" w:themeColor="background1"/>
                <w:sz w:val="24"/>
                <w:szCs w:val="24"/>
                <w:lang w:eastAsia="en-ZA"/>
              </w:rPr>
              <w:t>S</w:t>
            </w:r>
            <w:r w:rsidRPr="00F7679F">
              <w:rPr>
                <w:rFonts w:ascii="Calibri" w:hAnsi="Calibri" w:cs="Calibri"/>
                <w:color w:val="FFFFFF" w:themeColor="background1"/>
                <w:sz w:val="24"/>
                <w:szCs w:val="24"/>
                <w:lang w:eastAsia="en-ZA"/>
              </w:rPr>
              <w:t>pecific</w:t>
            </w:r>
          </w:p>
        </w:tc>
        <w:tc>
          <w:tcPr>
            <w:tcW w:w="2091" w:type="dxa"/>
            <w:shd w:val="clear" w:color="auto" w:fill="77206D" w:themeFill="accent5" w:themeFillShade="BF"/>
          </w:tcPr>
          <w:p w14:paraId="0EB6E046" w14:textId="6BCBDC33" w:rsidR="004A2907" w:rsidRPr="00F7679F" w:rsidRDefault="002F19A2" w:rsidP="0087225F">
            <w:pPr>
              <w:rPr>
                <w:rFonts w:ascii="Calibri" w:hAnsi="Calibri" w:cs="Calibri"/>
                <w:b/>
                <w:bCs/>
                <w:color w:val="FFFFFF" w:themeColor="background1"/>
                <w:sz w:val="24"/>
                <w:szCs w:val="24"/>
                <w:lang w:eastAsia="en-ZA"/>
              </w:rPr>
            </w:pPr>
            <w:r w:rsidRPr="00F7679F">
              <w:rPr>
                <w:rFonts w:ascii="Calibri" w:hAnsi="Calibri" w:cs="Calibri"/>
                <w:b/>
                <w:bCs/>
                <w:color w:val="FFFFFF" w:themeColor="background1"/>
                <w:sz w:val="24"/>
                <w:szCs w:val="24"/>
                <w:lang w:eastAsia="en-ZA"/>
              </w:rPr>
              <w:t>M</w:t>
            </w:r>
            <w:r w:rsidRPr="00F7679F">
              <w:rPr>
                <w:rFonts w:ascii="Calibri" w:hAnsi="Calibri" w:cs="Calibri"/>
                <w:color w:val="FFFFFF" w:themeColor="background1"/>
                <w:sz w:val="24"/>
                <w:szCs w:val="24"/>
                <w:lang w:eastAsia="en-ZA"/>
              </w:rPr>
              <w:t>easurable</w:t>
            </w:r>
          </w:p>
        </w:tc>
        <w:tc>
          <w:tcPr>
            <w:tcW w:w="2091" w:type="dxa"/>
            <w:shd w:val="clear" w:color="auto" w:fill="77206D" w:themeFill="accent5" w:themeFillShade="BF"/>
          </w:tcPr>
          <w:p w14:paraId="18C688F7" w14:textId="3603601F" w:rsidR="004A2907" w:rsidRPr="00F7679F" w:rsidRDefault="002F19A2" w:rsidP="0087225F">
            <w:pPr>
              <w:rPr>
                <w:rFonts w:ascii="Calibri" w:hAnsi="Calibri" w:cs="Calibri"/>
                <w:b/>
                <w:bCs/>
                <w:color w:val="FFFFFF" w:themeColor="background1"/>
                <w:sz w:val="24"/>
                <w:szCs w:val="24"/>
                <w:lang w:eastAsia="en-ZA"/>
              </w:rPr>
            </w:pPr>
            <w:r w:rsidRPr="00F7679F">
              <w:rPr>
                <w:rFonts w:ascii="Calibri" w:hAnsi="Calibri" w:cs="Calibri"/>
                <w:b/>
                <w:bCs/>
                <w:color w:val="FFFFFF" w:themeColor="background1"/>
                <w:sz w:val="24"/>
                <w:szCs w:val="24"/>
                <w:lang w:eastAsia="en-ZA"/>
              </w:rPr>
              <w:t>A</w:t>
            </w:r>
            <w:r w:rsidRPr="00F7679F">
              <w:rPr>
                <w:rFonts w:ascii="Calibri" w:hAnsi="Calibri" w:cs="Calibri"/>
                <w:color w:val="FFFFFF" w:themeColor="background1"/>
                <w:sz w:val="24"/>
                <w:szCs w:val="24"/>
                <w:lang w:eastAsia="en-ZA"/>
              </w:rPr>
              <w:t>chievable</w:t>
            </w:r>
          </w:p>
        </w:tc>
        <w:tc>
          <w:tcPr>
            <w:tcW w:w="2092" w:type="dxa"/>
            <w:shd w:val="clear" w:color="auto" w:fill="77206D" w:themeFill="accent5" w:themeFillShade="BF"/>
          </w:tcPr>
          <w:p w14:paraId="138133AA" w14:textId="4F76705B" w:rsidR="004A2907" w:rsidRPr="00F7679F" w:rsidRDefault="002F19A2" w:rsidP="0087225F">
            <w:pPr>
              <w:rPr>
                <w:rFonts w:ascii="Calibri" w:hAnsi="Calibri" w:cs="Calibri"/>
                <w:b/>
                <w:bCs/>
                <w:color w:val="FFFFFF" w:themeColor="background1"/>
                <w:sz w:val="24"/>
                <w:szCs w:val="24"/>
                <w:lang w:eastAsia="en-ZA"/>
              </w:rPr>
            </w:pPr>
            <w:r w:rsidRPr="00F7679F">
              <w:rPr>
                <w:rFonts w:ascii="Calibri" w:hAnsi="Calibri" w:cs="Calibri"/>
                <w:b/>
                <w:bCs/>
                <w:color w:val="FFFFFF" w:themeColor="background1"/>
                <w:sz w:val="24"/>
                <w:szCs w:val="24"/>
                <w:lang w:eastAsia="en-ZA"/>
              </w:rPr>
              <w:t>R</w:t>
            </w:r>
            <w:r w:rsidRPr="00F7679F">
              <w:rPr>
                <w:rFonts w:ascii="Calibri" w:hAnsi="Calibri" w:cs="Calibri"/>
                <w:color w:val="FFFFFF" w:themeColor="background1"/>
                <w:sz w:val="24"/>
                <w:szCs w:val="24"/>
                <w:lang w:eastAsia="en-ZA"/>
              </w:rPr>
              <w:t>ealistic</w:t>
            </w:r>
          </w:p>
        </w:tc>
        <w:tc>
          <w:tcPr>
            <w:tcW w:w="2092" w:type="dxa"/>
            <w:shd w:val="clear" w:color="auto" w:fill="77206D" w:themeFill="accent5" w:themeFillShade="BF"/>
          </w:tcPr>
          <w:p w14:paraId="5EA7C29E" w14:textId="25924506" w:rsidR="004A2907" w:rsidRPr="00F7679F" w:rsidRDefault="002F19A2" w:rsidP="0087225F">
            <w:pPr>
              <w:rPr>
                <w:rFonts w:ascii="Calibri" w:hAnsi="Calibri" w:cs="Calibri"/>
                <w:b/>
                <w:bCs/>
                <w:color w:val="FFFFFF" w:themeColor="background1"/>
                <w:sz w:val="24"/>
                <w:szCs w:val="24"/>
                <w:lang w:eastAsia="en-ZA"/>
              </w:rPr>
            </w:pPr>
            <w:r w:rsidRPr="00F7679F">
              <w:rPr>
                <w:rFonts w:ascii="Calibri" w:hAnsi="Calibri" w:cs="Calibri"/>
                <w:b/>
                <w:bCs/>
                <w:color w:val="FFFFFF" w:themeColor="background1"/>
                <w:sz w:val="24"/>
                <w:szCs w:val="24"/>
                <w:lang w:eastAsia="en-ZA"/>
              </w:rPr>
              <w:t>T</w:t>
            </w:r>
            <w:r w:rsidRPr="00F7679F">
              <w:rPr>
                <w:rFonts w:ascii="Calibri" w:hAnsi="Calibri" w:cs="Calibri"/>
                <w:color w:val="FFFFFF" w:themeColor="background1"/>
                <w:sz w:val="24"/>
                <w:szCs w:val="24"/>
                <w:lang w:eastAsia="en-ZA"/>
              </w:rPr>
              <w:t>ime-bound</w:t>
            </w:r>
          </w:p>
        </w:tc>
      </w:tr>
      <w:tr w:rsidR="002F19A2" w14:paraId="124B9496" w14:textId="77777777" w:rsidTr="004A2907">
        <w:tc>
          <w:tcPr>
            <w:tcW w:w="2091" w:type="dxa"/>
          </w:tcPr>
          <w:p w14:paraId="1C6BFB8E" w14:textId="6C8FE66D" w:rsidR="002F19A2" w:rsidRPr="002F19A2" w:rsidRDefault="002F19A2" w:rsidP="0087225F">
            <w:pPr>
              <w:rPr>
                <w:rFonts w:ascii="Calibri" w:hAnsi="Calibri" w:cs="Calibri"/>
                <w:sz w:val="24"/>
                <w:szCs w:val="24"/>
                <w:lang w:eastAsia="en-ZA"/>
              </w:rPr>
            </w:pPr>
            <w:r w:rsidRPr="002F19A2">
              <w:rPr>
                <w:rFonts w:ascii="Calibri" w:hAnsi="Calibri" w:cs="Calibri"/>
                <w:sz w:val="24"/>
                <w:szCs w:val="24"/>
                <w:lang w:eastAsia="en-ZA"/>
              </w:rPr>
              <w:t>The goal is clear and detailed</w:t>
            </w:r>
            <w:r>
              <w:rPr>
                <w:rFonts w:ascii="Calibri" w:hAnsi="Calibri" w:cs="Calibri"/>
                <w:sz w:val="24"/>
                <w:szCs w:val="24"/>
                <w:lang w:eastAsia="en-ZA"/>
              </w:rPr>
              <w:t>.</w:t>
            </w:r>
          </w:p>
        </w:tc>
        <w:tc>
          <w:tcPr>
            <w:tcW w:w="2091" w:type="dxa"/>
          </w:tcPr>
          <w:p w14:paraId="759E35D3" w14:textId="4F8F5096" w:rsidR="002F19A2" w:rsidRPr="002F19A2" w:rsidRDefault="001115C4" w:rsidP="0087225F">
            <w:pPr>
              <w:rPr>
                <w:rFonts w:ascii="Calibri" w:hAnsi="Calibri" w:cs="Calibri"/>
                <w:sz w:val="24"/>
                <w:szCs w:val="24"/>
                <w:lang w:eastAsia="en-ZA"/>
              </w:rPr>
            </w:pPr>
            <w:r w:rsidRPr="001115C4">
              <w:rPr>
                <w:rFonts w:ascii="Calibri" w:hAnsi="Calibri" w:cs="Calibri"/>
                <w:sz w:val="24"/>
                <w:szCs w:val="24"/>
                <w:lang w:eastAsia="en-ZA"/>
              </w:rPr>
              <w:t>Progress can be tracked</w:t>
            </w:r>
            <w:r w:rsidR="00F7679F">
              <w:rPr>
                <w:rFonts w:ascii="Calibri" w:hAnsi="Calibri" w:cs="Calibri"/>
                <w:sz w:val="24"/>
                <w:szCs w:val="24"/>
                <w:lang w:eastAsia="en-ZA"/>
              </w:rPr>
              <w:t xml:space="preserve"> </w:t>
            </w:r>
            <w:r w:rsidR="00F7679F" w:rsidRPr="00F7679F">
              <w:rPr>
                <w:rFonts w:ascii="Calibri" w:hAnsi="Calibri" w:cs="Calibri"/>
                <w:sz w:val="24"/>
                <w:szCs w:val="24"/>
                <w:lang w:eastAsia="en-ZA"/>
              </w:rPr>
              <w:t>or measured</w:t>
            </w:r>
            <w:r>
              <w:rPr>
                <w:rFonts w:ascii="Calibri" w:hAnsi="Calibri" w:cs="Calibri"/>
                <w:sz w:val="24"/>
                <w:szCs w:val="24"/>
                <w:lang w:eastAsia="en-ZA"/>
              </w:rPr>
              <w:t>.</w:t>
            </w:r>
          </w:p>
        </w:tc>
        <w:tc>
          <w:tcPr>
            <w:tcW w:w="2091" w:type="dxa"/>
          </w:tcPr>
          <w:p w14:paraId="5183C52E" w14:textId="785836C3" w:rsidR="002F19A2" w:rsidRPr="002F19A2" w:rsidRDefault="001115C4" w:rsidP="0087225F">
            <w:pPr>
              <w:rPr>
                <w:rFonts w:ascii="Calibri" w:hAnsi="Calibri" w:cs="Calibri"/>
                <w:sz w:val="24"/>
                <w:szCs w:val="24"/>
                <w:lang w:eastAsia="en-ZA"/>
              </w:rPr>
            </w:pPr>
            <w:r w:rsidRPr="001115C4">
              <w:rPr>
                <w:rFonts w:ascii="Calibri" w:hAnsi="Calibri" w:cs="Calibri"/>
                <w:sz w:val="24"/>
                <w:szCs w:val="24"/>
                <w:lang w:eastAsia="en-ZA"/>
              </w:rPr>
              <w:t>The goal is within your reach</w:t>
            </w:r>
            <w:r w:rsidR="00F7679F">
              <w:rPr>
                <w:rFonts w:ascii="Calibri" w:hAnsi="Calibri" w:cs="Calibri"/>
                <w:sz w:val="24"/>
                <w:szCs w:val="24"/>
                <w:lang w:eastAsia="en-ZA"/>
              </w:rPr>
              <w:t xml:space="preserve"> </w:t>
            </w:r>
            <w:r w:rsidR="00F7679F" w:rsidRPr="00F7679F">
              <w:rPr>
                <w:rFonts w:ascii="Calibri" w:hAnsi="Calibri" w:cs="Calibri"/>
                <w:sz w:val="24"/>
                <w:szCs w:val="24"/>
                <w:lang w:eastAsia="en-ZA"/>
              </w:rPr>
              <w:t>based on your skills</w:t>
            </w:r>
            <w:r>
              <w:rPr>
                <w:rFonts w:ascii="Calibri" w:hAnsi="Calibri" w:cs="Calibri"/>
                <w:sz w:val="24"/>
                <w:szCs w:val="24"/>
                <w:lang w:eastAsia="en-ZA"/>
              </w:rPr>
              <w:t>.</w:t>
            </w:r>
          </w:p>
        </w:tc>
        <w:tc>
          <w:tcPr>
            <w:tcW w:w="2092" w:type="dxa"/>
          </w:tcPr>
          <w:p w14:paraId="47305458" w14:textId="7156E21F" w:rsidR="002F19A2" w:rsidRPr="002F19A2" w:rsidRDefault="001115C4" w:rsidP="0087225F">
            <w:pPr>
              <w:rPr>
                <w:rFonts w:ascii="Calibri" w:hAnsi="Calibri" w:cs="Calibri"/>
                <w:sz w:val="24"/>
                <w:szCs w:val="24"/>
                <w:lang w:eastAsia="en-ZA"/>
              </w:rPr>
            </w:pPr>
            <w:r w:rsidRPr="001115C4">
              <w:rPr>
                <w:rFonts w:ascii="Calibri" w:hAnsi="Calibri" w:cs="Calibri"/>
                <w:sz w:val="24"/>
                <w:szCs w:val="24"/>
                <w:lang w:eastAsia="en-ZA"/>
              </w:rPr>
              <w:t>You have the necessary resources</w:t>
            </w:r>
          </w:p>
        </w:tc>
        <w:tc>
          <w:tcPr>
            <w:tcW w:w="2092" w:type="dxa"/>
          </w:tcPr>
          <w:p w14:paraId="24209D9F" w14:textId="69556222" w:rsidR="002F19A2" w:rsidRPr="002F19A2" w:rsidRDefault="00F7679F" w:rsidP="0087225F">
            <w:pPr>
              <w:rPr>
                <w:rFonts w:ascii="Calibri" w:hAnsi="Calibri" w:cs="Calibri"/>
                <w:sz w:val="24"/>
                <w:szCs w:val="24"/>
                <w:lang w:eastAsia="en-ZA"/>
              </w:rPr>
            </w:pPr>
            <w:r w:rsidRPr="00F7679F">
              <w:rPr>
                <w:rFonts w:ascii="Calibri" w:hAnsi="Calibri" w:cs="Calibri"/>
                <w:sz w:val="24"/>
                <w:szCs w:val="24"/>
                <w:lang w:eastAsia="en-ZA"/>
              </w:rPr>
              <w:t>The goal has a clear deadline or timeframe</w:t>
            </w:r>
            <w:r>
              <w:rPr>
                <w:rFonts w:ascii="Calibri" w:hAnsi="Calibri" w:cs="Calibri"/>
                <w:sz w:val="24"/>
                <w:szCs w:val="24"/>
                <w:lang w:eastAsia="en-ZA"/>
              </w:rPr>
              <w:t>.</w:t>
            </w:r>
          </w:p>
        </w:tc>
      </w:tr>
    </w:tbl>
    <w:p w14:paraId="33E77265" w14:textId="77777777" w:rsidR="004A2907" w:rsidRPr="002713CF" w:rsidRDefault="004A2907" w:rsidP="0087225F">
      <w:pPr>
        <w:rPr>
          <w:rFonts w:ascii="Calibri" w:hAnsi="Calibri" w:cs="Calibri"/>
          <w:sz w:val="24"/>
          <w:szCs w:val="24"/>
          <w:lang w:eastAsia="en-ZA"/>
        </w:rPr>
      </w:pPr>
    </w:p>
    <w:p w14:paraId="78292F93" w14:textId="77777777" w:rsidR="00F7679F" w:rsidRDefault="00F7679F" w:rsidP="00F7679F">
      <w:pPr>
        <w:ind w:left="1"/>
        <w:rPr>
          <w:rFonts w:ascii="Calibri" w:hAnsi="Calibri" w:cs="Calibri"/>
          <w:sz w:val="24"/>
          <w:szCs w:val="24"/>
        </w:rPr>
      </w:pPr>
    </w:p>
    <w:p w14:paraId="5F13083F" w14:textId="390BF256" w:rsidR="00F7679F" w:rsidRPr="002713CF" w:rsidRDefault="00F7679F" w:rsidP="00F7679F">
      <w:pPr>
        <w:shd w:val="clear" w:color="auto" w:fill="000000"/>
        <w:rPr>
          <w:rFonts w:ascii="Calibri" w:eastAsia="Century Gothic" w:hAnsi="Calibri" w:cs="Calibri"/>
          <w:b/>
          <w:sz w:val="28"/>
          <w:szCs w:val="28"/>
        </w:rPr>
      </w:pPr>
      <w:r w:rsidRPr="002713CF">
        <w:rPr>
          <w:rFonts w:ascii="Calibri" w:eastAsia="Century Gothic" w:hAnsi="Calibri" w:cs="Calibri"/>
          <w:b/>
          <w:sz w:val="28"/>
          <w:szCs w:val="28"/>
        </w:rPr>
        <w:t xml:space="preserve">Lesson </w:t>
      </w:r>
      <w:r>
        <w:rPr>
          <w:rFonts w:ascii="Calibri" w:eastAsia="Century Gothic" w:hAnsi="Calibri" w:cs="Calibri"/>
          <w:b/>
          <w:sz w:val="28"/>
          <w:szCs w:val="28"/>
        </w:rPr>
        <w:t>3</w:t>
      </w:r>
    </w:p>
    <w:p w14:paraId="78303DD0" w14:textId="77777777" w:rsidR="00F7679F" w:rsidRDefault="00F7679F" w:rsidP="00F7679F">
      <w:pPr>
        <w:ind w:left="1"/>
        <w:rPr>
          <w:rFonts w:ascii="Calibri" w:hAnsi="Calibri" w:cs="Calibri"/>
          <w:sz w:val="24"/>
          <w:szCs w:val="24"/>
        </w:rPr>
      </w:pPr>
    </w:p>
    <w:tbl>
      <w:tblPr>
        <w:tblStyle w:val="TableGrid"/>
        <w:tblW w:w="0" w:type="auto"/>
        <w:tblLook w:val="04A0" w:firstRow="1" w:lastRow="0" w:firstColumn="1" w:lastColumn="0" w:noHBand="0" w:noVBand="1"/>
      </w:tblPr>
      <w:tblGrid>
        <w:gridCol w:w="10456"/>
      </w:tblGrid>
      <w:tr w:rsidR="00F7679F" w:rsidRPr="002713CF" w14:paraId="0BA53BA7" w14:textId="77777777" w:rsidTr="001E3035">
        <w:tc>
          <w:tcPr>
            <w:tcW w:w="10456" w:type="dxa"/>
            <w:shd w:val="clear" w:color="auto" w:fill="F2F2F2" w:themeFill="background1" w:themeFillShade="F2"/>
          </w:tcPr>
          <w:p w14:paraId="6DC04819" w14:textId="77777777" w:rsidR="00F7679F" w:rsidRPr="002713CF" w:rsidRDefault="00F7679F" w:rsidP="001E3035">
            <w:pPr>
              <w:rPr>
                <w:rFonts w:ascii="Calibri" w:eastAsia="Calibri" w:hAnsi="Calibri" w:cs="Calibri"/>
                <w:sz w:val="24"/>
                <w:szCs w:val="24"/>
              </w:rPr>
            </w:pPr>
            <w:r w:rsidRPr="002713CF">
              <w:rPr>
                <w:rFonts w:ascii="Calibri" w:eastAsia="Calibri" w:hAnsi="Calibri" w:cs="Calibri"/>
                <w:sz w:val="24"/>
                <w:szCs w:val="24"/>
              </w:rPr>
              <w:t>In this lesson</w:t>
            </w:r>
            <w:sdt>
              <w:sdtPr>
                <w:rPr>
                  <w:rFonts w:ascii="Calibri" w:hAnsi="Calibri" w:cs="Calibri"/>
                  <w:sz w:val="24"/>
                  <w:szCs w:val="24"/>
                </w:rPr>
                <w:tag w:val="goog_rdk_0"/>
                <w:id w:val="1049431022"/>
              </w:sdtPr>
              <w:sdtContent>
                <w:r w:rsidRPr="002713CF">
                  <w:rPr>
                    <w:rFonts w:ascii="Calibri" w:eastAsia="Calibri" w:hAnsi="Calibri" w:cs="Calibri"/>
                    <w:sz w:val="24"/>
                    <w:szCs w:val="24"/>
                  </w:rPr>
                  <w:t>,</w:t>
                </w:r>
              </w:sdtContent>
            </w:sdt>
            <w:r w:rsidRPr="002713CF">
              <w:rPr>
                <w:rFonts w:ascii="Calibri" w:eastAsia="Calibri" w:hAnsi="Calibri" w:cs="Calibri"/>
                <w:sz w:val="24"/>
                <w:szCs w:val="24"/>
              </w:rPr>
              <w:t xml:space="preserve"> you will need to understand and apply your knowledge to answer questions on </w:t>
            </w:r>
            <w:r w:rsidRPr="002713CF">
              <w:rPr>
                <w:rFonts w:ascii="Calibri" w:eastAsia="Calibri" w:hAnsi="Calibri" w:cs="Calibri"/>
                <w:b/>
                <w:bCs/>
                <w:sz w:val="24"/>
                <w:szCs w:val="24"/>
              </w:rPr>
              <w:t>career decision-making</w:t>
            </w:r>
            <w:r w:rsidRPr="002713CF">
              <w:rPr>
                <w:rFonts w:ascii="Calibri" w:eastAsia="Calibri" w:hAnsi="Calibri" w:cs="Calibri"/>
                <w:sz w:val="24"/>
                <w:szCs w:val="24"/>
              </w:rPr>
              <w:t>:</w:t>
            </w:r>
          </w:p>
          <w:p w14:paraId="4C75B4D9" w14:textId="77777777" w:rsidR="00502FB7" w:rsidRDefault="00502FB7" w:rsidP="00502FB7">
            <w:pPr>
              <w:pStyle w:val="ListParagraph"/>
              <w:numPr>
                <w:ilvl w:val="0"/>
                <w:numId w:val="26"/>
              </w:numPr>
              <w:ind w:left="459"/>
              <w:rPr>
                <w:rFonts w:ascii="Calibri" w:eastAsia="Calibri" w:hAnsi="Calibri" w:cs="Calibri"/>
                <w:sz w:val="24"/>
                <w:szCs w:val="24"/>
              </w:rPr>
            </w:pPr>
            <w:r w:rsidRPr="00502FB7">
              <w:rPr>
                <w:rFonts w:ascii="Calibri" w:eastAsia="Calibri" w:hAnsi="Calibri" w:cs="Calibri"/>
                <w:sz w:val="24"/>
                <w:szCs w:val="24"/>
              </w:rPr>
              <w:t>Socio-economic factors to consider when making career and/or study choices:</w:t>
            </w:r>
          </w:p>
          <w:p w14:paraId="462385CF" w14:textId="77777777" w:rsidR="009B020B" w:rsidRPr="009B020B" w:rsidRDefault="009B020B" w:rsidP="009B020B">
            <w:pPr>
              <w:pStyle w:val="ListParagraph"/>
              <w:numPr>
                <w:ilvl w:val="0"/>
                <w:numId w:val="39"/>
              </w:numPr>
              <w:ind w:left="885"/>
              <w:rPr>
                <w:rFonts w:ascii="Calibri" w:eastAsia="Calibri" w:hAnsi="Calibri" w:cs="Calibri"/>
                <w:sz w:val="24"/>
                <w:szCs w:val="24"/>
              </w:rPr>
            </w:pPr>
            <w:r w:rsidRPr="009B020B">
              <w:rPr>
                <w:rFonts w:ascii="Calibri" w:eastAsia="Calibri" w:hAnsi="Calibri" w:cs="Calibri"/>
                <w:sz w:val="24"/>
                <w:szCs w:val="24"/>
              </w:rPr>
              <w:t>Community needs</w:t>
            </w:r>
          </w:p>
          <w:p w14:paraId="5BD124B9" w14:textId="42653801" w:rsidR="009B020B" w:rsidRPr="009B020B" w:rsidRDefault="009B020B" w:rsidP="009B020B">
            <w:pPr>
              <w:pStyle w:val="ListParagraph"/>
              <w:numPr>
                <w:ilvl w:val="0"/>
                <w:numId w:val="39"/>
              </w:numPr>
              <w:ind w:left="885"/>
              <w:rPr>
                <w:rFonts w:ascii="Calibri" w:eastAsia="Calibri" w:hAnsi="Calibri" w:cs="Calibri"/>
                <w:sz w:val="24"/>
                <w:szCs w:val="24"/>
              </w:rPr>
            </w:pPr>
            <w:r w:rsidRPr="009B020B">
              <w:rPr>
                <w:rFonts w:ascii="Calibri" w:eastAsia="Calibri" w:hAnsi="Calibri" w:cs="Calibri"/>
                <w:sz w:val="24"/>
                <w:szCs w:val="24"/>
              </w:rPr>
              <w:t>Availability of finances</w:t>
            </w:r>
          </w:p>
          <w:p w14:paraId="79E2C4CF" w14:textId="40224E16" w:rsidR="00F7679F" w:rsidRPr="000B29B6" w:rsidRDefault="009B020B" w:rsidP="009B020B">
            <w:pPr>
              <w:pStyle w:val="ListParagraph"/>
              <w:numPr>
                <w:ilvl w:val="0"/>
                <w:numId w:val="39"/>
              </w:numPr>
              <w:ind w:left="885"/>
              <w:rPr>
                <w:rFonts w:ascii="Calibri" w:eastAsia="Calibri" w:hAnsi="Calibri" w:cs="Calibri"/>
                <w:sz w:val="24"/>
                <w:szCs w:val="24"/>
              </w:rPr>
            </w:pPr>
            <w:r w:rsidRPr="009B020B">
              <w:rPr>
                <w:rFonts w:ascii="Calibri" w:eastAsia="Calibri" w:hAnsi="Calibri" w:cs="Calibri"/>
                <w:sz w:val="24"/>
                <w:szCs w:val="24"/>
              </w:rPr>
              <w:t>Affordability, stereotyping, accessibility</w:t>
            </w:r>
          </w:p>
        </w:tc>
      </w:tr>
    </w:tbl>
    <w:p w14:paraId="029C5187" w14:textId="77777777" w:rsidR="00207551" w:rsidRPr="006E6A76" w:rsidRDefault="00207551" w:rsidP="00697B8B">
      <w:pPr>
        <w:ind w:left="1"/>
        <w:rPr>
          <w:rFonts w:ascii="Calibri" w:hAnsi="Calibri" w:cs="Calibri"/>
          <w:b/>
          <w:bCs/>
          <w:sz w:val="24"/>
          <w:szCs w:val="24"/>
        </w:rPr>
      </w:pPr>
    </w:p>
    <w:p w14:paraId="6F74D81C" w14:textId="0EB1E8AC" w:rsidR="006E6A76" w:rsidRPr="006E6A76" w:rsidRDefault="006E6A76" w:rsidP="00697B8B">
      <w:pPr>
        <w:ind w:left="1"/>
        <w:rPr>
          <w:rFonts w:ascii="Calibri" w:hAnsi="Calibri" w:cs="Calibri"/>
          <w:b/>
          <w:bCs/>
          <w:color w:val="501549" w:themeColor="accent5" w:themeShade="80"/>
          <w:sz w:val="28"/>
          <w:szCs w:val="28"/>
        </w:rPr>
      </w:pPr>
      <w:r w:rsidRPr="006E6A76">
        <w:rPr>
          <w:rFonts w:ascii="Calibri" w:hAnsi="Calibri" w:cs="Calibri"/>
          <w:b/>
          <w:bCs/>
          <w:color w:val="501549" w:themeColor="accent5" w:themeShade="80"/>
          <w:sz w:val="28"/>
          <w:szCs w:val="28"/>
        </w:rPr>
        <w:t>Socio-economic factors to consider when making career and/or study choices</w:t>
      </w:r>
    </w:p>
    <w:p w14:paraId="6109B89E" w14:textId="5A37D24B" w:rsidR="006E6A76" w:rsidRDefault="00CD13C5" w:rsidP="00697B8B">
      <w:pPr>
        <w:ind w:left="1"/>
        <w:rPr>
          <w:rFonts w:ascii="Calibri" w:hAnsi="Calibri" w:cs="Calibri"/>
          <w:color w:val="000000" w:themeColor="text1"/>
          <w:sz w:val="24"/>
          <w:szCs w:val="24"/>
        </w:rPr>
      </w:pPr>
      <w:r>
        <w:rPr>
          <w:rFonts w:ascii="Calibri" w:hAnsi="Calibri" w:cs="Calibri"/>
          <w:noProof/>
          <w:color w:val="000000" w:themeColor="text1"/>
          <w:sz w:val="24"/>
          <w:szCs w:val="24"/>
        </w:rPr>
        <mc:AlternateContent>
          <mc:Choice Requires="wps">
            <w:drawing>
              <wp:anchor distT="0" distB="0" distL="114300" distR="114300" simplePos="0" relativeHeight="251658240" behindDoc="1" locked="0" layoutInCell="1" allowOverlap="1" wp14:anchorId="233A202C" wp14:editId="2C545FF1">
                <wp:simplePos x="0" y="0"/>
                <wp:positionH relativeFrom="margin">
                  <wp:align>right</wp:align>
                </wp:positionH>
                <wp:positionV relativeFrom="paragraph">
                  <wp:posOffset>6812</wp:posOffset>
                </wp:positionV>
                <wp:extent cx="1731645" cy="1295400"/>
                <wp:effectExtent l="0" t="0" r="20955" b="19050"/>
                <wp:wrapTight wrapText="bothSides">
                  <wp:wrapPolygon edited="0">
                    <wp:start x="1188" y="0"/>
                    <wp:lineTo x="0" y="1588"/>
                    <wp:lineTo x="0" y="20647"/>
                    <wp:lineTo x="1188" y="21600"/>
                    <wp:lineTo x="20436" y="21600"/>
                    <wp:lineTo x="21624" y="20647"/>
                    <wp:lineTo x="21624" y="1588"/>
                    <wp:lineTo x="20436" y="0"/>
                    <wp:lineTo x="1188" y="0"/>
                  </wp:wrapPolygon>
                </wp:wrapTight>
                <wp:docPr id="577837582" name="Rectangle: Rounded Corners 1"/>
                <wp:cNvGraphicFramePr/>
                <a:graphic xmlns:a="http://schemas.openxmlformats.org/drawingml/2006/main">
                  <a:graphicData uri="http://schemas.microsoft.com/office/word/2010/wordprocessingShape">
                    <wps:wsp>
                      <wps:cNvSpPr/>
                      <wps:spPr>
                        <a:xfrm>
                          <a:off x="0" y="0"/>
                          <a:ext cx="1731645" cy="1295400"/>
                        </a:xfrm>
                        <a:prstGeom prst="roundRect">
                          <a:avLst/>
                        </a:prstGeom>
                        <a:solidFill>
                          <a:schemeClr val="accent5">
                            <a:lumMod val="20000"/>
                            <a:lumOff val="80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89C9DA" w14:textId="32D48508" w:rsidR="00A505ED" w:rsidRPr="00CD13C5" w:rsidRDefault="00CD13C5" w:rsidP="00CD13C5">
                            <w:pPr>
                              <w:rPr>
                                <w:color w:val="000000" w:themeColor="text1"/>
                                <w:sz w:val="16"/>
                                <w:szCs w:val="16"/>
                              </w:rPr>
                            </w:pPr>
                            <w:r w:rsidRPr="00CD13C5">
                              <w:rPr>
                                <w:b/>
                                <w:bCs/>
                                <w:color w:val="000000" w:themeColor="text1"/>
                                <w:sz w:val="16"/>
                                <w:szCs w:val="16"/>
                              </w:rPr>
                              <w:t>Socio-economic factors</w:t>
                            </w:r>
                            <w:r w:rsidRPr="00CD13C5">
                              <w:rPr>
                                <w:color w:val="000000" w:themeColor="text1"/>
                                <w:sz w:val="16"/>
                                <w:szCs w:val="16"/>
                              </w:rPr>
                              <w:t xml:space="preserve"> refer to the social (people-related) and economic (money-related) aspects of life that influence people’s opportunities, choices and living conditions. These factors are closely linked and often affect one another.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3A202C" id="Rectangle: Rounded Corners 1" o:spid="_x0000_s1026" style="position:absolute;left:0;text-align:left;margin-left:85.15pt;margin-top:.55pt;width:136.35pt;height:10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" fillcolor="#f2ceed [664]" strokecolor="#77206d [2408]" strokeweight="1pt">
                <v:stroke joinstyle="miter"/>
                <v:textbox>
                  <w:txbxContent>
                    <w:p w14:paraId="5389C9DA" w14:textId="32D48508" w:rsidR="00A505ED" w:rsidRPr="00CD13C5" w:rsidRDefault="00CD13C5" w:rsidP="00CD13C5">
                      <w:pPr>
                        <w:rPr>
                          <w:color w:val="000000" w:themeColor="text1"/>
                          <w:sz w:val="16"/>
                          <w:szCs w:val="16"/>
                        </w:rPr>
                      </w:pPr>
                      <w:r w:rsidRPr="00CD13C5">
                        <w:rPr>
                          <w:b/>
                          <w:bCs/>
                          <w:color w:val="000000" w:themeColor="text1"/>
                          <w:sz w:val="16"/>
                          <w:szCs w:val="16"/>
                        </w:rPr>
                        <w:t>Socio-economic factors</w:t>
                      </w:r>
                      <w:r w:rsidRPr="00CD13C5">
                        <w:rPr>
                          <w:color w:val="000000" w:themeColor="text1"/>
                          <w:sz w:val="16"/>
                          <w:szCs w:val="16"/>
                        </w:rPr>
                        <w:t xml:space="preserve"> refer to the social (people-related) and economic (money-related) aspects of life that influence people’s opportunities, choices and living conditions. These factors are closely linked and often affect one another.</w:t>
                      </w:r>
                    </w:p>
                  </w:txbxContent>
                </v:textbox>
                <w10:wrap type="tight" anchorx="margin"/>
              </v:roundrect>
            </w:pict>
          </mc:Fallback>
        </mc:AlternateContent>
      </w:r>
      <w:r w:rsidR="00697B8B" w:rsidRPr="00697B8B">
        <w:rPr>
          <w:rFonts w:ascii="Calibri" w:hAnsi="Calibri" w:cs="Calibri"/>
          <w:color w:val="000000" w:themeColor="text1"/>
          <w:sz w:val="24"/>
          <w:szCs w:val="24"/>
        </w:rPr>
        <w:t xml:space="preserve">When thinking about your future and possible career or study choices, you may focus on aspects such as job descriptions, required skills, qualifications and potential income. However, career decisions are not influenced by personal interests and abilities alone. </w:t>
      </w:r>
      <w:r w:rsidR="00697B8B" w:rsidRPr="00AA3291">
        <w:rPr>
          <w:rFonts w:ascii="Calibri" w:hAnsi="Calibri" w:cs="Calibri"/>
          <w:b/>
          <w:bCs/>
          <w:color w:val="000000" w:themeColor="text1"/>
          <w:sz w:val="24"/>
          <w:szCs w:val="24"/>
        </w:rPr>
        <w:t>Socio-economic factors</w:t>
      </w:r>
      <w:r w:rsidR="00697B8B" w:rsidRPr="00697B8B">
        <w:rPr>
          <w:rFonts w:ascii="Calibri" w:hAnsi="Calibri" w:cs="Calibri"/>
          <w:color w:val="000000" w:themeColor="text1"/>
          <w:sz w:val="24"/>
          <w:szCs w:val="24"/>
        </w:rPr>
        <w:t xml:space="preserve"> also play an important role in shaping the options available to you and the choices you are able to make. </w:t>
      </w:r>
    </w:p>
    <w:p w14:paraId="406EE99B" w14:textId="77777777" w:rsidR="008B1BB0" w:rsidRPr="002713CF" w:rsidRDefault="008B1BB0" w:rsidP="0087225F">
      <w:pPr>
        <w:ind w:left="1"/>
        <w:rPr>
          <w:rFonts w:ascii="Calibri" w:hAnsi="Calibri" w:cs="Calibri"/>
          <w:b/>
          <w:bCs/>
          <w:sz w:val="24"/>
          <w:szCs w:val="24"/>
        </w:rPr>
      </w:pPr>
    </w:p>
    <w:p w14:paraId="7C242553" w14:textId="1AA6B355" w:rsidR="0090441E" w:rsidRDefault="0090441E" w:rsidP="0087225F">
      <w:pPr>
        <w:ind w:left="1"/>
        <w:rPr>
          <w:rFonts w:ascii="Calibri" w:hAnsi="Calibri" w:cs="Calibri"/>
          <w:bCs/>
          <w:sz w:val="24"/>
          <w:szCs w:val="24"/>
        </w:rPr>
      </w:pPr>
      <w:r w:rsidRPr="0090441E">
        <w:rPr>
          <w:rFonts w:ascii="Calibri" w:hAnsi="Calibri" w:cs="Calibri"/>
          <w:bCs/>
          <w:sz w:val="24"/>
          <w:szCs w:val="24"/>
        </w:rPr>
        <w:t>Socio-economic factors can influence the range of career and study options available to individuals. These factors are often linked to the social and economic conditions within a community or country and may affect access to opportunities.</w:t>
      </w:r>
    </w:p>
    <w:p w14:paraId="71796747" w14:textId="77777777" w:rsidR="00E21EC3" w:rsidRDefault="00E21EC3" w:rsidP="0087225F">
      <w:pPr>
        <w:ind w:left="1"/>
        <w:rPr>
          <w:rFonts w:ascii="Calibri" w:hAnsi="Calibri" w:cs="Calibri"/>
          <w:bCs/>
          <w:sz w:val="24"/>
          <w:szCs w:val="24"/>
        </w:rPr>
      </w:pPr>
    </w:p>
    <w:tbl>
      <w:tblPr>
        <w:tblStyle w:val="TableGrid"/>
        <w:tblW w:w="0" w:type="auto"/>
        <w:tblInd w:w="1" w:type="dxa"/>
        <w:tblLook w:val="04A0" w:firstRow="1" w:lastRow="0" w:firstColumn="1" w:lastColumn="0" w:noHBand="0" w:noVBand="1"/>
      </w:tblPr>
      <w:tblGrid>
        <w:gridCol w:w="5227"/>
        <w:gridCol w:w="5229"/>
      </w:tblGrid>
      <w:tr w:rsidR="00E21EC3" w14:paraId="2D880273" w14:textId="77777777" w:rsidTr="006A337C">
        <w:tc>
          <w:tcPr>
            <w:tcW w:w="5228" w:type="dxa"/>
            <w:shd w:val="clear" w:color="auto" w:fill="77206D" w:themeFill="accent5" w:themeFillShade="BF"/>
          </w:tcPr>
          <w:p w14:paraId="37410B0A" w14:textId="2961A083" w:rsidR="00E21EC3" w:rsidRPr="006A337C" w:rsidRDefault="009242C3" w:rsidP="0087225F">
            <w:pPr>
              <w:rPr>
                <w:rFonts w:ascii="Calibri" w:hAnsi="Calibri" w:cs="Calibri"/>
                <w:bCs/>
                <w:color w:val="FFFFFF" w:themeColor="background1"/>
                <w:sz w:val="24"/>
                <w:szCs w:val="24"/>
              </w:rPr>
            </w:pPr>
            <w:r w:rsidRPr="009242C3">
              <w:rPr>
                <w:rFonts w:ascii="Calibri" w:hAnsi="Calibri" w:cs="Calibri"/>
                <w:bCs/>
                <w:color w:val="FFFFFF" w:themeColor="background1"/>
                <w:sz w:val="24"/>
                <w:szCs w:val="24"/>
              </w:rPr>
              <w:t>Limited job opportunities in a community</w:t>
            </w:r>
          </w:p>
        </w:tc>
        <w:tc>
          <w:tcPr>
            <w:tcW w:w="5229" w:type="dxa"/>
            <w:shd w:val="clear" w:color="auto" w:fill="77206D" w:themeFill="accent5" w:themeFillShade="BF"/>
          </w:tcPr>
          <w:p w14:paraId="55515DCA" w14:textId="75AC09B2" w:rsidR="00E21EC3" w:rsidRPr="006A337C" w:rsidRDefault="006B6DB0" w:rsidP="0087225F">
            <w:pPr>
              <w:rPr>
                <w:rFonts w:ascii="Calibri" w:hAnsi="Calibri" w:cs="Calibri"/>
                <w:bCs/>
                <w:color w:val="FFFFFF" w:themeColor="background1"/>
                <w:sz w:val="24"/>
                <w:szCs w:val="24"/>
              </w:rPr>
            </w:pPr>
            <w:r w:rsidRPr="006B6DB0">
              <w:rPr>
                <w:rFonts w:ascii="Calibri" w:hAnsi="Calibri" w:cs="Calibri"/>
                <w:bCs/>
                <w:color w:val="FFFFFF" w:themeColor="background1"/>
                <w:sz w:val="24"/>
                <w:szCs w:val="24"/>
              </w:rPr>
              <w:t>Financial pressure at home</w:t>
            </w:r>
          </w:p>
        </w:tc>
      </w:tr>
      <w:tr w:rsidR="00E21EC3" w14:paraId="7C91F3AE" w14:textId="77777777" w:rsidTr="00E21EC3">
        <w:tc>
          <w:tcPr>
            <w:tcW w:w="5228" w:type="dxa"/>
          </w:tcPr>
          <w:p w14:paraId="55D2B71D" w14:textId="7E9E3BE1" w:rsidR="00E21EC3" w:rsidRDefault="009242C3" w:rsidP="0087225F">
            <w:pPr>
              <w:rPr>
                <w:rFonts w:ascii="Calibri" w:hAnsi="Calibri" w:cs="Calibri"/>
                <w:bCs/>
                <w:sz w:val="24"/>
                <w:szCs w:val="24"/>
              </w:rPr>
            </w:pPr>
            <w:r w:rsidRPr="009242C3">
              <w:rPr>
                <w:rFonts w:ascii="Calibri" w:hAnsi="Calibri" w:cs="Calibri"/>
                <w:bCs/>
                <w:sz w:val="24"/>
                <w:szCs w:val="24"/>
              </w:rPr>
              <w:t>In some areas, there may be few businesses, industries or services. This can affect the careers learners are exposed to or consider. For example, a learner growing up in a rural area may be more familiar with farming or small businesses than with careers in technology or media, simply because these jobs are not common in their community.</w:t>
            </w:r>
          </w:p>
        </w:tc>
        <w:tc>
          <w:tcPr>
            <w:tcW w:w="5229" w:type="dxa"/>
          </w:tcPr>
          <w:p w14:paraId="0FC7BC5D" w14:textId="65E142F4" w:rsidR="00E21EC3" w:rsidRDefault="006B6DB0" w:rsidP="0087225F">
            <w:pPr>
              <w:rPr>
                <w:rFonts w:ascii="Calibri" w:hAnsi="Calibri" w:cs="Calibri"/>
                <w:bCs/>
                <w:sz w:val="24"/>
                <w:szCs w:val="24"/>
              </w:rPr>
            </w:pPr>
            <w:r w:rsidRPr="006B6DB0">
              <w:rPr>
                <w:rFonts w:ascii="Calibri" w:hAnsi="Calibri" w:cs="Calibri"/>
                <w:bCs/>
                <w:sz w:val="24"/>
                <w:szCs w:val="24"/>
              </w:rPr>
              <w:t>Some learners may need to consider the cost of further studies or feel pressure to start working soon after school to support themselves or their families. For example, a learner may choose a short course, learnership or apprenticeship instead of a longer university programme because it allows them to earn an income sooner.</w:t>
            </w:r>
          </w:p>
        </w:tc>
      </w:tr>
      <w:tr w:rsidR="00F34271" w14:paraId="7FFCF990" w14:textId="77777777" w:rsidTr="006A337C">
        <w:tc>
          <w:tcPr>
            <w:tcW w:w="5228" w:type="dxa"/>
            <w:shd w:val="clear" w:color="auto" w:fill="77206D" w:themeFill="accent5" w:themeFillShade="BF"/>
          </w:tcPr>
          <w:p w14:paraId="6B57C43B" w14:textId="66C86B7A" w:rsidR="00F34271" w:rsidRPr="006A337C" w:rsidRDefault="000C4FBE" w:rsidP="0087225F">
            <w:pPr>
              <w:rPr>
                <w:rFonts w:ascii="Calibri" w:hAnsi="Calibri" w:cs="Calibri"/>
                <w:bCs/>
                <w:color w:val="FFFFFF" w:themeColor="background1"/>
                <w:sz w:val="24"/>
                <w:szCs w:val="24"/>
              </w:rPr>
            </w:pPr>
            <w:r w:rsidRPr="000C4FBE">
              <w:rPr>
                <w:rFonts w:ascii="Calibri" w:hAnsi="Calibri" w:cs="Calibri"/>
                <w:bCs/>
                <w:color w:val="FFFFFF" w:themeColor="background1"/>
                <w:sz w:val="24"/>
                <w:szCs w:val="24"/>
              </w:rPr>
              <w:t>Gender expectations</w:t>
            </w:r>
          </w:p>
        </w:tc>
        <w:tc>
          <w:tcPr>
            <w:tcW w:w="5229" w:type="dxa"/>
            <w:shd w:val="clear" w:color="auto" w:fill="77206D" w:themeFill="accent5" w:themeFillShade="BF"/>
          </w:tcPr>
          <w:p w14:paraId="21100E30" w14:textId="752C7B5B" w:rsidR="00F34271" w:rsidRPr="006A337C" w:rsidRDefault="00691B26" w:rsidP="0087225F">
            <w:pPr>
              <w:rPr>
                <w:rFonts w:ascii="Calibri" w:hAnsi="Calibri" w:cs="Calibri"/>
                <w:bCs/>
                <w:color w:val="FFFFFF" w:themeColor="background1"/>
                <w:sz w:val="24"/>
                <w:szCs w:val="24"/>
              </w:rPr>
            </w:pPr>
            <w:r w:rsidRPr="00691B26">
              <w:rPr>
                <w:rFonts w:ascii="Calibri" w:hAnsi="Calibri" w:cs="Calibri"/>
                <w:bCs/>
                <w:color w:val="FFFFFF" w:themeColor="background1"/>
                <w:sz w:val="24"/>
                <w:szCs w:val="24"/>
              </w:rPr>
              <w:t>Racial and social stereotypes</w:t>
            </w:r>
          </w:p>
        </w:tc>
      </w:tr>
      <w:tr w:rsidR="00F34271" w14:paraId="00AF6353" w14:textId="77777777" w:rsidTr="00E21EC3">
        <w:tc>
          <w:tcPr>
            <w:tcW w:w="5228" w:type="dxa"/>
          </w:tcPr>
          <w:p w14:paraId="05A54E86" w14:textId="3BE68261" w:rsidR="00F34271" w:rsidRPr="006A1705" w:rsidRDefault="000C4FBE" w:rsidP="0087225F">
            <w:pPr>
              <w:rPr>
                <w:rFonts w:ascii="Calibri" w:hAnsi="Calibri" w:cs="Calibri"/>
                <w:bCs/>
                <w:sz w:val="24"/>
                <w:szCs w:val="24"/>
              </w:rPr>
            </w:pPr>
            <w:r w:rsidRPr="000C4FBE">
              <w:rPr>
                <w:rFonts w:ascii="Calibri" w:hAnsi="Calibri" w:cs="Calibri"/>
                <w:bCs/>
                <w:sz w:val="24"/>
                <w:szCs w:val="24"/>
              </w:rPr>
              <w:t>Learners may receive messages from family, peers or their community about which careers are considered suitable for boys or girls. For example, a girl interested in engineering or technology may be discouraged because these fields are often seen as male-dominated, while a boy interested in early childhood education may face similar stereotypes.</w:t>
            </w:r>
          </w:p>
        </w:tc>
        <w:tc>
          <w:tcPr>
            <w:tcW w:w="5229" w:type="dxa"/>
          </w:tcPr>
          <w:p w14:paraId="31C22919" w14:textId="2FEFE9F3" w:rsidR="00F34271" w:rsidRPr="00F34271" w:rsidRDefault="00691B26" w:rsidP="0087225F">
            <w:pPr>
              <w:rPr>
                <w:rFonts w:ascii="Calibri" w:hAnsi="Calibri" w:cs="Calibri"/>
                <w:bCs/>
                <w:sz w:val="24"/>
                <w:szCs w:val="24"/>
              </w:rPr>
            </w:pPr>
            <w:r w:rsidRPr="00691B26">
              <w:rPr>
                <w:rFonts w:ascii="Calibri" w:hAnsi="Calibri" w:cs="Calibri"/>
                <w:bCs/>
                <w:sz w:val="24"/>
                <w:szCs w:val="24"/>
              </w:rPr>
              <w:t xml:space="preserve">Some learners may feel that certain careers are </w:t>
            </w:r>
            <w:r>
              <w:rPr>
                <w:rFonts w:ascii="Calibri" w:hAnsi="Calibri" w:cs="Calibri"/>
                <w:bCs/>
                <w:sz w:val="24"/>
                <w:szCs w:val="24"/>
              </w:rPr>
              <w:t>"</w:t>
            </w:r>
            <w:r w:rsidRPr="00691B26">
              <w:rPr>
                <w:rFonts w:ascii="Calibri" w:hAnsi="Calibri" w:cs="Calibri"/>
                <w:bCs/>
                <w:sz w:val="24"/>
                <w:szCs w:val="24"/>
              </w:rPr>
              <w:t>not meant for people like them</w:t>
            </w:r>
            <w:r>
              <w:rPr>
                <w:rFonts w:ascii="Calibri" w:hAnsi="Calibri" w:cs="Calibri"/>
                <w:bCs/>
                <w:sz w:val="24"/>
                <w:szCs w:val="24"/>
              </w:rPr>
              <w:t>"</w:t>
            </w:r>
            <w:r w:rsidRPr="00691B26">
              <w:rPr>
                <w:rFonts w:ascii="Calibri" w:hAnsi="Calibri" w:cs="Calibri"/>
                <w:bCs/>
                <w:sz w:val="24"/>
                <w:szCs w:val="24"/>
              </w:rPr>
              <w:t xml:space="preserve"> based on race, background or social status. For example, a learner may believe that careers such as medicine, law or aviation are only achievable for certain groups, even though ability and effort are what truly matter.</w:t>
            </w:r>
          </w:p>
        </w:tc>
      </w:tr>
    </w:tbl>
    <w:p w14:paraId="0815D5DA" w14:textId="77777777" w:rsidR="00E21EC3" w:rsidRPr="0090441E" w:rsidRDefault="00E21EC3" w:rsidP="0087225F">
      <w:pPr>
        <w:ind w:left="1"/>
        <w:rPr>
          <w:rFonts w:ascii="Calibri" w:hAnsi="Calibri" w:cs="Calibri"/>
          <w:bCs/>
          <w:sz w:val="24"/>
          <w:szCs w:val="24"/>
        </w:rPr>
      </w:pPr>
    </w:p>
    <w:p w14:paraId="4865F42F" w14:textId="6ADD38B4" w:rsidR="0090441E" w:rsidRPr="00E13C1F" w:rsidRDefault="00E13C1F" w:rsidP="0087225F">
      <w:pPr>
        <w:ind w:left="1"/>
        <w:rPr>
          <w:rFonts w:ascii="Calibri" w:hAnsi="Calibri" w:cs="Calibri"/>
          <w:bCs/>
          <w:sz w:val="24"/>
          <w:szCs w:val="24"/>
        </w:rPr>
      </w:pPr>
      <w:r w:rsidRPr="00E13C1F">
        <w:rPr>
          <w:rFonts w:ascii="Calibri" w:hAnsi="Calibri" w:cs="Calibri"/>
          <w:bCs/>
          <w:sz w:val="24"/>
          <w:szCs w:val="24"/>
        </w:rPr>
        <w:t xml:space="preserve">Understanding these socio-economic factors helps </w:t>
      </w:r>
      <w:r>
        <w:rPr>
          <w:rFonts w:ascii="Calibri" w:hAnsi="Calibri" w:cs="Calibri"/>
          <w:bCs/>
          <w:sz w:val="24"/>
          <w:szCs w:val="24"/>
        </w:rPr>
        <w:t>us</w:t>
      </w:r>
      <w:r w:rsidRPr="00E13C1F">
        <w:rPr>
          <w:rFonts w:ascii="Calibri" w:hAnsi="Calibri" w:cs="Calibri"/>
          <w:bCs/>
          <w:sz w:val="24"/>
          <w:szCs w:val="24"/>
        </w:rPr>
        <w:t xml:space="preserve"> recognise barriers that may exist and encourages </w:t>
      </w:r>
      <w:r>
        <w:rPr>
          <w:rFonts w:ascii="Calibri" w:hAnsi="Calibri" w:cs="Calibri"/>
          <w:bCs/>
          <w:sz w:val="24"/>
          <w:szCs w:val="24"/>
        </w:rPr>
        <w:t>us</w:t>
      </w:r>
      <w:r w:rsidRPr="00E13C1F">
        <w:rPr>
          <w:rFonts w:ascii="Calibri" w:hAnsi="Calibri" w:cs="Calibri"/>
          <w:bCs/>
          <w:sz w:val="24"/>
          <w:szCs w:val="24"/>
        </w:rPr>
        <w:t xml:space="preserve"> to make informed, realistic career and study choices while challenging unfair stereotypes and assumptions.</w:t>
      </w:r>
    </w:p>
    <w:p w14:paraId="0E5DE36A" w14:textId="4AD1C7EA" w:rsidR="00676830" w:rsidRDefault="00676830">
      <w:pPr>
        <w:rPr>
          <w:rFonts w:ascii="Calibri" w:hAnsi="Calibri" w:cs="Calibri"/>
          <w:b/>
          <w:sz w:val="24"/>
          <w:szCs w:val="24"/>
        </w:rPr>
      </w:pPr>
      <w:r>
        <w:rPr>
          <w:rFonts w:ascii="Calibri" w:hAnsi="Calibri" w:cs="Calibri"/>
          <w:b/>
          <w:sz w:val="24"/>
          <w:szCs w:val="24"/>
        </w:rPr>
        <w:br w:type="page"/>
      </w:r>
    </w:p>
    <w:p w14:paraId="025F898F" w14:textId="77777777" w:rsidR="00470205" w:rsidRPr="00470205" w:rsidRDefault="00470205" w:rsidP="00470205">
      <w:pPr>
        <w:rPr>
          <w:rFonts w:ascii="Calibri" w:hAnsi="Calibri" w:cs="Calibri"/>
          <w:b/>
          <w:color w:val="501549" w:themeColor="accent5" w:themeShade="80"/>
          <w:sz w:val="28"/>
          <w:szCs w:val="28"/>
        </w:rPr>
      </w:pPr>
      <w:r w:rsidRPr="00470205">
        <w:rPr>
          <w:rFonts w:ascii="Calibri" w:hAnsi="Calibri" w:cs="Calibri"/>
          <w:b/>
          <w:color w:val="501549" w:themeColor="accent5" w:themeShade="80"/>
          <w:sz w:val="28"/>
          <w:szCs w:val="28"/>
        </w:rPr>
        <w:t>Community needs</w:t>
      </w:r>
    </w:p>
    <w:p w14:paraId="50280E42" w14:textId="7DE04BB6" w:rsidR="00470205" w:rsidRDefault="00140B72" w:rsidP="00470205">
      <w:pPr>
        <w:rPr>
          <w:rFonts w:ascii="Calibri" w:hAnsi="Calibri" w:cs="Calibri"/>
          <w:bCs/>
          <w:sz w:val="24"/>
          <w:szCs w:val="24"/>
        </w:rPr>
      </w:pPr>
      <w:r w:rsidRPr="00140B72">
        <w:rPr>
          <w:rFonts w:ascii="Calibri" w:hAnsi="Calibri" w:cs="Calibri"/>
          <w:bCs/>
          <w:sz w:val="24"/>
          <w:szCs w:val="24"/>
        </w:rPr>
        <w:t xml:space="preserve">Every community has specific needs that must be met in order for people to live safely, healthily and productively. These needs differ from one community to another and can influence the types of careers and study opportunities that are most relevant or in demand. Understanding community needs can help </w:t>
      </w:r>
      <w:r>
        <w:rPr>
          <w:rFonts w:ascii="Calibri" w:hAnsi="Calibri" w:cs="Calibri"/>
          <w:bCs/>
          <w:sz w:val="24"/>
          <w:szCs w:val="24"/>
        </w:rPr>
        <w:t>you</w:t>
      </w:r>
      <w:r w:rsidRPr="00140B72">
        <w:rPr>
          <w:rFonts w:ascii="Calibri" w:hAnsi="Calibri" w:cs="Calibri"/>
          <w:bCs/>
          <w:sz w:val="24"/>
          <w:szCs w:val="24"/>
        </w:rPr>
        <w:t xml:space="preserve"> identify meaningful career paths that contribute positively to society.</w:t>
      </w:r>
    </w:p>
    <w:p w14:paraId="2B5F1C34" w14:textId="77777777" w:rsidR="00140B72" w:rsidRPr="00470205" w:rsidRDefault="00140B72" w:rsidP="00470205">
      <w:pPr>
        <w:rPr>
          <w:rFonts w:ascii="Calibri" w:hAnsi="Calibri" w:cs="Calibri"/>
          <w:bCs/>
          <w:sz w:val="24"/>
          <w:szCs w:val="24"/>
        </w:rPr>
      </w:pPr>
    </w:p>
    <w:p w14:paraId="47625DCB" w14:textId="6BE60A3D" w:rsidR="00470205" w:rsidRDefault="000A6D6B" w:rsidP="00470205">
      <w:pPr>
        <w:rPr>
          <w:rFonts w:ascii="Calibri" w:hAnsi="Calibri" w:cs="Calibri"/>
          <w:bCs/>
          <w:sz w:val="24"/>
          <w:szCs w:val="24"/>
        </w:rPr>
      </w:pPr>
      <w:r w:rsidRPr="000A6D6B">
        <w:rPr>
          <w:rFonts w:ascii="Calibri" w:hAnsi="Calibri" w:cs="Calibri"/>
          <w:bCs/>
          <w:sz w:val="24"/>
          <w:szCs w:val="24"/>
        </w:rPr>
        <w:t>Community needs refer to the gap between what currently exists in a community and what is required to improve the quality of life of its members. These needs are closely linked to the resources, skills and services available within the community.</w:t>
      </w:r>
    </w:p>
    <w:p w14:paraId="31839631" w14:textId="77777777" w:rsidR="000A6D6B" w:rsidRDefault="000A6D6B" w:rsidP="00470205">
      <w:pPr>
        <w:rPr>
          <w:rFonts w:ascii="Calibri" w:hAnsi="Calibri" w:cs="Calibri"/>
          <w:bCs/>
          <w:sz w:val="24"/>
          <w:szCs w:val="24"/>
        </w:rPr>
      </w:pPr>
    </w:p>
    <w:p w14:paraId="619EEEF0" w14:textId="550ED7B2" w:rsidR="000A6D6B" w:rsidRDefault="000A6D6B" w:rsidP="00470205">
      <w:pPr>
        <w:rPr>
          <w:rFonts w:ascii="Calibri" w:hAnsi="Calibri" w:cs="Calibri"/>
          <w:bCs/>
          <w:sz w:val="24"/>
          <w:szCs w:val="24"/>
        </w:rPr>
      </w:pPr>
      <w:r w:rsidRPr="000A6D6B">
        <w:rPr>
          <w:rFonts w:ascii="Calibri" w:hAnsi="Calibri" w:cs="Calibri"/>
          <w:bCs/>
          <w:sz w:val="24"/>
          <w:szCs w:val="24"/>
        </w:rPr>
        <w:t>Some key community needs to consider when exploring career and study choices include:</w:t>
      </w:r>
    </w:p>
    <w:tbl>
      <w:tblPr>
        <w:tblStyle w:val="TableGrid"/>
        <w:tblW w:w="0" w:type="auto"/>
        <w:tblLook w:val="04A0" w:firstRow="1" w:lastRow="0" w:firstColumn="1" w:lastColumn="0" w:noHBand="0" w:noVBand="1"/>
      </w:tblPr>
      <w:tblGrid>
        <w:gridCol w:w="2405"/>
        <w:gridCol w:w="8052"/>
      </w:tblGrid>
      <w:tr w:rsidR="002368ED" w14:paraId="13B8D0E3" w14:textId="77777777" w:rsidTr="002462EB">
        <w:tc>
          <w:tcPr>
            <w:tcW w:w="2405" w:type="dxa"/>
          </w:tcPr>
          <w:p w14:paraId="230FD63D" w14:textId="6D7A7FA1" w:rsidR="002368ED" w:rsidRPr="002462EB" w:rsidRDefault="008425AD"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Adequate housing, electricity, sanitation and safe water</w:t>
            </w:r>
          </w:p>
        </w:tc>
        <w:tc>
          <w:tcPr>
            <w:tcW w:w="8052" w:type="dxa"/>
          </w:tcPr>
          <w:p w14:paraId="319A9E54" w14:textId="448EBAC5" w:rsidR="002368ED" w:rsidRDefault="00E35352" w:rsidP="00AD5EBD">
            <w:pPr>
              <w:rPr>
                <w:rFonts w:ascii="Calibri" w:hAnsi="Calibri" w:cs="Calibri"/>
                <w:bCs/>
                <w:sz w:val="24"/>
                <w:szCs w:val="24"/>
              </w:rPr>
            </w:pPr>
            <w:r w:rsidRPr="00E35352">
              <w:rPr>
                <w:rFonts w:ascii="Calibri" w:hAnsi="Calibri" w:cs="Calibri"/>
                <w:bCs/>
                <w:sz w:val="24"/>
                <w:szCs w:val="24"/>
              </w:rPr>
              <w:t xml:space="preserve">Many communities still face challenges related to housing shortages and access to basic services. Careers in </w:t>
            </w:r>
            <w:r w:rsidRPr="00E35352">
              <w:rPr>
                <w:rFonts w:ascii="Calibri" w:hAnsi="Calibri" w:cs="Calibri"/>
                <w:b/>
                <w:sz w:val="24"/>
                <w:szCs w:val="24"/>
              </w:rPr>
              <w:t>construction, civil engineering, plumbing, town planning and environmental management</w:t>
            </w:r>
            <w:r w:rsidRPr="00E35352">
              <w:rPr>
                <w:rFonts w:ascii="Calibri" w:hAnsi="Calibri" w:cs="Calibri"/>
                <w:bCs/>
                <w:sz w:val="24"/>
                <w:szCs w:val="24"/>
              </w:rPr>
              <w:t xml:space="preserve"> can help address these needs.</w:t>
            </w:r>
          </w:p>
        </w:tc>
      </w:tr>
      <w:tr w:rsidR="002368ED" w14:paraId="207EA494" w14:textId="77777777" w:rsidTr="002462EB">
        <w:tc>
          <w:tcPr>
            <w:tcW w:w="2405" w:type="dxa"/>
          </w:tcPr>
          <w:p w14:paraId="34325C2C" w14:textId="6BC01B26" w:rsidR="002368ED" w:rsidRPr="002462EB" w:rsidRDefault="008425AD"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Unemployment</w:t>
            </w:r>
          </w:p>
        </w:tc>
        <w:tc>
          <w:tcPr>
            <w:tcW w:w="8052" w:type="dxa"/>
          </w:tcPr>
          <w:p w14:paraId="0B06D74F" w14:textId="1A934F55" w:rsidR="002368ED" w:rsidRDefault="00AD5EBD" w:rsidP="00AD5EBD">
            <w:pPr>
              <w:rPr>
                <w:rFonts w:ascii="Calibri" w:hAnsi="Calibri" w:cs="Calibri"/>
                <w:bCs/>
                <w:sz w:val="24"/>
                <w:szCs w:val="24"/>
              </w:rPr>
            </w:pPr>
            <w:r w:rsidRPr="00AD5EBD">
              <w:rPr>
                <w:rFonts w:ascii="Calibri" w:hAnsi="Calibri" w:cs="Calibri"/>
                <w:bCs/>
                <w:sz w:val="24"/>
                <w:szCs w:val="24"/>
              </w:rPr>
              <w:t xml:space="preserve">High levels of unemployment affect individuals, families and communities. Careers related to </w:t>
            </w:r>
            <w:r w:rsidRPr="00AD5EBD">
              <w:rPr>
                <w:rFonts w:ascii="Calibri" w:hAnsi="Calibri" w:cs="Calibri"/>
                <w:b/>
                <w:sz w:val="24"/>
                <w:szCs w:val="24"/>
              </w:rPr>
              <w:t>business development, entrepreneurship, skills training and community development</w:t>
            </w:r>
            <w:r w:rsidRPr="00AD5EBD">
              <w:rPr>
                <w:rFonts w:ascii="Calibri" w:hAnsi="Calibri" w:cs="Calibri"/>
                <w:bCs/>
                <w:sz w:val="24"/>
                <w:szCs w:val="24"/>
              </w:rPr>
              <w:t xml:space="preserve"> can help create job opportunities and stimulate local economic growth.</w:t>
            </w:r>
          </w:p>
        </w:tc>
      </w:tr>
      <w:tr w:rsidR="002368ED" w14:paraId="0F661BDC" w14:textId="77777777" w:rsidTr="002462EB">
        <w:tc>
          <w:tcPr>
            <w:tcW w:w="2405" w:type="dxa"/>
          </w:tcPr>
          <w:p w14:paraId="357C820E" w14:textId="5A37DED2" w:rsidR="002368ED" w:rsidRPr="002462EB" w:rsidRDefault="008425AD"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Food scarcity and poor nutrition</w:t>
            </w:r>
          </w:p>
        </w:tc>
        <w:tc>
          <w:tcPr>
            <w:tcW w:w="8052" w:type="dxa"/>
          </w:tcPr>
          <w:p w14:paraId="04962716" w14:textId="64C30334" w:rsidR="002368ED" w:rsidRDefault="00A36F21" w:rsidP="00470205">
            <w:pPr>
              <w:rPr>
                <w:rFonts w:ascii="Calibri" w:hAnsi="Calibri" w:cs="Calibri"/>
                <w:bCs/>
                <w:sz w:val="24"/>
                <w:szCs w:val="24"/>
              </w:rPr>
            </w:pPr>
            <w:r w:rsidRPr="00A36F21">
              <w:rPr>
                <w:rFonts w:ascii="Calibri" w:hAnsi="Calibri" w:cs="Calibri"/>
                <w:bCs/>
                <w:sz w:val="24"/>
                <w:szCs w:val="24"/>
              </w:rPr>
              <w:t xml:space="preserve">In some communities, people struggle to access sufficient or nutritious food. Careers in </w:t>
            </w:r>
            <w:r w:rsidRPr="00A36F21">
              <w:rPr>
                <w:rFonts w:ascii="Calibri" w:hAnsi="Calibri" w:cs="Calibri"/>
                <w:b/>
                <w:sz w:val="24"/>
                <w:szCs w:val="24"/>
              </w:rPr>
              <w:t>agriculture, food production, nutrition and environmental sciences</w:t>
            </w:r>
            <w:r w:rsidRPr="00A36F21">
              <w:rPr>
                <w:rFonts w:ascii="Calibri" w:hAnsi="Calibri" w:cs="Calibri"/>
                <w:bCs/>
                <w:sz w:val="24"/>
                <w:szCs w:val="24"/>
              </w:rPr>
              <w:t xml:space="preserve"> can contribute to food security and sustainable farming practices.</w:t>
            </w:r>
          </w:p>
        </w:tc>
      </w:tr>
      <w:tr w:rsidR="002368ED" w14:paraId="1220B868" w14:textId="77777777" w:rsidTr="002462EB">
        <w:tc>
          <w:tcPr>
            <w:tcW w:w="2405" w:type="dxa"/>
          </w:tcPr>
          <w:p w14:paraId="5B47887C" w14:textId="6D3D6F6F" w:rsidR="002368ED" w:rsidRPr="002462EB" w:rsidRDefault="008425AD"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Access to education and poor educational outcomes</w:t>
            </w:r>
          </w:p>
        </w:tc>
        <w:tc>
          <w:tcPr>
            <w:tcW w:w="8052" w:type="dxa"/>
          </w:tcPr>
          <w:p w14:paraId="624BD469" w14:textId="22E1AE0B" w:rsidR="002368ED" w:rsidRDefault="00A22FEF" w:rsidP="00470205">
            <w:pPr>
              <w:rPr>
                <w:rFonts w:ascii="Calibri" w:hAnsi="Calibri" w:cs="Calibri"/>
                <w:bCs/>
                <w:sz w:val="24"/>
                <w:szCs w:val="24"/>
              </w:rPr>
            </w:pPr>
            <w:r w:rsidRPr="00A22FEF">
              <w:rPr>
                <w:rFonts w:ascii="Calibri" w:hAnsi="Calibri" w:cs="Calibri"/>
                <w:bCs/>
                <w:sz w:val="24"/>
                <w:szCs w:val="24"/>
              </w:rPr>
              <w:t xml:space="preserve">Limited access to quality education can affect long-term development. Careers in </w:t>
            </w:r>
            <w:r w:rsidRPr="00A22FEF">
              <w:rPr>
                <w:rFonts w:ascii="Calibri" w:hAnsi="Calibri" w:cs="Calibri"/>
                <w:b/>
                <w:sz w:val="24"/>
                <w:szCs w:val="24"/>
              </w:rPr>
              <w:t>teaching, education management, educational psychology and social work</w:t>
            </w:r>
            <w:r w:rsidRPr="00A22FEF">
              <w:rPr>
                <w:rFonts w:ascii="Calibri" w:hAnsi="Calibri" w:cs="Calibri"/>
                <w:bCs/>
                <w:sz w:val="24"/>
                <w:szCs w:val="24"/>
              </w:rPr>
              <w:t xml:space="preserve"> can help improve learning opportunities and support young people.</w:t>
            </w:r>
          </w:p>
        </w:tc>
      </w:tr>
      <w:tr w:rsidR="002368ED" w14:paraId="1ED84FD9" w14:textId="77777777" w:rsidTr="002462EB">
        <w:tc>
          <w:tcPr>
            <w:tcW w:w="2405" w:type="dxa"/>
          </w:tcPr>
          <w:p w14:paraId="0C4F35B7" w14:textId="437FA132" w:rsidR="002368ED" w:rsidRPr="002462EB" w:rsidRDefault="008425AD"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Lack of recreational amenities</w:t>
            </w:r>
          </w:p>
        </w:tc>
        <w:tc>
          <w:tcPr>
            <w:tcW w:w="8052" w:type="dxa"/>
          </w:tcPr>
          <w:p w14:paraId="55CC6F57" w14:textId="4D3345C5" w:rsidR="002368ED" w:rsidRDefault="00A22FEF" w:rsidP="00470205">
            <w:pPr>
              <w:rPr>
                <w:rFonts w:ascii="Calibri" w:hAnsi="Calibri" w:cs="Calibri"/>
                <w:bCs/>
                <w:sz w:val="24"/>
                <w:szCs w:val="24"/>
              </w:rPr>
            </w:pPr>
            <w:r w:rsidRPr="00A22FEF">
              <w:rPr>
                <w:rFonts w:ascii="Calibri" w:hAnsi="Calibri" w:cs="Calibri"/>
                <w:bCs/>
                <w:sz w:val="24"/>
                <w:szCs w:val="24"/>
              </w:rPr>
              <w:t xml:space="preserve">Safe spaces for sport, recreation and creative activities are important for physical and mental well-being. Careers in </w:t>
            </w:r>
            <w:r w:rsidRPr="00A22FEF">
              <w:rPr>
                <w:rFonts w:ascii="Calibri" w:hAnsi="Calibri" w:cs="Calibri"/>
                <w:b/>
                <w:sz w:val="24"/>
                <w:szCs w:val="24"/>
              </w:rPr>
              <w:t>sports management, coaching, recreation planning and community arts</w:t>
            </w:r>
            <w:r w:rsidRPr="00A22FEF">
              <w:rPr>
                <w:rFonts w:ascii="Calibri" w:hAnsi="Calibri" w:cs="Calibri"/>
                <w:bCs/>
                <w:sz w:val="24"/>
                <w:szCs w:val="24"/>
              </w:rPr>
              <w:t xml:space="preserve"> can help create positive environments for young people.</w:t>
            </w:r>
          </w:p>
        </w:tc>
      </w:tr>
      <w:tr w:rsidR="002368ED" w14:paraId="70F39090" w14:textId="77777777" w:rsidTr="002462EB">
        <w:tc>
          <w:tcPr>
            <w:tcW w:w="2405" w:type="dxa"/>
          </w:tcPr>
          <w:p w14:paraId="6B7BF93E" w14:textId="4029A7B6" w:rsidR="002368ED" w:rsidRPr="002462EB" w:rsidRDefault="00E35352"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Limited basic infrastructure and services</w:t>
            </w:r>
          </w:p>
        </w:tc>
        <w:tc>
          <w:tcPr>
            <w:tcW w:w="8052" w:type="dxa"/>
          </w:tcPr>
          <w:p w14:paraId="0E15AF52" w14:textId="7D79ED34" w:rsidR="002368ED" w:rsidRDefault="00A22FEF" w:rsidP="00470205">
            <w:pPr>
              <w:rPr>
                <w:rFonts w:ascii="Calibri" w:hAnsi="Calibri" w:cs="Calibri"/>
                <w:bCs/>
                <w:sz w:val="24"/>
                <w:szCs w:val="24"/>
              </w:rPr>
            </w:pPr>
            <w:r w:rsidRPr="00A22FEF">
              <w:rPr>
                <w:rFonts w:ascii="Calibri" w:hAnsi="Calibri" w:cs="Calibri"/>
                <w:bCs/>
                <w:sz w:val="24"/>
                <w:szCs w:val="24"/>
              </w:rPr>
              <w:t xml:space="preserve">Roads, transport systems, communication networks and public facilities are essential for community development. Careers in </w:t>
            </w:r>
            <w:r w:rsidRPr="00A22FEF">
              <w:rPr>
                <w:rFonts w:ascii="Calibri" w:hAnsi="Calibri" w:cs="Calibri"/>
                <w:b/>
                <w:sz w:val="24"/>
                <w:szCs w:val="24"/>
              </w:rPr>
              <w:t>civil services, engineering, logistics and public administration</w:t>
            </w:r>
            <w:r w:rsidRPr="00A22FEF">
              <w:rPr>
                <w:rFonts w:ascii="Calibri" w:hAnsi="Calibri" w:cs="Calibri"/>
                <w:bCs/>
                <w:sz w:val="24"/>
                <w:szCs w:val="24"/>
              </w:rPr>
              <w:t xml:space="preserve"> can help improve infrastructure and service delivery.</w:t>
            </w:r>
          </w:p>
        </w:tc>
      </w:tr>
      <w:tr w:rsidR="00E35352" w14:paraId="4173C114" w14:textId="77777777" w:rsidTr="002462EB">
        <w:tc>
          <w:tcPr>
            <w:tcW w:w="2405" w:type="dxa"/>
          </w:tcPr>
          <w:p w14:paraId="257CAFC3" w14:textId="251511F6" w:rsidR="00E35352" w:rsidRPr="002462EB" w:rsidRDefault="00E35352" w:rsidP="00470205">
            <w:pPr>
              <w:rPr>
                <w:rFonts w:ascii="Calibri" w:hAnsi="Calibri" w:cs="Calibri"/>
                <w:b/>
                <w:color w:val="501549" w:themeColor="accent5" w:themeShade="80"/>
                <w:sz w:val="24"/>
                <w:szCs w:val="24"/>
              </w:rPr>
            </w:pPr>
            <w:r w:rsidRPr="002462EB">
              <w:rPr>
                <w:rFonts w:ascii="Calibri" w:hAnsi="Calibri" w:cs="Calibri"/>
                <w:b/>
                <w:color w:val="501549" w:themeColor="accent5" w:themeShade="80"/>
                <w:sz w:val="24"/>
                <w:szCs w:val="24"/>
              </w:rPr>
              <w:t>Health issues, including HIV/AIDS and access to healthcare</w:t>
            </w:r>
          </w:p>
        </w:tc>
        <w:tc>
          <w:tcPr>
            <w:tcW w:w="8052" w:type="dxa"/>
          </w:tcPr>
          <w:p w14:paraId="3B6F8CA7" w14:textId="4C5DF386" w:rsidR="00E35352" w:rsidRDefault="002462EB" w:rsidP="00470205">
            <w:pPr>
              <w:rPr>
                <w:rFonts w:ascii="Calibri" w:hAnsi="Calibri" w:cs="Calibri"/>
                <w:bCs/>
                <w:sz w:val="24"/>
                <w:szCs w:val="24"/>
              </w:rPr>
            </w:pPr>
            <w:r w:rsidRPr="002462EB">
              <w:rPr>
                <w:rFonts w:ascii="Calibri" w:hAnsi="Calibri" w:cs="Calibri"/>
                <w:bCs/>
                <w:sz w:val="24"/>
                <w:szCs w:val="24"/>
              </w:rPr>
              <w:t xml:space="preserve">Many communities face ongoing health challenges and limited access to medical services. Careers in </w:t>
            </w:r>
            <w:r w:rsidRPr="002462EB">
              <w:rPr>
                <w:rFonts w:ascii="Calibri" w:hAnsi="Calibri" w:cs="Calibri"/>
                <w:b/>
                <w:sz w:val="24"/>
                <w:szCs w:val="24"/>
              </w:rPr>
              <w:t>healthcare, nursing, public health, social work and even traditional healing</w:t>
            </w:r>
            <w:r w:rsidRPr="002462EB">
              <w:rPr>
                <w:rFonts w:ascii="Calibri" w:hAnsi="Calibri" w:cs="Calibri"/>
                <w:bCs/>
                <w:sz w:val="24"/>
                <w:szCs w:val="24"/>
              </w:rPr>
              <w:t xml:space="preserve"> play an important role in promoting community health and well-being.</w:t>
            </w:r>
          </w:p>
        </w:tc>
      </w:tr>
    </w:tbl>
    <w:p w14:paraId="19D69B69" w14:textId="77777777" w:rsidR="002368ED" w:rsidRDefault="002368ED" w:rsidP="00470205">
      <w:pPr>
        <w:rPr>
          <w:rFonts w:ascii="Calibri" w:hAnsi="Calibri" w:cs="Calibri"/>
          <w:bCs/>
          <w:sz w:val="24"/>
          <w:szCs w:val="24"/>
        </w:rPr>
      </w:pPr>
    </w:p>
    <w:p w14:paraId="23B51C26" w14:textId="77777777" w:rsidR="00470205" w:rsidRPr="00470205" w:rsidRDefault="00470205" w:rsidP="00470205">
      <w:pPr>
        <w:rPr>
          <w:rFonts w:ascii="Calibri" w:hAnsi="Calibri" w:cs="Calibri"/>
          <w:bCs/>
          <w:sz w:val="24"/>
          <w:szCs w:val="24"/>
        </w:rPr>
      </w:pPr>
      <w:r w:rsidRPr="00470205">
        <w:rPr>
          <w:rFonts w:ascii="Calibri" w:hAnsi="Calibri" w:cs="Calibri"/>
          <w:bCs/>
          <w:sz w:val="24"/>
          <w:szCs w:val="24"/>
        </w:rPr>
        <w:t>Because everyone lives within a community, it is important to be aware of these needs when exploring career and study choices. Understanding community needs can help you identify opportunities where your skills and interests may be useful.</w:t>
      </w:r>
    </w:p>
    <w:p w14:paraId="7605AAC1" w14:textId="77777777" w:rsidR="00470205" w:rsidRPr="00470205" w:rsidRDefault="00470205" w:rsidP="00470205">
      <w:pPr>
        <w:rPr>
          <w:rFonts w:ascii="Calibri" w:hAnsi="Calibri" w:cs="Calibri"/>
          <w:bCs/>
          <w:sz w:val="24"/>
          <w:szCs w:val="24"/>
        </w:rPr>
      </w:pPr>
    </w:p>
    <w:tbl>
      <w:tblPr>
        <w:tblStyle w:val="TableGrid"/>
        <w:tblW w:w="0" w:type="auto"/>
        <w:tblLook w:val="04A0" w:firstRow="1" w:lastRow="0" w:firstColumn="1" w:lastColumn="0" w:noHBand="0" w:noVBand="1"/>
      </w:tblPr>
      <w:tblGrid>
        <w:gridCol w:w="10457"/>
      </w:tblGrid>
      <w:tr w:rsidR="000600EF" w14:paraId="3888CB08" w14:textId="77777777" w:rsidTr="000600EF">
        <w:tc>
          <w:tcPr>
            <w:tcW w:w="10457" w:type="dxa"/>
            <w:shd w:val="clear" w:color="auto" w:fill="F2CEED" w:themeFill="accent5" w:themeFillTint="33"/>
          </w:tcPr>
          <w:p w14:paraId="50F4FF17" w14:textId="77777777" w:rsidR="000600EF" w:rsidRPr="000600EF" w:rsidRDefault="000600EF" w:rsidP="000600EF">
            <w:pPr>
              <w:rPr>
                <w:rFonts w:ascii="Calibri" w:hAnsi="Calibri" w:cs="Calibri"/>
                <w:b/>
                <w:sz w:val="24"/>
                <w:szCs w:val="24"/>
              </w:rPr>
            </w:pPr>
            <w:r w:rsidRPr="000600EF">
              <w:rPr>
                <w:rFonts w:ascii="Calibri" w:hAnsi="Calibri" w:cs="Calibri"/>
                <w:b/>
                <w:sz w:val="24"/>
                <w:szCs w:val="24"/>
              </w:rPr>
              <w:t>Reflective question:</w:t>
            </w:r>
          </w:p>
          <w:p w14:paraId="298398C7" w14:textId="61EB055F" w:rsidR="000600EF" w:rsidRDefault="000600EF" w:rsidP="000600EF">
            <w:pPr>
              <w:rPr>
                <w:rFonts w:ascii="Calibri" w:hAnsi="Calibri" w:cs="Calibri"/>
                <w:bCs/>
                <w:sz w:val="24"/>
                <w:szCs w:val="24"/>
              </w:rPr>
            </w:pPr>
            <w:r w:rsidRPr="000600EF">
              <w:rPr>
                <w:rFonts w:ascii="Calibri" w:hAnsi="Calibri" w:cs="Calibri"/>
                <w:bCs/>
                <w:sz w:val="24"/>
                <w:szCs w:val="24"/>
              </w:rPr>
              <w:t>What are the most pressing needs or opportunities in your community, and how could a career or study choice help address these needs?</w:t>
            </w:r>
          </w:p>
        </w:tc>
      </w:tr>
    </w:tbl>
    <w:p w14:paraId="6B11DF04" w14:textId="4C030C03" w:rsidR="00C518D8" w:rsidRDefault="00C518D8" w:rsidP="00470205">
      <w:pPr>
        <w:rPr>
          <w:rFonts w:ascii="Calibri" w:hAnsi="Calibri" w:cs="Calibri"/>
          <w:bCs/>
          <w:sz w:val="24"/>
          <w:szCs w:val="24"/>
        </w:rPr>
      </w:pPr>
    </w:p>
    <w:p w14:paraId="2BF0A243" w14:textId="77777777" w:rsidR="00C518D8" w:rsidRDefault="00C518D8">
      <w:pPr>
        <w:rPr>
          <w:rFonts w:ascii="Calibri" w:hAnsi="Calibri" w:cs="Calibri"/>
          <w:bCs/>
          <w:sz w:val="24"/>
          <w:szCs w:val="24"/>
        </w:rPr>
      </w:pPr>
      <w:r>
        <w:rPr>
          <w:rFonts w:ascii="Calibri" w:hAnsi="Calibri" w:cs="Calibri"/>
          <w:bCs/>
          <w:sz w:val="24"/>
          <w:szCs w:val="24"/>
        </w:rPr>
        <w:br w:type="page"/>
      </w:r>
    </w:p>
    <w:p w14:paraId="0A60F921" w14:textId="5F8C12AA" w:rsidR="008B1BB0" w:rsidRPr="00877AAA" w:rsidRDefault="000D4BA3" w:rsidP="0087225F">
      <w:pPr>
        <w:ind w:left="1"/>
        <w:rPr>
          <w:rFonts w:ascii="Calibri" w:hAnsi="Calibri" w:cs="Calibri"/>
          <w:b/>
          <w:bCs/>
          <w:color w:val="501549" w:themeColor="accent5" w:themeShade="80"/>
          <w:sz w:val="28"/>
          <w:szCs w:val="28"/>
        </w:rPr>
      </w:pPr>
      <w:r w:rsidRPr="00877AAA">
        <w:rPr>
          <w:rFonts w:ascii="Calibri" w:hAnsi="Calibri" w:cs="Calibri"/>
          <w:b/>
          <w:bCs/>
          <w:color w:val="501549" w:themeColor="accent5" w:themeShade="80"/>
          <w:sz w:val="28"/>
          <w:szCs w:val="28"/>
        </w:rPr>
        <w:t xml:space="preserve">Availability of finances and affordability of </w:t>
      </w:r>
      <w:r w:rsidR="00877AAA" w:rsidRPr="00877AAA">
        <w:rPr>
          <w:rFonts w:ascii="Calibri" w:hAnsi="Calibri" w:cs="Calibri"/>
          <w:b/>
          <w:bCs/>
          <w:color w:val="501549" w:themeColor="accent5" w:themeShade="80"/>
          <w:sz w:val="28"/>
          <w:szCs w:val="28"/>
        </w:rPr>
        <w:t>further education</w:t>
      </w:r>
    </w:p>
    <w:p w14:paraId="106D5144" w14:textId="4A9B37FD" w:rsidR="00877AAA" w:rsidRDefault="00877AAA" w:rsidP="0087225F">
      <w:pPr>
        <w:ind w:left="1"/>
        <w:rPr>
          <w:rFonts w:ascii="Calibri" w:hAnsi="Calibri" w:cs="Calibri"/>
          <w:sz w:val="24"/>
          <w:szCs w:val="24"/>
        </w:rPr>
      </w:pPr>
      <w:r w:rsidRPr="00877AAA">
        <w:rPr>
          <w:rFonts w:ascii="Calibri" w:hAnsi="Calibri" w:cs="Calibri"/>
          <w:sz w:val="24"/>
          <w:szCs w:val="24"/>
        </w:rPr>
        <w:t>The availability of finances can influence the career and study choices learners are able to make. In some cases, learners may find it difficult to pursue further studies due to limited financial resources. However, a lack of money does not mean that opportunities for learning are closed. There are several forms of financial assistance available to support learners who wish to continue their studies.</w:t>
      </w:r>
    </w:p>
    <w:p w14:paraId="061E5ED3" w14:textId="77777777" w:rsidR="001C6A65" w:rsidRDefault="001C6A65" w:rsidP="0087225F">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1725"/>
        <w:gridCol w:w="2154"/>
        <w:gridCol w:w="2235"/>
        <w:gridCol w:w="2202"/>
        <w:gridCol w:w="2140"/>
      </w:tblGrid>
      <w:tr w:rsidR="001C6A65" w14:paraId="0B563E22" w14:textId="77777777" w:rsidTr="000B694D">
        <w:tc>
          <w:tcPr>
            <w:tcW w:w="987" w:type="dxa"/>
            <w:shd w:val="clear" w:color="auto" w:fill="77206D" w:themeFill="accent5" w:themeFillShade="BF"/>
          </w:tcPr>
          <w:p w14:paraId="0A74285E" w14:textId="64CC1DD6" w:rsidR="001C6A65" w:rsidRPr="00DF2EE3" w:rsidRDefault="00411AA6" w:rsidP="0087225F">
            <w:pPr>
              <w:rPr>
                <w:rFonts w:ascii="Calibri" w:hAnsi="Calibri" w:cs="Calibri"/>
                <w:b/>
                <w:bCs/>
                <w:color w:val="FFFFFF" w:themeColor="background1"/>
                <w:sz w:val="24"/>
                <w:szCs w:val="24"/>
              </w:rPr>
            </w:pPr>
            <w:r>
              <w:rPr>
                <w:rFonts w:ascii="Calibri" w:hAnsi="Calibri" w:cs="Calibri"/>
                <w:b/>
                <w:bCs/>
                <w:color w:val="FFFFFF" w:themeColor="background1"/>
                <w:sz w:val="24"/>
                <w:szCs w:val="24"/>
              </w:rPr>
              <w:t>Type</w:t>
            </w:r>
          </w:p>
        </w:tc>
        <w:tc>
          <w:tcPr>
            <w:tcW w:w="2367" w:type="dxa"/>
            <w:shd w:val="clear" w:color="auto" w:fill="77206D" w:themeFill="accent5" w:themeFillShade="BF"/>
          </w:tcPr>
          <w:p w14:paraId="253D5406" w14:textId="0EED8D69" w:rsidR="001C6A65" w:rsidRPr="00DF2EE3" w:rsidRDefault="00DA4DD0" w:rsidP="0087225F">
            <w:pPr>
              <w:rPr>
                <w:rFonts w:ascii="Calibri" w:hAnsi="Calibri" w:cs="Calibri"/>
                <w:b/>
                <w:bCs/>
                <w:color w:val="FFFFFF" w:themeColor="background1"/>
                <w:sz w:val="24"/>
                <w:szCs w:val="24"/>
              </w:rPr>
            </w:pPr>
            <w:r w:rsidRPr="00DF2EE3">
              <w:rPr>
                <w:rFonts w:ascii="Calibri" w:hAnsi="Calibri" w:cs="Calibri"/>
                <w:b/>
                <w:bCs/>
                <w:color w:val="FFFFFF" w:themeColor="background1"/>
                <w:sz w:val="24"/>
                <w:szCs w:val="24"/>
              </w:rPr>
              <w:t>What it is</w:t>
            </w:r>
          </w:p>
        </w:tc>
        <w:tc>
          <w:tcPr>
            <w:tcW w:w="2367" w:type="dxa"/>
            <w:shd w:val="clear" w:color="auto" w:fill="77206D" w:themeFill="accent5" w:themeFillShade="BF"/>
          </w:tcPr>
          <w:p w14:paraId="3CCD34A9" w14:textId="012BDC3F" w:rsidR="001C6A65" w:rsidRPr="00DF2EE3" w:rsidRDefault="00DA4DD0" w:rsidP="0087225F">
            <w:pPr>
              <w:rPr>
                <w:rFonts w:ascii="Calibri" w:hAnsi="Calibri" w:cs="Calibri"/>
                <w:b/>
                <w:bCs/>
                <w:color w:val="FFFFFF" w:themeColor="background1"/>
                <w:sz w:val="24"/>
                <w:szCs w:val="24"/>
              </w:rPr>
            </w:pPr>
            <w:r w:rsidRPr="00DF2EE3">
              <w:rPr>
                <w:rFonts w:ascii="Calibri" w:hAnsi="Calibri" w:cs="Calibri"/>
                <w:b/>
                <w:bCs/>
                <w:color w:val="FFFFFF" w:themeColor="background1"/>
                <w:sz w:val="24"/>
                <w:szCs w:val="24"/>
              </w:rPr>
              <w:t>What is covered</w:t>
            </w:r>
          </w:p>
        </w:tc>
        <w:tc>
          <w:tcPr>
            <w:tcW w:w="2367" w:type="dxa"/>
            <w:shd w:val="clear" w:color="auto" w:fill="77206D" w:themeFill="accent5" w:themeFillShade="BF"/>
          </w:tcPr>
          <w:p w14:paraId="276A0000" w14:textId="44160EAA" w:rsidR="001C6A65" w:rsidRPr="00DF2EE3" w:rsidRDefault="00DA4DD0" w:rsidP="0087225F">
            <w:pPr>
              <w:rPr>
                <w:rFonts w:ascii="Calibri" w:hAnsi="Calibri" w:cs="Calibri"/>
                <w:b/>
                <w:bCs/>
                <w:color w:val="FFFFFF" w:themeColor="background1"/>
                <w:sz w:val="24"/>
                <w:szCs w:val="24"/>
              </w:rPr>
            </w:pPr>
            <w:r w:rsidRPr="00DF2EE3">
              <w:rPr>
                <w:rFonts w:ascii="Calibri" w:hAnsi="Calibri" w:cs="Calibri"/>
                <w:b/>
                <w:bCs/>
                <w:color w:val="FFFFFF" w:themeColor="background1"/>
                <w:sz w:val="24"/>
                <w:szCs w:val="24"/>
              </w:rPr>
              <w:t>Repayment</w:t>
            </w:r>
          </w:p>
        </w:tc>
        <w:tc>
          <w:tcPr>
            <w:tcW w:w="2368" w:type="dxa"/>
            <w:shd w:val="clear" w:color="auto" w:fill="77206D" w:themeFill="accent5" w:themeFillShade="BF"/>
          </w:tcPr>
          <w:p w14:paraId="288EDA37" w14:textId="2C1F8E50" w:rsidR="001C6A65" w:rsidRPr="00DF2EE3" w:rsidRDefault="00DA4DD0" w:rsidP="0087225F">
            <w:pPr>
              <w:rPr>
                <w:rFonts w:ascii="Calibri" w:hAnsi="Calibri" w:cs="Calibri"/>
                <w:b/>
                <w:bCs/>
                <w:color w:val="FFFFFF" w:themeColor="background1"/>
                <w:sz w:val="24"/>
                <w:szCs w:val="24"/>
              </w:rPr>
            </w:pPr>
            <w:r w:rsidRPr="00DF2EE3">
              <w:rPr>
                <w:rFonts w:ascii="Calibri" w:hAnsi="Calibri" w:cs="Calibri"/>
                <w:b/>
                <w:bCs/>
                <w:color w:val="FFFFFF" w:themeColor="background1"/>
                <w:sz w:val="24"/>
                <w:szCs w:val="24"/>
              </w:rPr>
              <w:t>Benefits</w:t>
            </w:r>
          </w:p>
        </w:tc>
      </w:tr>
      <w:tr w:rsidR="001C6A65" w14:paraId="14AFC5A9" w14:textId="77777777" w:rsidTr="00411AA6">
        <w:tc>
          <w:tcPr>
            <w:tcW w:w="987" w:type="dxa"/>
            <w:shd w:val="clear" w:color="auto" w:fill="FAECF8"/>
          </w:tcPr>
          <w:p w14:paraId="069A6324" w14:textId="05609C81" w:rsidR="001C6A65" w:rsidRPr="000B694D" w:rsidRDefault="00E83E41" w:rsidP="0087225F">
            <w:pPr>
              <w:rPr>
                <w:rFonts w:ascii="Calibri" w:hAnsi="Calibri" w:cs="Calibri"/>
                <w:b/>
                <w:bCs/>
                <w:sz w:val="24"/>
                <w:szCs w:val="24"/>
              </w:rPr>
            </w:pPr>
            <w:r w:rsidRPr="000B694D">
              <w:rPr>
                <w:rFonts w:ascii="Calibri" w:hAnsi="Calibri" w:cs="Calibri"/>
                <w:b/>
                <w:bCs/>
                <w:sz w:val="24"/>
                <w:szCs w:val="24"/>
              </w:rPr>
              <w:t>Bursary</w:t>
            </w:r>
          </w:p>
        </w:tc>
        <w:tc>
          <w:tcPr>
            <w:tcW w:w="2367" w:type="dxa"/>
            <w:shd w:val="clear" w:color="auto" w:fill="FAECF8"/>
          </w:tcPr>
          <w:p w14:paraId="6BDA05D0" w14:textId="5ECCDC91" w:rsidR="001C6A65" w:rsidRDefault="00DA4DD0" w:rsidP="0087225F">
            <w:pPr>
              <w:rPr>
                <w:rFonts w:ascii="Calibri" w:hAnsi="Calibri" w:cs="Calibri"/>
                <w:sz w:val="24"/>
                <w:szCs w:val="24"/>
              </w:rPr>
            </w:pPr>
            <w:r w:rsidRPr="00DA4DD0">
              <w:rPr>
                <w:rFonts w:ascii="Calibri" w:hAnsi="Calibri" w:cs="Calibri"/>
                <w:sz w:val="24"/>
                <w:szCs w:val="24"/>
              </w:rPr>
              <w:t>Financial support provided by an organisation, company or government to help learners study further.</w:t>
            </w:r>
          </w:p>
        </w:tc>
        <w:tc>
          <w:tcPr>
            <w:tcW w:w="2367" w:type="dxa"/>
            <w:shd w:val="clear" w:color="auto" w:fill="FAECF8"/>
          </w:tcPr>
          <w:p w14:paraId="261DDD12" w14:textId="26B91C51" w:rsidR="001C6A65" w:rsidRDefault="00E83E41" w:rsidP="0087225F">
            <w:pPr>
              <w:rPr>
                <w:rFonts w:ascii="Calibri" w:hAnsi="Calibri" w:cs="Calibri"/>
                <w:sz w:val="24"/>
                <w:szCs w:val="24"/>
              </w:rPr>
            </w:pPr>
            <w:r w:rsidRPr="00E83E41">
              <w:rPr>
                <w:rFonts w:ascii="Calibri" w:hAnsi="Calibri" w:cs="Calibri"/>
                <w:sz w:val="24"/>
                <w:szCs w:val="24"/>
              </w:rPr>
              <w:t>Tuition fees, and sometimes accommodation, books and allowances.</w:t>
            </w:r>
          </w:p>
        </w:tc>
        <w:tc>
          <w:tcPr>
            <w:tcW w:w="2367" w:type="dxa"/>
            <w:shd w:val="clear" w:color="auto" w:fill="FAECF8"/>
          </w:tcPr>
          <w:p w14:paraId="62B6D394" w14:textId="6F6C0DFB" w:rsidR="001C6A65" w:rsidRDefault="00E83E41" w:rsidP="0087225F">
            <w:pPr>
              <w:rPr>
                <w:rFonts w:ascii="Calibri" w:hAnsi="Calibri" w:cs="Calibri"/>
                <w:sz w:val="24"/>
                <w:szCs w:val="24"/>
              </w:rPr>
            </w:pPr>
            <w:r w:rsidRPr="00E83E41">
              <w:rPr>
                <w:rFonts w:ascii="Calibri" w:hAnsi="Calibri" w:cs="Calibri"/>
                <w:sz w:val="24"/>
                <w:szCs w:val="24"/>
              </w:rPr>
              <w:t xml:space="preserve">No monetary repayment. </w:t>
            </w:r>
            <w:r>
              <w:rPr>
                <w:rFonts w:ascii="Calibri" w:hAnsi="Calibri" w:cs="Calibri"/>
                <w:sz w:val="24"/>
                <w:szCs w:val="24"/>
              </w:rPr>
              <w:t>Students</w:t>
            </w:r>
            <w:r w:rsidRPr="00E83E41">
              <w:rPr>
                <w:rFonts w:ascii="Calibri" w:hAnsi="Calibri" w:cs="Calibri"/>
                <w:sz w:val="24"/>
                <w:szCs w:val="24"/>
              </w:rPr>
              <w:t xml:space="preserve"> are often expected to work back the bursary by working for the sponsor after completing their studies.</w:t>
            </w:r>
          </w:p>
        </w:tc>
        <w:tc>
          <w:tcPr>
            <w:tcW w:w="2368" w:type="dxa"/>
            <w:shd w:val="clear" w:color="auto" w:fill="FAECF8"/>
          </w:tcPr>
          <w:p w14:paraId="1ADFBF04" w14:textId="0C444C52" w:rsidR="001C6A65" w:rsidRDefault="00DF2EE3" w:rsidP="0087225F">
            <w:pPr>
              <w:rPr>
                <w:rFonts w:ascii="Calibri" w:hAnsi="Calibri" w:cs="Calibri"/>
                <w:sz w:val="24"/>
                <w:szCs w:val="24"/>
              </w:rPr>
            </w:pPr>
            <w:r w:rsidRPr="00DF2EE3">
              <w:rPr>
                <w:rFonts w:ascii="Calibri" w:hAnsi="Calibri" w:cs="Calibri"/>
                <w:sz w:val="24"/>
                <w:szCs w:val="24"/>
              </w:rPr>
              <w:t>Reduces financial pressure and provides valuable work experience after studying</w:t>
            </w:r>
          </w:p>
        </w:tc>
      </w:tr>
      <w:tr w:rsidR="001C6A65" w14:paraId="6C144347" w14:textId="77777777" w:rsidTr="00411AA6">
        <w:tc>
          <w:tcPr>
            <w:tcW w:w="987" w:type="dxa"/>
            <w:shd w:val="clear" w:color="auto" w:fill="F5DBF1"/>
          </w:tcPr>
          <w:p w14:paraId="363EA9A1" w14:textId="1D54965D" w:rsidR="001C6A65" w:rsidRPr="00901C51" w:rsidRDefault="00901C51" w:rsidP="0087225F">
            <w:pPr>
              <w:rPr>
                <w:rFonts w:ascii="Calibri" w:hAnsi="Calibri" w:cs="Calibri"/>
                <w:b/>
                <w:bCs/>
                <w:sz w:val="24"/>
                <w:szCs w:val="24"/>
              </w:rPr>
            </w:pPr>
            <w:r w:rsidRPr="00901C51">
              <w:rPr>
                <w:rFonts w:ascii="Calibri" w:hAnsi="Calibri" w:cs="Calibri"/>
                <w:b/>
                <w:bCs/>
                <w:sz w:val="24"/>
                <w:szCs w:val="24"/>
              </w:rPr>
              <w:t>Student loan</w:t>
            </w:r>
          </w:p>
        </w:tc>
        <w:tc>
          <w:tcPr>
            <w:tcW w:w="2367" w:type="dxa"/>
            <w:shd w:val="clear" w:color="auto" w:fill="F5DBF1"/>
          </w:tcPr>
          <w:p w14:paraId="1CFE5909" w14:textId="4161C71E" w:rsidR="001C6A65" w:rsidRDefault="00901C51" w:rsidP="0087225F">
            <w:pPr>
              <w:rPr>
                <w:rFonts w:ascii="Calibri" w:hAnsi="Calibri" w:cs="Calibri"/>
                <w:sz w:val="24"/>
                <w:szCs w:val="24"/>
              </w:rPr>
            </w:pPr>
            <w:r w:rsidRPr="00901C51">
              <w:rPr>
                <w:rFonts w:ascii="Calibri" w:hAnsi="Calibri" w:cs="Calibri"/>
                <w:sz w:val="24"/>
                <w:szCs w:val="24"/>
              </w:rPr>
              <w:t>Money borrowed from a bank or financial institution to pay for studies</w:t>
            </w:r>
            <w:r>
              <w:rPr>
                <w:rFonts w:ascii="Calibri" w:hAnsi="Calibri" w:cs="Calibri"/>
                <w:sz w:val="24"/>
                <w:szCs w:val="24"/>
              </w:rPr>
              <w:t>.</w:t>
            </w:r>
          </w:p>
        </w:tc>
        <w:tc>
          <w:tcPr>
            <w:tcW w:w="2367" w:type="dxa"/>
            <w:shd w:val="clear" w:color="auto" w:fill="F5DBF1"/>
          </w:tcPr>
          <w:p w14:paraId="64AA760D" w14:textId="77B11B85" w:rsidR="001C6A65" w:rsidRDefault="003C545D" w:rsidP="0087225F">
            <w:pPr>
              <w:rPr>
                <w:rFonts w:ascii="Calibri" w:hAnsi="Calibri" w:cs="Calibri"/>
                <w:sz w:val="24"/>
                <w:szCs w:val="24"/>
              </w:rPr>
            </w:pPr>
            <w:r w:rsidRPr="003C545D">
              <w:rPr>
                <w:rFonts w:ascii="Calibri" w:hAnsi="Calibri" w:cs="Calibri"/>
                <w:sz w:val="24"/>
                <w:szCs w:val="24"/>
              </w:rPr>
              <w:t>Tuition fees and sometimes study-related expenses.</w:t>
            </w:r>
          </w:p>
        </w:tc>
        <w:tc>
          <w:tcPr>
            <w:tcW w:w="2367" w:type="dxa"/>
            <w:shd w:val="clear" w:color="auto" w:fill="F5DBF1"/>
          </w:tcPr>
          <w:p w14:paraId="7A7FAB02" w14:textId="2F66B020" w:rsidR="001C6A65" w:rsidRDefault="003C545D" w:rsidP="0087225F">
            <w:pPr>
              <w:rPr>
                <w:rFonts w:ascii="Calibri" w:hAnsi="Calibri" w:cs="Calibri"/>
                <w:sz w:val="24"/>
                <w:szCs w:val="24"/>
              </w:rPr>
            </w:pPr>
            <w:r w:rsidRPr="003C545D">
              <w:rPr>
                <w:rFonts w:ascii="Calibri" w:hAnsi="Calibri" w:cs="Calibri"/>
                <w:sz w:val="24"/>
                <w:szCs w:val="24"/>
              </w:rPr>
              <w:t>Must be repaid after studies are completed, usually with interest.</w:t>
            </w:r>
          </w:p>
        </w:tc>
        <w:tc>
          <w:tcPr>
            <w:tcW w:w="2368" w:type="dxa"/>
            <w:shd w:val="clear" w:color="auto" w:fill="F5DBF1"/>
          </w:tcPr>
          <w:p w14:paraId="0ED06736" w14:textId="0FDE5852" w:rsidR="001C6A65" w:rsidRDefault="00C66ADA" w:rsidP="0087225F">
            <w:pPr>
              <w:rPr>
                <w:rFonts w:ascii="Calibri" w:hAnsi="Calibri" w:cs="Calibri"/>
                <w:sz w:val="24"/>
                <w:szCs w:val="24"/>
              </w:rPr>
            </w:pPr>
            <w:r w:rsidRPr="00C66ADA">
              <w:rPr>
                <w:rFonts w:ascii="Calibri" w:hAnsi="Calibri" w:cs="Calibri"/>
                <w:sz w:val="24"/>
                <w:szCs w:val="24"/>
              </w:rPr>
              <w:t xml:space="preserve">Allows </w:t>
            </w:r>
            <w:r w:rsidR="00653567">
              <w:rPr>
                <w:rFonts w:ascii="Calibri" w:hAnsi="Calibri" w:cs="Calibri"/>
                <w:sz w:val="24"/>
                <w:szCs w:val="24"/>
              </w:rPr>
              <w:t xml:space="preserve">learners </w:t>
            </w:r>
            <w:r w:rsidRPr="00C66ADA">
              <w:rPr>
                <w:rFonts w:ascii="Calibri" w:hAnsi="Calibri" w:cs="Calibri"/>
                <w:sz w:val="24"/>
                <w:szCs w:val="24"/>
              </w:rPr>
              <w:t>to study even if they cannot afford fees upfront.</w:t>
            </w:r>
          </w:p>
        </w:tc>
      </w:tr>
      <w:tr w:rsidR="001C6A65" w14:paraId="0BBD9A84" w14:textId="77777777" w:rsidTr="00411AA6">
        <w:tc>
          <w:tcPr>
            <w:tcW w:w="987" w:type="dxa"/>
            <w:shd w:val="clear" w:color="auto" w:fill="FAECF8"/>
          </w:tcPr>
          <w:p w14:paraId="6065F1A1" w14:textId="56233CF4" w:rsidR="001C6A65" w:rsidRPr="00C56771" w:rsidRDefault="00C66ADA" w:rsidP="0087225F">
            <w:pPr>
              <w:rPr>
                <w:rFonts w:ascii="Calibri" w:hAnsi="Calibri" w:cs="Calibri"/>
                <w:b/>
                <w:bCs/>
                <w:sz w:val="24"/>
                <w:szCs w:val="24"/>
              </w:rPr>
            </w:pPr>
            <w:r w:rsidRPr="00C56771">
              <w:rPr>
                <w:rFonts w:ascii="Calibri" w:hAnsi="Calibri" w:cs="Calibri"/>
                <w:b/>
                <w:bCs/>
                <w:sz w:val="24"/>
                <w:szCs w:val="24"/>
              </w:rPr>
              <w:t>Scholarship</w:t>
            </w:r>
          </w:p>
        </w:tc>
        <w:tc>
          <w:tcPr>
            <w:tcW w:w="2367" w:type="dxa"/>
            <w:shd w:val="clear" w:color="auto" w:fill="FAECF8"/>
          </w:tcPr>
          <w:p w14:paraId="41F38AA0" w14:textId="3CF4D13A" w:rsidR="001C6A65" w:rsidRDefault="00C66ADA" w:rsidP="0087225F">
            <w:pPr>
              <w:rPr>
                <w:rFonts w:ascii="Calibri" w:hAnsi="Calibri" w:cs="Calibri"/>
                <w:sz w:val="24"/>
                <w:szCs w:val="24"/>
              </w:rPr>
            </w:pPr>
            <w:r w:rsidRPr="00C66ADA">
              <w:rPr>
                <w:rFonts w:ascii="Calibri" w:hAnsi="Calibri" w:cs="Calibri"/>
                <w:sz w:val="24"/>
                <w:szCs w:val="24"/>
              </w:rPr>
              <w:t>Financial support awarded for excellent academic, sporting or cultural performance.</w:t>
            </w:r>
          </w:p>
        </w:tc>
        <w:tc>
          <w:tcPr>
            <w:tcW w:w="2367" w:type="dxa"/>
            <w:shd w:val="clear" w:color="auto" w:fill="FAECF8"/>
          </w:tcPr>
          <w:p w14:paraId="3719ED7F" w14:textId="56411813" w:rsidR="001C6A65" w:rsidRDefault="00C66ADA" w:rsidP="0087225F">
            <w:pPr>
              <w:rPr>
                <w:rFonts w:ascii="Calibri" w:hAnsi="Calibri" w:cs="Calibri"/>
                <w:sz w:val="24"/>
                <w:szCs w:val="24"/>
              </w:rPr>
            </w:pPr>
            <w:r w:rsidRPr="00C66ADA">
              <w:rPr>
                <w:rFonts w:ascii="Calibri" w:hAnsi="Calibri" w:cs="Calibri"/>
                <w:sz w:val="24"/>
                <w:szCs w:val="24"/>
              </w:rPr>
              <w:t>Tuition fees and sometimes additional study costs.</w:t>
            </w:r>
          </w:p>
        </w:tc>
        <w:tc>
          <w:tcPr>
            <w:tcW w:w="2367" w:type="dxa"/>
            <w:shd w:val="clear" w:color="auto" w:fill="FAECF8"/>
          </w:tcPr>
          <w:p w14:paraId="78B90503" w14:textId="50926668" w:rsidR="001C6A65" w:rsidRDefault="00C66ADA" w:rsidP="0087225F">
            <w:pPr>
              <w:rPr>
                <w:rFonts w:ascii="Calibri" w:hAnsi="Calibri" w:cs="Calibri"/>
                <w:sz w:val="24"/>
                <w:szCs w:val="24"/>
              </w:rPr>
            </w:pPr>
            <w:r w:rsidRPr="00C66ADA">
              <w:rPr>
                <w:rFonts w:ascii="Calibri" w:hAnsi="Calibri" w:cs="Calibri"/>
                <w:sz w:val="24"/>
                <w:szCs w:val="24"/>
              </w:rPr>
              <w:t>No repayment required.</w:t>
            </w:r>
          </w:p>
        </w:tc>
        <w:tc>
          <w:tcPr>
            <w:tcW w:w="2368" w:type="dxa"/>
            <w:shd w:val="clear" w:color="auto" w:fill="FAECF8"/>
          </w:tcPr>
          <w:p w14:paraId="6D024929" w14:textId="0E7A0167" w:rsidR="001C6A65" w:rsidRDefault="00C56771" w:rsidP="0087225F">
            <w:pPr>
              <w:rPr>
                <w:rFonts w:ascii="Calibri" w:hAnsi="Calibri" w:cs="Calibri"/>
                <w:sz w:val="24"/>
                <w:szCs w:val="24"/>
              </w:rPr>
            </w:pPr>
            <w:r w:rsidRPr="00C56771">
              <w:rPr>
                <w:rFonts w:ascii="Calibri" w:hAnsi="Calibri" w:cs="Calibri"/>
                <w:sz w:val="24"/>
                <w:szCs w:val="24"/>
              </w:rPr>
              <w:t>Rewards achievement and encourages excellence.</w:t>
            </w:r>
          </w:p>
        </w:tc>
      </w:tr>
      <w:tr w:rsidR="001C6A65" w14:paraId="7E141776" w14:textId="77777777" w:rsidTr="00411AA6">
        <w:tc>
          <w:tcPr>
            <w:tcW w:w="987" w:type="dxa"/>
            <w:shd w:val="clear" w:color="auto" w:fill="F5DBF1"/>
          </w:tcPr>
          <w:p w14:paraId="03DD6DBC" w14:textId="314935A9" w:rsidR="001C6A65" w:rsidRPr="00411AA6" w:rsidRDefault="002D72C6" w:rsidP="0087225F">
            <w:pPr>
              <w:rPr>
                <w:rFonts w:ascii="Calibri" w:hAnsi="Calibri" w:cs="Calibri"/>
                <w:b/>
                <w:bCs/>
                <w:sz w:val="24"/>
                <w:szCs w:val="24"/>
              </w:rPr>
            </w:pPr>
            <w:r w:rsidRPr="00411AA6">
              <w:rPr>
                <w:rFonts w:ascii="Calibri" w:hAnsi="Calibri" w:cs="Calibri"/>
                <w:b/>
                <w:bCs/>
                <w:sz w:val="24"/>
                <w:szCs w:val="24"/>
              </w:rPr>
              <w:t>Learnership</w:t>
            </w:r>
          </w:p>
        </w:tc>
        <w:tc>
          <w:tcPr>
            <w:tcW w:w="2367" w:type="dxa"/>
            <w:shd w:val="clear" w:color="auto" w:fill="F5DBF1"/>
          </w:tcPr>
          <w:p w14:paraId="60C7661D" w14:textId="7A62B829" w:rsidR="001C6A65" w:rsidRDefault="002D72C6" w:rsidP="0087225F">
            <w:pPr>
              <w:rPr>
                <w:rFonts w:ascii="Calibri" w:hAnsi="Calibri" w:cs="Calibri"/>
                <w:sz w:val="24"/>
                <w:szCs w:val="24"/>
              </w:rPr>
            </w:pPr>
            <w:r w:rsidRPr="002D72C6">
              <w:rPr>
                <w:rFonts w:ascii="Calibri" w:hAnsi="Calibri" w:cs="Calibri"/>
                <w:sz w:val="24"/>
                <w:szCs w:val="24"/>
              </w:rPr>
              <w:t>A programme that combines studying with practical work experience.</w:t>
            </w:r>
          </w:p>
        </w:tc>
        <w:tc>
          <w:tcPr>
            <w:tcW w:w="2367" w:type="dxa"/>
            <w:shd w:val="clear" w:color="auto" w:fill="F5DBF1"/>
          </w:tcPr>
          <w:p w14:paraId="5CA555CD" w14:textId="2048996C" w:rsidR="001C6A65" w:rsidRDefault="002D72C6" w:rsidP="0087225F">
            <w:pPr>
              <w:rPr>
                <w:rFonts w:ascii="Calibri" w:hAnsi="Calibri" w:cs="Calibri"/>
                <w:sz w:val="24"/>
                <w:szCs w:val="24"/>
              </w:rPr>
            </w:pPr>
            <w:r w:rsidRPr="002D72C6">
              <w:rPr>
                <w:rFonts w:ascii="Calibri" w:hAnsi="Calibri" w:cs="Calibri"/>
                <w:sz w:val="24"/>
                <w:szCs w:val="24"/>
              </w:rPr>
              <w:t>Training costs and a stipend or salary while working.</w:t>
            </w:r>
          </w:p>
        </w:tc>
        <w:tc>
          <w:tcPr>
            <w:tcW w:w="2367" w:type="dxa"/>
            <w:shd w:val="clear" w:color="auto" w:fill="F5DBF1"/>
          </w:tcPr>
          <w:p w14:paraId="4DD98F8F" w14:textId="0B599932" w:rsidR="001C6A65" w:rsidRDefault="00BE2892" w:rsidP="0087225F">
            <w:pPr>
              <w:rPr>
                <w:rFonts w:ascii="Calibri" w:hAnsi="Calibri" w:cs="Calibri"/>
                <w:sz w:val="24"/>
                <w:szCs w:val="24"/>
              </w:rPr>
            </w:pPr>
            <w:r w:rsidRPr="00BE2892">
              <w:rPr>
                <w:rFonts w:ascii="Calibri" w:hAnsi="Calibri" w:cs="Calibri"/>
                <w:sz w:val="24"/>
                <w:szCs w:val="24"/>
              </w:rPr>
              <w:t>No repayment required, but learners must complete the programme.</w:t>
            </w:r>
          </w:p>
        </w:tc>
        <w:tc>
          <w:tcPr>
            <w:tcW w:w="2368" w:type="dxa"/>
            <w:shd w:val="clear" w:color="auto" w:fill="F5DBF1"/>
          </w:tcPr>
          <w:p w14:paraId="2E6544FB" w14:textId="0E0D1BB6" w:rsidR="001C6A65" w:rsidRDefault="00BE2892" w:rsidP="0087225F">
            <w:pPr>
              <w:rPr>
                <w:rFonts w:ascii="Calibri" w:hAnsi="Calibri" w:cs="Calibri"/>
                <w:sz w:val="24"/>
                <w:szCs w:val="24"/>
              </w:rPr>
            </w:pPr>
            <w:r w:rsidRPr="00BE2892">
              <w:rPr>
                <w:rFonts w:ascii="Calibri" w:hAnsi="Calibri" w:cs="Calibri"/>
                <w:sz w:val="24"/>
                <w:szCs w:val="24"/>
              </w:rPr>
              <w:t>Allows learners to earn while they learn and gain a recognised qualification and work experience.</w:t>
            </w:r>
          </w:p>
        </w:tc>
      </w:tr>
      <w:tr w:rsidR="0023339F" w14:paraId="52466D38" w14:textId="77777777" w:rsidTr="00411AA6">
        <w:tc>
          <w:tcPr>
            <w:tcW w:w="987" w:type="dxa"/>
            <w:shd w:val="clear" w:color="auto" w:fill="FAECF8"/>
          </w:tcPr>
          <w:p w14:paraId="2A63E023" w14:textId="2F45DC26" w:rsidR="0023339F" w:rsidRPr="00411AA6" w:rsidRDefault="0023339F" w:rsidP="0087225F">
            <w:pPr>
              <w:rPr>
                <w:rFonts w:ascii="Calibri" w:hAnsi="Calibri" w:cs="Calibri"/>
                <w:b/>
                <w:bCs/>
                <w:sz w:val="24"/>
                <w:szCs w:val="24"/>
              </w:rPr>
            </w:pPr>
            <w:r w:rsidRPr="00411AA6">
              <w:rPr>
                <w:rFonts w:ascii="Calibri" w:hAnsi="Calibri" w:cs="Calibri"/>
                <w:b/>
                <w:bCs/>
                <w:sz w:val="24"/>
                <w:szCs w:val="24"/>
              </w:rPr>
              <w:t>Apprenticeship</w:t>
            </w:r>
          </w:p>
        </w:tc>
        <w:tc>
          <w:tcPr>
            <w:tcW w:w="2367" w:type="dxa"/>
            <w:shd w:val="clear" w:color="auto" w:fill="FAECF8"/>
          </w:tcPr>
          <w:p w14:paraId="549A582F" w14:textId="2EA2CEDF" w:rsidR="0023339F" w:rsidRPr="002D72C6" w:rsidRDefault="0023339F" w:rsidP="0087225F">
            <w:pPr>
              <w:rPr>
                <w:rFonts w:ascii="Calibri" w:hAnsi="Calibri" w:cs="Calibri"/>
                <w:sz w:val="24"/>
                <w:szCs w:val="24"/>
              </w:rPr>
            </w:pPr>
            <w:r w:rsidRPr="0023339F">
              <w:rPr>
                <w:rFonts w:ascii="Calibri" w:hAnsi="Calibri" w:cs="Calibri"/>
                <w:sz w:val="24"/>
                <w:szCs w:val="24"/>
              </w:rPr>
              <w:t>A form of training where learners learn a trade by working under the guidance of a qualified professional.</w:t>
            </w:r>
          </w:p>
        </w:tc>
        <w:tc>
          <w:tcPr>
            <w:tcW w:w="2367" w:type="dxa"/>
            <w:shd w:val="clear" w:color="auto" w:fill="FAECF8"/>
          </w:tcPr>
          <w:p w14:paraId="4035E920" w14:textId="15F96756" w:rsidR="0023339F" w:rsidRPr="002D72C6" w:rsidRDefault="00411AA6" w:rsidP="0087225F">
            <w:pPr>
              <w:rPr>
                <w:rFonts w:ascii="Calibri" w:hAnsi="Calibri" w:cs="Calibri"/>
                <w:sz w:val="24"/>
                <w:szCs w:val="24"/>
              </w:rPr>
            </w:pPr>
            <w:r w:rsidRPr="00411AA6">
              <w:rPr>
                <w:rFonts w:ascii="Calibri" w:hAnsi="Calibri" w:cs="Calibri"/>
                <w:sz w:val="24"/>
                <w:szCs w:val="24"/>
              </w:rPr>
              <w:t>Practical training, workplace experience and sometimes technical instruction.</w:t>
            </w:r>
          </w:p>
        </w:tc>
        <w:tc>
          <w:tcPr>
            <w:tcW w:w="2367" w:type="dxa"/>
            <w:shd w:val="clear" w:color="auto" w:fill="FAECF8"/>
          </w:tcPr>
          <w:p w14:paraId="6F3D5999" w14:textId="256437E1" w:rsidR="0023339F" w:rsidRPr="00BE2892" w:rsidRDefault="00411AA6" w:rsidP="0087225F">
            <w:pPr>
              <w:rPr>
                <w:rFonts w:ascii="Calibri" w:hAnsi="Calibri" w:cs="Calibri"/>
                <w:sz w:val="24"/>
                <w:szCs w:val="24"/>
              </w:rPr>
            </w:pPr>
            <w:r w:rsidRPr="00411AA6">
              <w:rPr>
                <w:rFonts w:ascii="Calibri" w:hAnsi="Calibri" w:cs="Calibri"/>
                <w:sz w:val="24"/>
                <w:szCs w:val="24"/>
              </w:rPr>
              <w:t>No repayment required. Learners are expected to complete the apprenticeship.</w:t>
            </w:r>
          </w:p>
        </w:tc>
        <w:tc>
          <w:tcPr>
            <w:tcW w:w="2368" w:type="dxa"/>
            <w:shd w:val="clear" w:color="auto" w:fill="FAECF8"/>
          </w:tcPr>
          <w:p w14:paraId="1FA32EC8" w14:textId="27D2B1BB" w:rsidR="0023339F" w:rsidRPr="00BE2892" w:rsidRDefault="00411AA6" w:rsidP="0087225F">
            <w:pPr>
              <w:rPr>
                <w:rFonts w:ascii="Calibri" w:hAnsi="Calibri" w:cs="Calibri"/>
                <w:sz w:val="24"/>
                <w:szCs w:val="24"/>
              </w:rPr>
            </w:pPr>
            <w:r w:rsidRPr="00411AA6">
              <w:rPr>
                <w:rFonts w:ascii="Calibri" w:hAnsi="Calibri" w:cs="Calibri"/>
                <w:sz w:val="24"/>
                <w:szCs w:val="24"/>
              </w:rPr>
              <w:t>Provides hands-on skills, work experience and a recognised trade qualification.</w:t>
            </w:r>
          </w:p>
        </w:tc>
      </w:tr>
    </w:tbl>
    <w:p w14:paraId="6944DF47" w14:textId="77777777" w:rsidR="001C6A65" w:rsidRDefault="001C6A65" w:rsidP="0087225F">
      <w:pPr>
        <w:ind w:left="1"/>
        <w:rPr>
          <w:rFonts w:ascii="Calibri" w:hAnsi="Calibri" w:cs="Calibri"/>
          <w:sz w:val="24"/>
          <w:szCs w:val="24"/>
        </w:rPr>
      </w:pPr>
    </w:p>
    <w:p w14:paraId="17FFA5F4" w14:textId="458E3A96" w:rsidR="00E57E06" w:rsidRPr="00E57E06" w:rsidRDefault="008B1BB0" w:rsidP="0087225F">
      <w:pPr>
        <w:ind w:left="1"/>
        <w:rPr>
          <w:rFonts w:ascii="Calibri" w:hAnsi="Calibri" w:cs="Calibri"/>
          <w:color w:val="501549" w:themeColor="accent5" w:themeShade="80"/>
          <w:sz w:val="28"/>
          <w:szCs w:val="28"/>
        </w:rPr>
      </w:pPr>
      <w:r w:rsidRPr="00E57E06">
        <w:rPr>
          <w:rFonts w:ascii="Calibri" w:hAnsi="Calibri" w:cs="Calibri"/>
          <w:b/>
          <w:color w:val="501549" w:themeColor="accent5" w:themeShade="80"/>
          <w:sz w:val="28"/>
          <w:szCs w:val="28"/>
        </w:rPr>
        <w:t>Stereotyp</w:t>
      </w:r>
      <w:r w:rsidR="0087225F" w:rsidRPr="00E57E06">
        <w:rPr>
          <w:rFonts w:ascii="Calibri" w:hAnsi="Calibri" w:cs="Calibri"/>
          <w:b/>
          <w:color w:val="501549" w:themeColor="accent5" w:themeShade="80"/>
          <w:sz w:val="28"/>
          <w:szCs w:val="28"/>
        </w:rPr>
        <w:t>es</w:t>
      </w:r>
      <w:r w:rsidRPr="00E57E06">
        <w:rPr>
          <w:rFonts w:ascii="Calibri" w:hAnsi="Calibri" w:cs="Calibri"/>
          <w:color w:val="501549" w:themeColor="accent5" w:themeShade="80"/>
          <w:sz w:val="28"/>
          <w:szCs w:val="28"/>
        </w:rPr>
        <w:t xml:space="preserve"> </w:t>
      </w:r>
    </w:p>
    <w:p w14:paraId="74EA8A5E" w14:textId="6D0322F1" w:rsidR="00BC11F6" w:rsidRDefault="00BC11F6" w:rsidP="0087225F">
      <w:pPr>
        <w:ind w:left="1"/>
        <w:rPr>
          <w:rFonts w:ascii="Calibri" w:hAnsi="Calibri" w:cs="Calibri"/>
          <w:sz w:val="24"/>
          <w:szCs w:val="24"/>
        </w:rPr>
      </w:pPr>
      <w:r w:rsidRPr="00BC11F6">
        <w:rPr>
          <w:rFonts w:ascii="Calibri" w:hAnsi="Calibri" w:cs="Calibri"/>
          <w:sz w:val="24"/>
          <w:szCs w:val="24"/>
        </w:rPr>
        <w:t>Stereotypes are beliefs or generalised ideas about the characteristics of a group of people. These beliefs often lead to expectations about how individuals in that group should behave or what they should be good at. Stereotypes are usually oversimplified and unfair, as they do not consider individual differences.</w:t>
      </w:r>
    </w:p>
    <w:p w14:paraId="3ABD3D61" w14:textId="77777777" w:rsidR="00BC11F6" w:rsidRDefault="00BC11F6" w:rsidP="0087225F">
      <w:pPr>
        <w:ind w:left="1"/>
        <w:rPr>
          <w:rFonts w:ascii="Calibri" w:hAnsi="Calibri" w:cs="Calibri"/>
          <w:sz w:val="24"/>
          <w:szCs w:val="24"/>
        </w:rPr>
      </w:pPr>
    </w:p>
    <w:p w14:paraId="5A8F613E" w14:textId="30452402" w:rsidR="00BC11F6" w:rsidRDefault="00BC11F6" w:rsidP="0087225F">
      <w:pPr>
        <w:ind w:left="1"/>
        <w:rPr>
          <w:rFonts w:ascii="Calibri" w:hAnsi="Calibri" w:cs="Calibri"/>
          <w:sz w:val="24"/>
          <w:szCs w:val="24"/>
        </w:rPr>
      </w:pPr>
      <w:r w:rsidRPr="00BC11F6">
        <w:rPr>
          <w:rFonts w:ascii="Calibri" w:hAnsi="Calibri" w:cs="Calibri"/>
          <w:sz w:val="24"/>
          <w:szCs w:val="24"/>
        </w:rPr>
        <w:t>Unfortunately, many widely held stereotypes cause young people to eliminate certain career options before fully exploring them. This can limit personal opportunities and has also contributed to skills shortages in some career fields.</w:t>
      </w:r>
    </w:p>
    <w:p w14:paraId="301D01D7" w14:textId="77777777" w:rsidR="00BC11F6" w:rsidRDefault="00BC11F6" w:rsidP="0087225F">
      <w:pPr>
        <w:ind w:left="1"/>
        <w:rPr>
          <w:rFonts w:ascii="Calibri" w:hAnsi="Calibri" w:cs="Calibri"/>
          <w:sz w:val="24"/>
          <w:szCs w:val="24"/>
        </w:rPr>
      </w:pPr>
    </w:p>
    <w:p w14:paraId="4792F504" w14:textId="3A19FC02" w:rsidR="00BC11F6" w:rsidRDefault="009F4AF8" w:rsidP="0087225F">
      <w:pPr>
        <w:ind w:left="1"/>
        <w:rPr>
          <w:rFonts w:ascii="Calibri" w:hAnsi="Calibri" w:cs="Calibri"/>
          <w:sz w:val="24"/>
          <w:szCs w:val="24"/>
        </w:rPr>
      </w:pPr>
      <w:r w:rsidRPr="009F4AF8">
        <w:rPr>
          <w:rFonts w:ascii="Calibri" w:hAnsi="Calibri" w:cs="Calibri"/>
          <w:sz w:val="24"/>
          <w:szCs w:val="24"/>
        </w:rPr>
        <w:t>Stereotypes can take many forms. Some careers are incorrectly labelled as boring, stressful or unsuitable, which discourages learners from considering them. For example, there is a common but incorrect belief that apprenticeships are only for learners who cannot get into university, even though apprenticeships offer valuable skills, qualifications and career opportunities.</w:t>
      </w:r>
    </w:p>
    <w:p w14:paraId="212CAB4C" w14:textId="77777777" w:rsidR="009F4AF8" w:rsidRDefault="009F4AF8" w:rsidP="0087225F">
      <w:pPr>
        <w:ind w:left="1"/>
        <w:rPr>
          <w:rFonts w:ascii="Calibri" w:hAnsi="Calibri" w:cs="Calibri"/>
          <w:sz w:val="24"/>
          <w:szCs w:val="24"/>
        </w:rPr>
      </w:pPr>
    </w:p>
    <w:p w14:paraId="4BFADE54" w14:textId="77777777" w:rsidR="009F4AF8" w:rsidRPr="009F4AF8" w:rsidRDefault="009F4AF8" w:rsidP="009F4AF8">
      <w:pPr>
        <w:ind w:left="1"/>
        <w:rPr>
          <w:rFonts w:ascii="Calibri" w:hAnsi="Calibri" w:cs="Calibri"/>
          <w:sz w:val="24"/>
          <w:szCs w:val="24"/>
        </w:rPr>
      </w:pPr>
      <w:r w:rsidRPr="009F4AF8">
        <w:rPr>
          <w:rFonts w:ascii="Calibri" w:hAnsi="Calibri" w:cs="Calibri"/>
          <w:sz w:val="24"/>
          <w:szCs w:val="24"/>
        </w:rPr>
        <w:t xml:space="preserve">An </w:t>
      </w:r>
      <w:r w:rsidRPr="009F4AF8">
        <w:rPr>
          <w:rFonts w:ascii="Calibri" w:hAnsi="Calibri" w:cs="Calibri"/>
          <w:b/>
          <w:bCs/>
          <w:sz w:val="24"/>
          <w:szCs w:val="24"/>
        </w:rPr>
        <w:t>occupational stereotype</w:t>
      </w:r>
      <w:r w:rsidRPr="009F4AF8">
        <w:rPr>
          <w:rFonts w:ascii="Calibri" w:hAnsi="Calibri" w:cs="Calibri"/>
          <w:sz w:val="24"/>
          <w:szCs w:val="24"/>
        </w:rPr>
        <w:t xml:space="preserve"> is a fixed and often unfair belief about a particular occupation or about who is suited to that occupation. These stereotypes can make learners feel that certain careers are “not for them,” even when they have the interest or ability to succeed.</w:t>
      </w:r>
    </w:p>
    <w:p w14:paraId="72300A10" w14:textId="77777777" w:rsidR="009F4AF8" w:rsidRPr="009F4AF8" w:rsidRDefault="009F4AF8" w:rsidP="009F4AF8">
      <w:pPr>
        <w:ind w:left="1"/>
        <w:rPr>
          <w:rFonts w:ascii="Calibri" w:hAnsi="Calibri" w:cs="Calibri"/>
          <w:sz w:val="24"/>
          <w:szCs w:val="24"/>
        </w:rPr>
      </w:pPr>
    </w:p>
    <w:p w14:paraId="26AA80B1" w14:textId="48FDE3FC" w:rsidR="009F4AF8" w:rsidRDefault="009F4AF8" w:rsidP="009F4AF8">
      <w:pPr>
        <w:ind w:left="1"/>
        <w:rPr>
          <w:rFonts w:ascii="Calibri" w:hAnsi="Calibri" w:cs="Calibri"/>
          <w:sz w:val="24"/>
          <w:szCs w:val="24"/>
        </w:rPr>
      </w:pPr>
      <w:r w:rsidRPr="009F4AF8">
        <w:rPr>
          <w:rFonts w:ascii="Calibri" w:hAnsi="Calibri" w:cs="Calibri"/>
          <w:sz w:val="24"/>
          <w:szCs w:val="24"/>
        </w:rPr>
        <w:t xml:space="preserve">For example, statements such as “nursing is a </w:t>
      </w:r>
      <w:r w:rsidR="00E8618A">
        <w:rPr>
          <w:rFonts w:ascii="Calibri" w:hAnsi="Calibri" w:cs="Calibri"/>
          <w:sz w:val="24"/>
          <w:szCs w:val="24"/>
        </w:rPr>
        <w:t>woman’s</w:t>
      </w:r>
      <w:r w:rsidRPr="009F4AF8">
        <w:rPr>
          <w:rFonts w:ascii="Calibri" w:hAnsi="Calibri" w:cs="Calibri"/>
          <w:sz w:val="24"/>
          <w:szCs w:val="24"/>
        </w:rPr>
        <w:t xml:space="preserve"> job” or “mining is a </w:t>
      </w:r>
      <w:r w:rsidR="00E8618A">
        <w:rPr>
          <w:rFonts w:ascii="Calibri" w:hAnsi="Calibri" w:cs="Calibri"/>
          <w:sz w:val="24"/>
          <w:szCs w:val="24"/>
        </w:rPr>
        <w:t>man’s</w:t>
      </w:r>
      <w:r w:rsidRPr="009F4AF8">
        <w:rPr>
          <w:rFonts w:ascii="Calibri" w:hAnsi="Calibri" w:cs="Calibri"/>
          <w:sz w:val="24"/>
          <w:szCs w:val="24"/>
        </w:rPr>
        <w:t xml:space="preserve"> job” reflect gender stereotypes that can limit career choices. Challenging these stereotypes allows learners to explore a wider range of career and study options based on their interests, skills and goals rather than on unfair assumptions.</w:t>
      </w:r>
    </w:p>
    <w:p w14:paraId="190200E8" w14:textId="77777777" w:rsidR="008B1BB0" w:rsidRPr="002713CF" w:rsidRDefault="008B1BB0" w:rsidP="0087225F">
      <w:pPr>
        <w:ind w:left="1"/>
        <w:rPr>
          <w:rFonts w:ascii="Calibri" w:hAnsi="Calibri" w:cs="Calibri"/>
          <w:b/>
          <w:sz w:val="24"/>
          <w:szCs w:val="24"/>
        </w:rPr>
      </w:pPr>
    </w:p>
    <w:p w14:paraId="74119091" w14:textId="0C2BA934" w:rsidR="00ED00B0" w:rsidRPr="00E719CC" w:rsidRDefault="00E719CC" w:rsidP="0087225F">
      <w:pPr>
        <w:rPr>
          <w:rStyle w:val="hgkelc"/>
          <w:rFonts w:ascii="Calibri" w:hAnsi="Calibri" w:cs="Calibri"/>
          <w:b/>
          <w:bCs/>
          <w:color w:val="501549" w:themeColor="accent5" w:themeShade="80"/>
          <w:sz w:val="28"/>
          <w:szCs w:val="28"/>
        </w:rPr>
      </w:pPr>
      <w:r w:rsidRPr="00E719CC">
        <w:rPr>
          <w:rStyle w:val="hgkelc"/>
          <w:rFonts w:ascii="Calibri" w:hAnsi="Calibri" w:cs="Calibri"/>
          <w:b/>
          <w:bCs/>
          <w:color w:val="501549" w:themeColor="accent5" w:themeShade="80"/>
          <w:sz w:val="28"/>
          <w:szCs w:val="28"/>
        </w:rPr>
        <w:t>Accessibility</w:t>
      </w:r>
    </w:p>
    <w:p w14:paraId="0B5484EF" w14:textId="1997C85F" w:rsidR="002E0849" w:rsidRPr="002E0849" w:rsidRDefault="00F215E4" w:rsidP="002E0849">
      <w:pPr>
        <w:rPr>
          <w:rFonts w:ascii="Calibri" w:hAnsi="Calibri" w:cs="Calibri"/>
          <w:bCs/>
          <w:sz w:val="24"/>
          <w:szCs w:val="24"/>
        </w:rPr>
      </w:pPr>
      <w:r w:rsidRPr="00F215E4">
        <w:rPr>
          <w:rFonts w:ascii="Calibri" w:hAnsi="Calibri" w:cs="Calibri"/>
          <w:bCs/>
          <w:sz w:val="24"/>
          <w:szCs w:val="24"/>
        </w:rPr>
        <w:t>Accessibility refers to how easily a learner can access and make use of education, training and work opportunities. A range of factors can influence whether a career or study option is accessible to an individual</w:t>
      </w:r>
      <w:r w:rsidR="00ED00B0" w:rsidRPr="00E719CC">
        <w:rPr>
          <w:rFonts w:ascii="Calibri" w:hAnsi="Calibri" w:cs="Calibri"/>
          <w:bCs/>
          <w:sz w:val="24"/>
          <w:szCs w:val="24"/>
        </w:rPr>
        <w:t>.</w:t>
      </w:r>
      <w:r w:rsidR="002E0849">
        <w:rPr>
          <w:rFonts w:ascii="Calibri" w:hAnsi="Calibri" w:cs="Calibri"/>
          <w:bCs/>
          <w:sz w:val="24"/>
          <w:szCs w:val="24"/>
        </w:rPr>
        <w:t xml:space="preserve"> T</w:t>
      </w:r>
      <w:r w:rsidR="002E0849" w:rsidRPr="002E0849">
        <w:rPr>
          <w:rFonts w:ascii="Calibri" w:hAnsi="Calibri" w:cs="Calibri"/>
          <w:bCs/>
          <w:sz w:val="24"/>
          <w:szCs w:val="24"/>
        </w:rPr>
        <w:t>hese factors include:</w:t>
      </w:r>
    </w:p>
    <w:p w14:paraId="76C98C03" w14:textId="77777777" w:rsidR="002E0849" w:rsidRPr="002E0849" w:rsidRDefault="002E0849" w:rsidP="002E0849">
      <w:pPr>
        <w:pStyle w:val="ListParagraph"/>
        <w:numPr>
          <w:ilvl w:val="0"/>
          <w:numId w:val="26"/>
        </w:numPr>
        <w:ind w:left="426"/>
        <w:rPr>
          <w:rFonts w:ascii="Calibri" w:hAnsi="Calibri" w:cs="Calibri"/>
          <w:bCs/>
          <w:sz w:val="24"/>
          <w:szCs w:val="24"/>
        </w:rPr>
      </w:pPr>
      <w:r w:rsidRPr="002E0849">
        <w:rPr>
          <w:rFonts w:ascii="Calibri" w:hAnsi="Calibri" w:cs="Calibri"/>
          <w:bCs/>
          <w:sz w:val="24"/>
          <w:szCs w:val="24"/>
        </w:rPr>
        <w:t xml:space="preserve">education and the quality of schooling </w:t>
      </w:r>
      <w:proofErr w:type="gramStart"/>
      <w:r w:rsidRPr="002E0849">
        <w:rPr>
          <w:rFonts w:ascii="Calibri" w:hAnsi="Calibri" w:cs="Calibri"/>
          <w:bCs/>
          <w:sz w:val="24"/>
          <w:szCs w:val="24"/>
        </w:rPr>
        <w:t>available;</w:t>
      </w:r>
      <w:proofErr w:type="gramEnd"/>
    </w:p>
    <w:p w14:paraId="70A53911" w14:textId="77777777" w:rsidR="002E0849" w:rsidRPr="002E0849" w:rsidRDefault="002E0849" w:rsidP="002E0849">
      <w:pPr>
        <w:pStyle w:val="ListParagraph"/>
        <w:numPr>
          <w:ilvl w:val="0"/>
          <w:numId w:val="26"/>
        </w:numPr>
        <w:ind w:left="426"/>
        <w:rPr>
          <w:rFonts w:ascii="Calibri" w:hAnsi="Calibri" w:cs="Calibri"/>
          <w:bCs/>
          <w:sz w:val="24"/>
          <w:szCs w:val="24"/>
        </w:rPr>
      </w:pPr>
      <w:r w:rsidRPr="002E0849">
        <w:rPr>
          <w:rFonts w:ascii="Calibri" w:hAnsi="Calibri" w:cs="Calibri"/>
          <w:bCs/>
          <w:sz w:val="24"/>
          <w:szCs w:val="24"/>
        </w:rPr>
        <w:t xml:space="preserve">financial resources, such as the ability to pay for tuition, transport or </w:t>
      </w:r>
      <w:proofErr w:type="gramStart"/>
      <w:r w:rsidRPr="002E0849">
        <w:rPr>
          <w:rFonts w:ascii="Calibri" w:hAnsi="Calibri" w:cs="Calibri"/>
          <w:bCs/>
          <w:sz w:val="24"/>
          <w:szCs w:val="24"/>
        </w:rPr>
        <w:t>accommodation;</w:t>
      </w:r>
      <w:proofErr w:type="gramEnd"/>
    </w:p>
    <w:p w14:paraId="2DD74BEC" w14:textId="4F546703" w:rsidR="002E0849" w:rsidRPr="002E0849" w:rsidRDefault="002E0849" w:rsidP="002E0849">
      <w:pPr>
        <w:pStyle w:val="ListParagraph"/>
        <w:numPr>
          <w:ilvl w:val="0"/>
          <w:numId w:val="26"/>
        </w:numPr>
        <w:ind w:left="426"/>
        <w:rPr>
          <w:rFonts w:ascii="Calibri" w:hAnsi="Calibri" w:cs="Calibri"/>
          <w:bCs/>
          <w:sz w:val="24"/>
          <w:szCs w:val="24"/>
        </w:rPr>
      </w:pPr>
      <w:r w:rsidRPr="002E0849">
        <w:rPr>
          <w:rFonts w:ascii="Calibri" w:hAnsi="Calibri" w:cs="Calibri"/>
          <w:bCs/>
          <w:sz w:val="24"/>
          <w:szCs w:val="24"/>
        </w:rPr>
        <w:t>location, for example</w:t>
      </w:r>
      <w:r>
        <w:rPr>
          <w:rFonts w:ascii="Calibri" w:hAnsi="Calibri" w:cs="Calibri"/>
          <w:bCs/>
          <w:sz w:val="24"/>
          <w:szCs w:val="24"/>
        </w:rPr>
        <w:t>,</w:t>
      </w:r>
      <w:r w:rsidRPr="002E0849">
        <w:rPr>
          <w:rFonts w:ascii="Calibri" w:hAnsi="Calibri" w:cs="Calibri"/>
          <w:bCs/>
          <w:sz w:val="24"/>
          <w:szCs w:val="24"/>
        </w:rPr>
        <w:t xml:space="preserve"> whether learners live in urban or rural </w:t>
      </w:r>
      <w:proofErr w:type="gramStart"/>
      <w:r w:rsidRPr="002E0849">
        <w:rPr>
          <w:rFonts w:ascii="Calibri" w:hAnsi="Calibri" w:cs="Calibri"/>
          <w:bCs/>
          <w:sz w:val="24"/>
          <w:szCs w:val="24"/>
        </w:rPr>
        <w:t>areas;</w:t>
      </w:r>
      <w:proofErr w:type="gramEnd"/>
    </w:p>
    <w:p w14:paraId="05EF7CF8" w14:textId="77777777" w:rsidR="002E0849" w:rsidRPr="002E0849" w:rsidRDefault="002E0849" w:rsidP="002E0849">
      <w:pPr>
        <w:pStyle w:val="ListParagraph"/>
        <w:numPr>
          <w:ilvl w:val="0"/>
          <w:numId w:val="26"/>
        </w:numPr>
        <w:ind w:left="426"/>
        <w:rPr>
          <w:rFonts w:ascii="Calibri" w:hAnsi="Calibri" w:cs="Calibri"/>
          <w:bCs/>
          <w:sz w:val="24"/>
          <w:szCs w:val="24"/>
        </w:rPr>
      </w:pPr>
      <w:r w:rsidRPr="002E0849">
        <w:rPr>
          <w:rFonts w:ascii="Calibri" w:hAnsi="Calibri" w:cs="Calibri"/>
          <w:bCs/>
          <w:sz w:val="24"/>
          <w:szCs w:val="24"/>
        </w:rPr>
        <w:t>social and cultural expectations, including family or community views about certain careers; and</w:t>
      </w:r>
    </w:p>
    <w:p w14:paraId="7E45B272" w14:textId="614B990F" w:rsidR="002E0849" w:rsidRPr="002E0849" w:rsidRDefault="002E0849" w:rsidP="002E0849">
      <w:pPr>
        <w:pStyle w:val="ListParagraph"/>
        <w:numPr>
          <w:ilvl w:val="0"/>
          <w:numId w:val="26"/>
        </w:numPr>
        <w:ind w:left="426"/>
        <w:rPr>
          <w:rFonts w:ascii="Calibri" w:hAnsi="Calibri" w:cs="Calibri"/>
          <w:bCs/>
          <w:sz w:val="24"/>
          <w:szCs w:val="24"/>
        </w:rPr>
      </w:pPr>
      <w:r w:rsidRPr="002E0849">
        <w:rPr>
          <w:rFonts w:ascii="Calibri" w:hAnsi="Calibri" w:cs="Calibri"/>
          <w:bCs/>
          <w:sz w:val="24"/>
          <w:szCs w:val="24"/>
        </w:rPr>
        <w:t>personal circumstances, such as disabilities or special learning needs.</w:t>
      </w:r>
    </w:p>
    <w:p w14:paraId="64F6B95A" w14:textId="77777777" w:rsidR="00293DB4" w:rsidRDefault="00293DB4" w:rsidP="0087225F">
      <w:pPr>
        <w:rPr>
          <w:rFonts w:ascii="Calibri" w:hAnsi="Calibri" w:cs="Calibri"/>
          <w:bCs/>
          <w:sz w:val="24"/>
          <w:szCs w:val="24"/>
        </w:rPr>
      </w:pPr>
    </w:p>
    <w:p w14:paraId="1EE3F680" w14:textId="5B7A61DE" w:rsidR="00293DB4" w:rsidRDefault="00293DB4" w:rsidP="0087225F">
      <w:pPr>
        <w:rPr>
          <w:rFonts w:ascii="Calibri" w:hAnsi="Calibri" w:cs="Calibri"/>
          <w:bCs/>
          <w:sz w:val="24"/>
          <w:szCs w:val="24"/>
        </w:rPr>
      </w:pPr>
      <w:r w:rsidRPr="00293DB4">
        <w:rPr>
          <w:rFonts w:ascii="Calibri" w:hAnsi="Calibri" w:cs="Calibri"/>
          <w:bCs/>
          <w:sz w:val="24"/>
          <w:szCs w:val="24"/>
        </w:rPr>
        <w:t>When considering accessibility in relation to your career and study choices, it is important to think practically about the following:</w:t>
      </w:r>
    </w:p>
    <w:tbl>
      <w:tblPr>
        <w:tblStyle w:val="TableGrid"/>
        <w:tblW w:w="0" w:type="auto"/>
        <w:tblLook w:val="04A0" w:firstRow="1" w:lastRow="0" w:firstColumn="1" w:lastColumn="0" w:noHBand="0" w:noVBand="1"/>
      </w:tblPr>
      <w:tblGrid>
        <w:gridCol w:w="2405"/>
        <w:gridCol w:w="8052"/>
      </w:tblGrid>
      <w:tr w:rsidR="00293DB4" w14:paraId="3DD23DF6" w14:textId="77777777" w:rsidTr="008C2679">
        <w:tc>
          <w:tcPr>
            <w:tcW w:w="2405" w:type="dxa"/>
            <w:shd w:val="clear" w:color="auto" w:fill="F5DBF1"/>
          </w:tcPr>
          <w:p w14:paraId="1B8FF5E8" w14:textId="50865717" w:rsidR="00293DB4" w:rsidRPr="008C2679" w:rsidRDefault="004A2905" w:rsidP="0087225F">
            <w:pPr>
              <w:rPr>
                <w:rFonts w:ascii="Calibri" w:hAnsi="Calibri" w:cs="Calibri"/>
                <w:b/>
                <w:sz w:val="24"/>
                <w:szCs w:val="24"/>
              </w:rPr>
            </w:pPr>
            <w:r w:rsidRPr="008C2679">
              <w:rPr>
                <w:rFonts w:ascii="Calibri" w:hAnsi="Calibri" w:cs="Calibri"/>
                <w:b/>
                <w:sz w:val="24"/>
                <w:szCs w:val="24"/>
              </w:rPr>
              <w:t>Location of study opportunities</w:t>
            </w:r>
          </w:p>
        </w:tc>
        <w:tc>
          <w:tcPr>
            <w:tcW w:w="8052" w:type="dxa"/>
            <w:shd w:val="clear" w:color="auto" w:fill="F5DBF1"/>
          </w:tcPr>
          <w:p w14:paraId="7CD977B4" w14:textId="6ABE6421" w:rsidR="00293DB4" w:rsidRDefault="00CB6FDE" w:rsidP="0087225F">
            <w:pPr>
              <w:rPr>
                <w:rFonts w:ascii="Calibri" w:hAnsi="Calibri" w:cs="Calibri"/>
                <w:bCs/>
                <w:sz w:val="24"/>
                <w:szCs w:val="24"/>
              </w:rPr>
            </w:pPr>
            <w:r w:rsidRPr="00CB6FDE">
              <w:rPr>
                <w:rFonts w:ascii="Calibri" w:hAnsi="Calibri" w:cs="Calibri"/>
                <w:bCs/>
                <w:sz w:val="24"/>
                <w:szCs w:val="24"/>
              </w:rPr>
              <w:t>Is there a college, university or training centre close to where you live that offers the course you are interested in?</w:t>
            </w:r>
          </w:p>
        </w:tc>
      </w:tr>
      <w:tr w:rsidR="00293DB4" w14:paraId="59EA2BEA" w14:textId="77777777" w:rsidTr="008C2679">
        <w:tc>
          <w:tcPr>
            <w:tcW w:w="2405" w:type="dxa"/>
            <w:shd w:val="clear" w:color="auto" w:fill="FAECF8"/>
          </w:tcPr>
          <w:p w14:paraId="459FCCBA" w14:textId="2D72BA6C" w:rsidR="00293DB4" w:rsidRPr="008C2679" w:rsidRDefault="004A2905" w:rsidP="0087225F">
            <w:pPr>
              <w:rPr>
                <w:rFonts w:ascii="Calibri" w:hAnsi="Calibri" w:cs="Calibri"/>
                <w:b/>
                <w:sz w:val="24"/>
                <w:szCs w:val="24"/>
              </w:rPr>
            </w:pPr>
            <w:r w:rsidRPr="008C2679">
              <w:rPr>
                <w:rFonts w:ascii="Calibri" w:hAnsi="Calibri" w:cs="Calibri"/>
                <w:b/>
                <w:sz w:val="24"/>
                <w:szCs w:val="24"/>
              </w:rPr>
              <w:t>Transport and accommodation costs</w:t>
            </w:r>
          </w:p>
        </w:tc>
        <w:tc>
          <w:tcPr>
            <w:tcW w:w="8052" w:type="dxa"/>
            <w:shd w:val="clear" w:color="auto" w:fill="FAECF8"/>
          </w:tcPr>
          <w:p w14:paraId="1E7DC48E" w14:textId="5F8789AB" w:rsidR="00293DB4" w:rsidRDefault="00CB6FDE" w:rsidP="0087225F">
            <w:pPr>
              <w:rPr>
                <w:rFonts w:ascii="Calibri" w:hAnsi="Calibri" w:cs="Calibri"/>
                <w:bCs/>
                <w:sz w:val="24"/>
                <w:szCs w:val="24"/>
              </w:rPr>
            </w:pPr>
            <w:r w:rsidRPr="00CB6FDE">
              <w:rPr>
                <w:rFonts w:ascii="Calibri" w:hAnsi="Calibri" w:cs="Calibri"/>
                <w:bCs/>
                <w:sz w:val="24"/>
                <w:szCs w:val="24"/>
              </w:rPr>
              <w:t>If you need to travel far to study, can you afford the transport costs or the cost of accommodation away from home?</w:t>
            </w:r>
          </w:p>
        </w:tc>
      </w:tr>
      <w:tr w:rsidR="00293DB4" w14:paraId="0C2F7E66" w14:textId="77777777" w:rsidTr="008C2679">
        <w:tc>
          <w:tcPr>
            <w:tcW w:w="2405" w:type="dxa"/>
            <w:shd w:val="clear" w:color="auto" w:fill="F5DBF1"/>
          </w:tcPr>
          <w:p w14:paraId="07A38FEB" w14:textId="5D0F85D1" w:rsidR="00293DB4" w:rsidRPr="008C2679" w:rsidRDefault="004A2905" w:rsidP="0087225F">
            <w:pPr>
              <w:rPr>
                <w:rFonts w:ascii="Calibri" w:hAnsi="Calibri" w:cs="Calibri"/>
                <w:b/>
                <w:sz w:val="24"/>
                <w:szCs w:val="24"/>
              </w:rPr>
            </w:pPr>
            <w:r w:rsidRPr="008C2679">
              <w:rPr>
                <w:rFonts w:ascii="Calibri" w:hAnsi="Calibri" w:cs="Calibri"/>
                <w:b/>
                <w:sz w:val="24"/>
                <w:szCs w:val="24"/>
              </w:rPr>
              <w:t>Distance learning options</w:t>
            </w:r>
          </w:p>
        </w:tc>
        <w:tc>
          <w:tcPr>
            <w:tcW w:w="8052" w:type="dxa"/>
            <w:shd w:val="clear" w:color="auto" w:fill="F5DBF1"/>
          </w:tcPr>
          <w:p w14:paraId="28D4F108" w14:textId="125BEC55" w:rsidR="00293DB4" w:rsidRDefault="00CB6FDE" w:rsidP="0087225F">
            <w:pPr>
              <w:rPr>
                <w:rFonts w:ascii="Calibri" w:hAnsi="Calibri" w:cs="Calibri"/>
                <w:bCs/>
                <w:sz w:val="24"/>
                <w:szCs w:val="24"/>
              </w:rPr>
            </w:pPr>
            <w:r w:rsidRPr="00CB6FDE">
              <w:rPr>
                <w:rFonts w:ascii="Calibri" w:hAnsi="Calibri" w:cs="Calibri"/>
                <w:bCs/>
                <w:sz w:val="24"/>
                <w:szCs w:val="24"/>
              </w:rPr>
              <w:t>Is it possible to study through a distance education institution, such as the University of South Africa (UNISA)?</w:t>
            </w:r>
          </w:p>
        </w:tc>
      </w:tr>
      <w:tr w:rsidR="00293DB4" w14:paraId="3BD71A52" w14:textId="77777777" w:rsidTr="008C2679">
        <w:tc>
          <w:tcPr>
            <w:tcW w:w="2405" w:type="dxa"/>
            <w:shd w:val="clear" w:color="auto" w:fill="FAECF8"/>
          </w:tcPr>
          <w:p w14:paraId="1510D544" w14:textId="4ECDB4A6" w:rsidR="00293DB4" w:rsidRPr="008C2679" w:rsidRDefault="004A2905" w:rsidP="0087225F">
            <w:pPr>
              <w:rPr>
                <w:rFonts w:ascii="Calibri" w:hAnsi="Calibri" w:cs="Calibri"/>
                <w:b/>
                <w:sz w:val="24"/>
                <w:szCs w:val="24"/>
              </w:rPr>
            </w:pPr>
            <w:r w:rsidRPr="008C2679">
              <w:rPr>
                <w:rFonts w:ascii="Calibri" w:hAnsi="Calibri" w:cs="Calibri"/>
                <w:b/>
                <w:sz w:val="24"/>
                <w:szCs w:val="24"/>
              </w:rPr>
              <w:t>Contact requirements</w:t>
            </w:r>
          </w:p>
        </w:tc>
        <w:tc>
          <w:tcPr>
            <w:tcW w:w="8052" w:type="dxa"/>
            <w:shd w:val="clear" w:color="auto" w:fill="FAECF8"/>
          </w:tcPr>
          <w:p w14:paraId="41D24CBF" w14:textId="3C630113" w:rsidR="00293DB4" w:rsidRDefault="008C2679" w:rsidP="0087225F">
            <w:pPr>
              <w:rPr>
                <w:rFonts w:ascii="Calibri" w:hAnsi="Calibri" w:cs="Calibri"/>
                <w:bCs/>
                <w:sz w:val="24"/>
                <w:szCs w:val="24"/>
              </w:rPr>
            </w:pPr>
            <w:r w:rsidRPr="008C2679">
              <w:rPr>
                <w:rFonts w:ascii="Calibri" w:hAnsi="Calibri" w:cs="Calibri"/>
                <w:bCs/>
                <w:sz w:val="24"/>
                <w:szCs w:val="24"/>
              </w:rPr>
              <w:t>If you choose distance learning, are there compulsory activities such as practical sessions, laboratory work, group work or contact classes that you would need to attend in person?</w:t>
            </w:r>
          </w:p>
        </w:tc>
      </w:tr>
      <w:tr w:rsidR="00293DB4" w14:paraId="21094386" w14:textId="77777777" w:rsidTr="008C2679">
        <w:tc>
          <w:tcPr>
            <w:tcW w:w="2405" w:type="dxa"/>
            <w:shd w:val="clear" w:color="auto" w:fill="F5DBF1"/>
          </w:tcPr>
          <w:p w14:paraId="46199AF3" w14:textId="4ACE7ECD" w:rsidR="00293DB4" w:rsidRPr="008C2679" w:rsidRDefault="004A2905" w:rsidP="0087225F">
            <w:pPr>
              <w:rPr>
                <w:rFonts w:ascii="Calibri" w:hAnsi="Calibri" w:cs="Calibri"/>
                <w:b/>
                <w:sz w:val="24"/>
                <w:szCs w:val="24"/>
              </w:rPr>
            </w:pPr>
            <w:r w:rsidRPr="008C2679">
              <w:rPr>
                <w:rFonts w:ascii="Calibri" w:hAnsi="Calibri" w:cs="Calibri"/>
                <w:b/>
                <w:sz w:val="24"/>
                <w:szCs w:val="24"/>
              </w:rPr>
              <w:t>Access to resources and technology</w:t>
            </w:r>
          </w:p>
        </w:tc>
        <w:tc>
          <w:tcPr>
            <w:tcW w:w="8052" w:type="dxa"/>
            <w:shd w:val="clear" w:color="auto" w:fill="F5DBF1"/>
          </w:tcPr>
          <w:p w14:paraId="5F5A29FA" w14:textId="567D1512" w:rsidR="00293DB4" w:rsidRDefault="008C2679" w:rsidP="0087225F">
            <w:pPr>
              <w:rPr>
                <w:rFonts w:ascii="Calibri" w:hAnsi="Calibri" w:cs="Calibri"/>
                <w:bCs/>
                <w:sz w:val="24"/>
                <w:szCs w:val="24"/>
              </w:rPr>
            </w:pPr>
            <w:r w:rsidRPr="008C2679">
              <w:rPr>
                <w:rFonts w:ascii="Calibri" w:hAnsi="Calibri" w:cs="Calibri"/>
                <w:bCs/>
                <w:sz w:val="24"/>
                <w:szCs w:val="24"/>
              </w:rPr>
              <w:t>If the course includes online learning, audio or video materials, do you have access to the necessary equipment, such as a computer, internet access, Wi-Fi or data?</w:t>
            </w:r>
          </w:p>
        </w:tc>
      </w:tr>
    </w:tbl>
    <w:p w14:paraId="4B3CAF2B" w14:textId="77777777" w:rsidR="00293DB4" w:rsidRPr="00E719CC" w:rsidRDefault="00293DB4" w:rsidP="0087225F">
      <w:pPr>
        <w:rPr>
          <w:rFonts w:ascii="Calibri" w:hAnsi="Calibri" w:cs="Calibri"/>
          <w:bCs/>
          <w:sz w:val="24"/>
          <w:szCs w:val="24"/>
        </w:rPr>
      </w:pPr>
    </w:p>
    <w:p w14:paraId="01BA1093" w14:textId="0EA02D0C" w:rsidR="008B1BB0" w:rsidRDefault="008C2679" w:rsidP="0087225F">
      <w:pPr>
        <w:ind w:left="1"/>
        <w:rPr>
          <w:rFonts w:ascii="Calibri" w:hAnsi="Calibri" w:cs="Calibri"/>
          <w:sz w:val="24"/>
          <w:szCs w:val="24"/>
        </w:rPr>
      </w:pPr>
      <w:r w:rsidRPr="008C2679">
        <w:rPr>
          <w:rFonts w:ascii="Calibri" w:hAnsi="Calibri" w:cs="Calibri"/>
          <w:sz w:val="24"/>
          <w:szCs w:val="24"/>
        </w:rPr>
        <w:t>Considering these accessibility factors helps you make realistic and informed decisions about your study and career options and plan ahead for any challenges you may need to overcome.</w:t>
      </w:r>
    </w:p>
    <w:p w14:paraId="74F6474E" w14:textId="256F00D1" w:rsidR="00222E40" w:rsidRDefault="00222E40">
      <w:pPr>
        <w:rPr>
          <w:rFonts w:ascii="Calibri" w:hAnsi="Calibri" w:cs="Calibri"/>
          <w:sz w:val="24"/>
          <w:szCs w:val="24"/>
        </w:rPr>
      </w:pPr>
      <w:r>
        <w:rPr>
          <w:rFonts w:ascii="Calibri" w:hAnsi="Calibri" w:cs="Calibri"/>
          <w:sz w:val="24"/>
          <w:szCs w:val="24"/>
        </w:rPr>
        <w:br w:type="page"/>
      </w:r>
    </w:p>
    <w:p w14:paraId="16A32526" w14:textId="2878ACC4" w:rsidR="00837C15" w:rsidRPr="00222E40" w:rsidRDefault="00837C15" w:rsidP="0087225F">
      <w:pPr>
        <w:ind w:left="1"/>
        <w:rPr>
          <w:rFonts w:ascii="Calibri" w:hAnsi="Calibri" w:cs="Calibri"/>
          <w:b/>
          <w:bCs/>
          <w:color w:val="501549" w:themeColor="accent5" w:themeShade="80"/>
          <w:sz w:val="24"/>
          <w:szCs w:val="24"/>
        </w:rPr>
      </w:pPr>
      <w:r w:rsidRPr="00222E40">
        <w:rPr>
          <w:rFonts w:ascii="Calibri" w:hAnsi="Calibri" w:cs="Calibri"/>
          <w:b/>
          <w:bCs/>
          <w:color w:val="501549" w:themeColor="accent5" w:themeShade="80"/>
          <w:sz w:val="24"/>
          <w:szCs w:val="24"/>
        </w:rPr>
        <w:t>Improving career accessibility</w:t>
      </w:r>
    </w:p>
    <w:p w14:paraId="22F5DEA9" w14:textId="77777777" w:rsidR="00222E40" w:rsidRPr="00222E40" w:rsidRDefault="00222E40" w:rsidP="00222E40">
      <w:pPr>
        <w:ind w:left="1"/>
        <w:rPr>
          <w:rFonts w:ascii="Calibri" w:hAnsi="Calibri" w:cs="Calibri"/>
          <w:sz w:val="24"/>
          <w:szCs w:val="24"/>
        </w:rPr>
      </w:pPr>
      <w:r w:rsidRPr="00222E40">
        <w:rPr>
          <w:rFonts w:ascii="Calibri" w:hAnsi="Calibri" w:cs="Calibri"/>
          <w:sz w:val="24"/>
          <w:szCs w:val="24"/>
        </w:rPr>
        <w:t>Career accessibility can be improved in several practical ways:</w:t>
      </w:r>
    </w:p>
    <w:p w14:paraId="7F5FE3DD" w14:textId="77777777" w:rsidR="00262D97" w:rsidRDefault="00222E40" w:rsidP="00AC40DE">
      <w:pPr>
        <w:pStyle w:val="ListParagraph"/>
        <w:numPr>
          <w:ilvl w:val="0"/>
          <w:numId w:val="41"/>
        </w:numPr>
        <w:ind w:left="426"/>
        <w:rPr>
          <w:rFonts w:ascii="Calibri" w:hAnsi="Calibri" w:cs="Calibri"/>
          <w:sz w:val="24"/>
          <w:szCs w:val="24"/>
        </w:rPr>
      </w:pPr>
      <w:r w:rsidRPr="00262D97">
        <w:rPr>
          <w:rFonts w:ascii="Calibri" w:hAnsi="Calibri" w:cs="Calibri"/>
          <w:sz w:val="24"/>
          <w:szCs w:val="24"/>
        </w:rPr>
        <w:t>Providing financial aid, scholarships, bursaries and work-study programmes helps learners afford education and training that may otherwise be out of reach.</w:t>
      </w:r>
    </w:p>
    <w:p w14:paraId="63F1C898" w14:textId="77777777" w:rsidR="00262D97" w:rsidRDefault="00222E40" w:rsidP="00AC40DE">
      <w:pPr>
        <w:pStyle w:val="ListParagraph"/>
        <w:numPr>
          <w:ilvl w:val="0"/>
          <w:numId w:val="41"/>
        </w:numPr>
        <w:ind w:left="426"/>
        <w:rPr>
          <w:rFonts w:ascii="Calibri" w:hAnsi="Calibri" w:cs="Calibri"/>
          <w:sz w:val="24"/>
          <w:szCs w:val="24"/>
        </w:rPr>
      </w:pPr>
      <w:r w:rsidRPr="00262D97">
        <w:rPr>
          <w:rFonts w:ascii="Calibri" w:hAnsi="Calibri" w:cs="Calibri"/>
          <w:sz w:val="24"/>
          <w:szCs w:val="24"/>
        </w:rPr>
        <w:t>Making courses and training programmes more affordable and widely available allows more learners to pursue different careers and study pathways.</w:t>
      </w:r>
    </w:p>
    <w:p w14:paraId="473E643C" w14:textId="77777777" w:rsidR="00262D97" w:rsidRDefault="00222E40" w:rsidP="00AC40DE">
      <w:pPr>
        <w:pStyle w:val="ListParagraph"/>
        <w:numPr>
          <w:ilvl w:val="0"/>
          <w:numId w:val="41"/>
        </w:numPr>
        <w:ind w:left="426"/>
        <w:rPr>
          <w:rFonts w:ascii="Calibri" w:hAnsi="Calibri" w:cs="Calibri"/>
          <w:sz w:val="24"/>
          <w:szCs w:val="24"/>
        </w:rPr>
      </w:pPr>
      <w:r w:rsidRPr="00262D97">
        <w:rPr>
          <w:rFonts w:ascii="Calibri" w:hAnsi="Calibri" w:cs="Calibri"/>
          <w:sz w:val="24"/>
          <w:szCs w:val="24"/>
        </w:rPr>
        <w:t>Workplaces and training institutions that remove physical, social and systemic barriers enable people with disabilities or special needs to participate fully.</w:t>
      </w:r>
    </w:p>
    <w:p w14:paraId="18BFD744" w14:textId="77777777" w:rsidR="00262D97" w:rsidRDefault="00222E40" w:rsidP="00AC40DE">
      <w:pPr>
        <w:pStyle w:val="ListParagraph"/>
        <w:numPr>
          <w:ilvl w:val="0"/>
          <w:numId w:val="41"/>
        </w:numPr>
        <w:ind w:left="426"/>
        <w:rPr>
          <w:rFonts w:ascii="Calibri" w:hAnsi="Calibri" w:cs="Calibri"/>
          <w:sz w:val="24"/>
          <w:szCs w:val="24"/>
        </w:rPr>
      </w:pPr>
      <w:r w:rsidRPr="00262D97">
        <w:rPr>
          <w:rFonts w:ascii="Calibri" w:hAnsi="Calibri" w:cs="Calibri"/>
          <w:sz w:val="24"/>
          <w:szCs w:val="24"/>
        </w:rPr>
        <w:t>Mentoring, career counselling and exposure to a variety of careers provide learners with guidance, support and inspiration when making career decisions.</w:t>
      </w:r>
    </w:p>
    <w:p w14:paraId="1ECE9303" w14:textId="2E30948E" w:rsidR="00222E40" w:rsidRPr="00262D97" w:rsidRDefault="00222E40" w:rsidP="00AC40DE">
      <w:pPr>
        <w:pStyle w:val="ListParagraph"/>
        <w:numPr>
          <w:ilvl w:val="0"/>
          <w:numId w:val="41"/>
        </w:numPr>
        <w:ind w:left="426"/>
        <w:rPr>
          <w:rFonts w:ascii="Calibri" w:hAnsi="Calibri" w:cs="Calibri"/>
          <w:sz w:val="24"/>
          <w:szCs w:val="24"/>
        </w:rPr>
      </w:pPr>
      <w:r w:rsidRPr="00262D97">
        <w:rPr>
          <w:rFonts w:ascii="Calibri" w:hAnsi="Calibri" w:cs="Calibri"/>
          <w:sz w:val="24"/>
          <w:szCs w:val="24"/>
        </w:rPr>
        <w:t>Technology such as online courses, distance learning and remote internships helps overcome barriers related to location and allows learners in remote areas to access career opportunities.</w:t>
      </w:r>
    </w:p>
    <w:p w14:paraId="6B0EEB42" w14:textId="77777777" w:rsidR="008B1BB0" w:rsidRPr="008B1BB0" w:rsidRDefault="008B1BB0" w:rsidP="0087225F">
      <w:pPr>
        <w:rPr>
          <w:rFonts w:ascii="Calibri" w:hAnsi="Calibri" w:cs="Calibri"/>
          <w:sz w:val="24"/>
          <w:szCs w:val="24"/>
        </w:rPr>
      </w:pPr>
    </w:p>
    <w:sectPr w:rsidR="008B1BB0" w:rsidRPr="008B1BB0" w:rsidSect="008B1BB0">
      <w:headerReference w:type="default" r:id="rId11"/>
      <w:footerReference w:type="default" r:id="rId12"/>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DAD0" w14:textId="77777777" w:rsidR="00D31839" w:rsidRPr="002713CF" w:rsidRDefault="00D31839">
      <w:pPr>
        <w:spacing w:line="240" w:lineRule="auto"/>
      </w:pPr>
      <w:r w:rsidRPr="002713CF">
        <w:separator/>
      </w:r>
    </w:p>
  </w:endnote>
  <w:endnote w:type="continuationSeparator" w:id="0">
    <w:p w14:paraId="22C32B98" w14:textId="77777777" w:rsidR="00D31839" w:rsidRPr="002713CF" w:rsidRDefault="00D31839">
      <w:pPr>
        <w:spacing w:line="240" w:lineRule="auto"/>
      </w:pPr>
      <w:r w:rsidRPr="00271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6FC8" w14:textId="725DBF5C" w:rsidR="008B1BB0" w:rsidRPr="002713CF" w:rsidRDefault="008B1BB0" w:rsidP="00757BB2">
    <w:pPr>
      <w:pBdr>
        <w:top w:val="nil"/>
        <w:left w:val="nil"/>
        <w:bottom w:val="nil"/>
        <w:right w:val="nil"/>
        <w:between w:val="nil"/>
      </w:pBdr>
      <w:spacing w:line="240" w:lineRule="auto"/>
      <w:jc w:val="center"/>
      <w:rPr>
        <w:rFonts w:ascii="Calibri" w:eastAsia="Cambria" w:hAnsi="Calibri" w:cs="Calibri"/>
        <w:color w:val="000000"/>
        <w:sz w:val="18"/>
        <w:szCs w:val="18"/>
      </w:rPr>
    </w:pPr>
    <w:r w:rsidRPr="002713CF">
      <w:rPr>
        <w:rFonts w:ascii="Calibri" w:eastAsia="Cambria" w:hAnsi="Calibri" w:cs="Calibri"/>
        <w:color w:val="000000"/>
        <w:sz w:val="18"/>
        <w:szCs w:val="18"/>
      </w:rPr>
      <w:t>©202</w:t>
    </w:r>
    <w:r w:rsidR="00FA7D0F">
      <w:rPr>
        <w:rFonts w:ascii="Calibri" w:eastAsia="Cambria" w:hAnsi="Calibri" w:cs="Calibri"/>
        <w:color w:val="000000"/>
        <w:sz w:val="18"/>
        <w:szCs w:val="18"/>
      </w:rPr>
      <w:t>6</w:t>
    </w:r>
    <w:r w:rsidRPr="002713CF">
      <w:rPr>
        <w:rFonts w:ascii="Calibri" w:eastAsia="Cambria" w:hAnsi="Calibri" w:cs="Calibri"/>
        <w:color w:val="000000"/>
        <w:sz w:val="18"/>
        <w:szCs w:val="18"/>
      </w:rPr>
      <w:t xml:space="preserve"> </w:t>
    </w:r>
    <w:proofErr w:type="spellStart"/>
    <w:r w:rsidRPr="002713CF">
      <w:rPr>
        <w:rFonts w:ascii="Calibri" w:eastAsia="Cambria" w:hAnsi="Calibri" w:cs="Calibri"/>
        <w:color w:val="000000"/>
        <w:sz w:val="18"/>
        <w:szCs w:val="18"/>
      </w:rPr>
      <w:t>Teenactiv</w:t>
    </w:r>
    <w:proofErr w:type="spellEnd"/>
    <w:r w:rsidRPr="002713CF">
      <w:rPr>
        <w:rFonts w:ascii="Calibri" w:eastAsia="Cambria" w:hAnsi="Calibri" w:cs="Calibri"/>
        <w:color w:val="000000"/>
        <w:sz w:val="18"/>
        <w:szCs w:val="18"/>
      </w:rPr>
      <w:tab/>
      <w:t xml:space="preserve">                                                                           </w:t>
    </w:r>
    <w:r w:rsidRPr="002713CF">
      <w:rPr>
        <w:rFonts w:ascii="Calibri" w:eastAsia="Cambria" w:hAnsi="Calibri" w:cs="Calibri"/>
        <w:color w:val="000000"/>
        <w:sz w:val="18"/>
        <w:szCs w:val="18"/>
      </w:rPr>
      <w:tab/>
    </w:r>
    <w:r w:rsidRPr="002713CF">
      <w:rPr>
        <w:rFonts w:ascii="Calibri" w:eastAsia="Cambria" w:hAnsi="Calibri" w:cs="Calibri"/>
        <w:color w:val="000000"/>
        <w:sz w:val="18"/>
        <w:szCs w:val="18"/>
      </w:rPr>
      <w:fldChar w:fldCharType="begin"/>
    </w:r>
    <w:r w:rsidRPr="002713CF">
      <w:rPr>
        <w:rFonts w:ascii="Calibri" w:eastAsia="Cambria" w:hAnsi="Calibri" w:cs="Calibri"/>
        <w:color w:val="000000"/>
        <w:sz w:val="18"/>
        <w:szCs w:val="18"/>
      </w:rPr>
      <w:instrText>PAGE</w:instrText>
    </w:r>
    <w:r w:rsidRPr="002713CF">
      <w:rPr>
        <w:rFonts w:ascii="Calibri" w:eastAsia="Cambria" w:hAnsi="Calibri" w:cs="Calibri"/>
        <w:color w:val="000000"/>
        <w:sz w:val="18"/>
        <w:szCs w:val="18"/>
      </w:rPr>
      <w:fldChar w:fldCharType="separate"/>
    </w:r>
    <w:r w:rsidRPr="002713CF">
      <w:rPr>
        <w:rFonts w:ascii="Calibri" w:eastAsia="Cambria" w:hAnsi="Calibri" w:cs="Calibri"/>
        <w:color w:val="000000"/>
        <w:sz w:val="18"/>
        <w:szCs w:val="18"/>
      </w:rPr>
      <w:t>1</w:t>
    </w:r>
    <w:r w:rsidRPr="002713CF">
      <w:rPr>
        <w:rFonts w:ascii="Calibri" w:eastAsia="Cambria" w:hAnsi="Calibri" w:cs="Calibri"/>
        <w:color w:val="000000"/>
        <w:sz w:val="18"/>
        <w:szCs w:val="18"/>
      </w:rPr>
      <w:fldChar w:fldCharType="end"/>
    </w:r>
    <w:r w:rsidRPr="002713CF">
      <w:rPr>
        <w:rFonts w:ascii="Calibri" w:eastAsia="Cambria" w:hAnsi="Calibri" w:cs="Calibri"/>
        <w:color w:val="000000"/>
        <w:sz w:val="18"/>
        <w:szCs w:val="18"/>
      </w:rPr>
      <w:tab/>
      <w:t xml:space="preserve">                                                      </w:t>
    </w:r>
    <w:r w:rsidRPr="002713CF">
      <w:rPr>
        <w:rFonts w:ascii="Calibri" w:eastAsia="Cambria" w:hAnsi="Calibri" w:cs="Calibri"/>
        <w:color w:val="000000"/>
        <w:sz w:val="18"/>
        <w:szCs w:val="18"/>
      </w:rPr>
      <w:tab/>
    </w:r>
    <w:hyperlink r:id="rId1" w:history="1">
      <w:r w:rsidRPr="002713CF">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AE6B" w14:textId="77777777" w:rsidR="00D31839" w:rsidRPr="002713CF" w:rsidRDefault="00D31839">
      <w:pPr>
        <w:spacing w:line="240" w:lineRule="auto"/>
      </w:pPr>
      <w:r w:rsidRPr="002713CF">
        <w:separator/>
      </w:r>
    </w:p>
  </w:footnote>
  <w:footnote w:type="continuationSeparator" w:id="0">
    <w:p w14:paraId="6FDCF538" w14:textId="77777777" w:rsidR="00D31839" w:rsidRPr="002713CF" w:rsidRDefault="00D31839">
      <w:pPr>
        <w:spacing w:line="240" w:lineRule="auto"/>
      </w:pPr>
      <w:r w:rsidRPr="00271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5222" w14:textId="77777777" w:rsidR="008B1BB0" w:rsidRPr="002713CF" w:rsidRDefault="008B1BB0">
    <w:pPr>
      <w:pStyle w:val="Header"/>
    </w:pPr>
    <w:r w:rsidRPr="002713CF">
      <w:rPr>
        <w:noProof/>
      </w:rPr>
      <w:drawing>
        <wp:anchor distT="0" distB="0" distL="114300" distR="114300" simplePos="0" relativeHeight="251658240" behindDoc="1" locked="0" layoutInCell="1" allowOverlap="1" wp14:anchorId="1E26218F" wp14:editId="37E22F82">
          <wp:simplePos x="0" y="0"/>
          <wp:positionH relativeFrom="margin">
            <wp:align>right</wp:align>
          </wp:positionH>
          <wp:positionV relativeFrom="topMargin">
            <wp:posOffset>135255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65A"/>
    <w:multiLevelType w:val="hybridMultilevel"/>
    <w:tmpl w:val="F78C7F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B312DA"/>
    <w:multiLevelType w:val="hybridMultilevel"/>
    <w:tmpl w:val="D4A0871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 w15:restartNumberingAfterBreak="0">
    <w:nsid w:val="08111A08"/>
    <w:multiLevelType w:val="hybridMultilevel"/>
    <w:tmpl w:val="9572B1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A353E85"/>
    <w:multiLevelType w:val="hybridMultilevel"/>
    <w:tmpl w:val="69405862"/>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0E737F86"/>
    <w:multiLevelType w:val="hybridMultilevel"/>
    <w:tmpl w:val="61B48B4C"/>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5" w15:restartNumberingAfterBreak="0">
    <w:nsid w:val="0E824F8C"/>
    <w:multiLevelType w:val="hybridMultilevel"/>
    <w:tmpl w:val="F16AF820"/>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6" w15:restartNumberingAfterBreak="0">
    <w:nsid w:val="1D212C6D"/>
    <w:multiLevelType w:val="hybridMultilevel"/>
    <w:tmpl w:val="FEC0B982"/>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7" w15:restartNumberingAfterBreak="0">
    <w:nsid w:val="1F4303C1"/>
    <w:multiLevelType w:val="hybridMultilevel"/>
    <w:tmpl w:val="9E243CD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8" w15:restartNumberingAfterBreak="0">
    <w:nsid w:val="275821BC"/>
    <w:multiLevelType w:val="hybridMultilevel"/>
    <w:tmpl w:val="C33692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9D03A92"/>
    <w:multiLevelType w:val="hybridMultilevel"/>
    <w:tmpl w:val="40E63B62"/>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31A82F10"/>
    <w:multiLevelType w:val="hybridMultilevel"/>
    <w:tmpl w:val="592A1BD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1" w15:restartNumberingAfterBreak="0">
    <w:nsid w:val="32F22771"/>
    <w:multiLevelType w:val="hybridMultilevel"/>
    <w:tmpl w:val="A552AF9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2" w15:restartNumberingAfterBreak="0">
    <w:nsid w:val="33226AF8"/>
    <w:multiLevelType w:val="hybridMultilevel"/>
    <w:tmpl w:val="D7743324"/>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3" w15:restartNumberingAfterBreak="0">
    <w:nsid w:val="34613B26"/>
    <w:multiLevelType w:val="hybridMultilevel"/>
    <w:tmpl w:val="C61A6A9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4" w15:restartNumberingAfterBreak="0">
    <w:nsid w:val="3546092A"/>
    <w:multiLevelType w:val="hybridMultilevel"/>
    <w:tmpl w:val="636A2F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38612EBF"/>
    <w:multiLevelType w:val="hybridMultilevel"/>
    <w:tmpl w:val="27C4F6E4"/>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38E318DB"/>
    <w:multiLevelType w:val="hybridMultilevel"/>
    <w:tmpl w:val="809A3CE2"/>
    <w:lvl w:ilvl="0" w:tplc="04360001">
      <w:start w:val="1"/>
      <w:numFmt w:val="bullet"/>
      <w:lvlText w:val=""/>
      <w:lvlJc w:val="left"/>
      <w:pPr>
        <w:ind w:left="721" w:hanging="360"/>
      </w:pPr>
      <w:rPr>
        <w:rFonts w:ascii="Symbol" w:hAnsi="Symbol" w:hint="default"/>
      </w:rPr>
    </w:lvl>
    <w:lvl w:ilvl="1" w:tplc="04360003" w:tentative="1">
      <w:start w:val="1"/>
      <w:numFmt w:val="bullet"/>
      <w:lvlText w:val="o"/>
      <w:lvlJc w:val="left"/>
      <w:pPr>
        <w:ind w:left="1441" w:hanging="360"/>
      </w:pPr>
      <w:rPr>
        <w:rFonts w:ascii="Courier New" w:hAnsi="Courier New" w:cs="Courier New" w:hint="default"/>
      </w:rPr>
    </w:lvl>
    <w:lvl w:ilvl="2" w:tplc="04360005" w:tentative="1">
      <w:start w:val="1"/>
      <w:numFmt w:val="bullet"/>
      <w:lvlText w:val=""/>
      <w:lvlJc w:val="left"/>
      <w:pPr>
        <w:ind w:left="2161" w:hanging="360"/>
      </w:pPr>
      <w:rPr>
        <w:rFonts w:ascii="Wingdings" w:hAnsi="Wingdings" w:hint="default"/>
      </w:rPr>
    </w:lvl>
    <w:lvl w:ilvl="3" w:tplc="04360001" w:tentative="1">
      <w:start w:val="1"/>
      <w:numFmt w:val="bullet"/>
      <w:lvlText w:val=""/>
      <w:lvlJc w:val="left"/>
      <w:pPr>
        <w:ind w:left="2881" w:hanging="360"/>
      </w:pPr>
      <w:rPr>
        <w:rFonts w:ascii="Symbol" w:hAnsi="Symbol" w:hint="default"/>
      </w:rPr>
    </w:lvl>
    <w:lvl w:ilvl="4" w:tplc="04360003" w:tentative="1">
      <w:start w:val="1"/>
      <w:numFmt w:val="bullet"/>
      <w:lvlText w:val="o"/>
      <w:lvlJc w:val="left"/>
      <w:pPr>
        <w:ind w:left="3601" w:hanging="360"/>
      </w:pPr>
      <w:rPr>
        <w:rFonts w:ascii="Courier New" w:hAnsi="Courier New" w:cs="Courier New" w:hint="default"/>
      </w:rPr>
    </w:lvl>
    <w:lvl w:ilvl="5" w:tplc="04360005" w:tentative="1">
      <w:start w:val="1"/>
      <w:numFmt w:val="bullet"/>
      <w:lvlText w:val=""/>
      <w:lvlJc w:val="left"/>
      <w:pPr>
        <w:ind w:left="4321" w:hanging="360"/>
      </w:pPr>
      <w:rPr>
        <w:rFonts w:ascii="Wingdings" w:hAnsi="Wingdings" w:hint="default"/>
      </w:rPr>
    </w:lvl>
    <w:lvl w:ilvl="6" w:tplc="04360001" w:tentative="1">
      <w:start w:val="1"/>
      <w:numFmt w:val="bullet"/>
      <w:lvlText w:val=""/>
      <w:lvlJc w:val="left"/>
      <w:pPr>
        <w:ind w:left="5041" w:hanging="360"/>
      </w:pPr>
      <w:rPr>
        <w:rFonts w:ascii="Symbol" w:hAnsi="Symbol" w:hint="default"/>
      </w:rPr>
    </w:lvl>
    <w:lvl w:ilvl="7" w:tplc="04360003" w:tentative="1">
      <w:start w:val="1"/>
      <w:numFmt w:val="bullet"/>
      <w:lvlText w:val="o"/>
      <w:lvlJc w:val="left"/>
      <w:pPr>
        <w:ind w:left="5761" w:hanging="360"/>
      </w:pPr>
      <w:rPr>
        <w:rFonts w:ascii="Courier New" w:hAnsi="Courier New" w:cs="Courier New" w:hint="default"/>
      </w:rPr>
    </w:lvl>
    <w:lvl w:ilvl="8" w:tplc="04360005" w:tentative="1">
      <w:start w:val="1"/>
      <w:numFmt w:val="bullet"/>
      <w:lvlText w:val=""/>
      <w:lvlJc w:val="left"/>
      <w:pPr>
        <w:ind w:left="6481" w:hanging="360"/>
      </w:pPr>
      <w:rPr>
        <w:rFonts w:ascii="Wingdings" w:hAnsi="Wingdings" w:hint="default"/>
      </w:rPr>
    </w:lvl>
  </w:abstractNum>
  <w:abstractNum w:abstractNumId="17" w15:restartNumberingAfterBreak="0">
    <w:nsid w:val="3AD121C3"/>
    <w:multiLevelType w:val="hybridMultilevel"/>
    <w:tmpl w:val="0E46F472"/>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E8B214B"/>
    <w:multiLevelType w:val="multilevel"/>
    <w:tmpl w:val="EEFE4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235AD"/>
    <w:multiLevelType w:val="hybridMultilevel"/>
    <w:tmpl w:val="CF46384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0" w15:restartNumberingAfterBreak="0">
    <w:nsid w:val="416632E7"/>
    <w:multiLevelType w:val="hybridMultilevel"/>
    <w:tmpl w:val="171CD63C"/>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423F3299"/>
    <w:multiLevelType w:val="multilevel"/>
    <w:tmpl w:val="BB44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15A29"/>
    <w:multiLevelType w:val="hybridMultilevel"/>
    <w:tmpl w:val="4D0084B0"/>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4C580FF3"/>
    <w:multiLevelType w:val="hybridMultilevel"/>
    <w:tmpl w:val="1D58327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4C7B54B4"/>
    <w:multiLevelType w:val="hybridMultilevel"/>
    <w:tmpl w:val="6CE87172"/>
    <w:lvl w:ilvl="0" w:tplc="1C090001">
      <w:start w:val="1"/>
      <w:numFmt w:val="bullet"/>
      <w:lvlText w:val=""/>
      <w:lvlJc w:val="left"/>
      <w:pPr>
        <w:ind w:left="721" w:hanging="360"/>
      </w:pPr>
      <w:rPr>
        <w:rFonts w:ascii="Symbol" w:hAnsi="Symbol" w:hint="default"/>
      </w:rPr>
    </w:lvl>
    <w:lvl w:ilvl="1" w:tplc="1C090003" w:tentative="1">
      <w:start w:val="1"/>
      <w:numFmt w:val="bullet"/>
      <w:lvlText w:val="o"/>
      <w:lvlJc w:val="left"/>
      <w:pPr>
        <w:ind w:left="1441" w:hanging="360"/>
      </w:pPr>
      <w:rPr>
        <w:rFonts w:ascii="Courier New" w:hAnsi="Courier New" w:cs="Courier New" w:hint="default"/>
      </w:rPr>
    </w:lvl>
    <w:lvl w:ilvl="2" w:tplc="1C090005" w:tentative="1">
      <w:start w:val="1"/>
      <w:numFmt w:val="bullet"/>
      <w:lvlText w:val=""/>
      <w:lvlJc w:val="left"/>
      <w:pPr>
        <w:ind w:left="2161" w:hanging="360"/>
      </w:pPr>
      <w:rPr>
        <w:rFonts w:ascii="Wingdings" w:hAnsi="Wingdings" w:hint="default"/>
      </w:rPr>
    </w:lvl>
    <w:lvl w:ilvl="3" w:tplc="1C090001" w:tentative="1">
      <w:start w:val="1"/>
      <w:numFmt w:val="bullet"/>
      <w:lvlText w:val=""/>
      <w:lvlJc w:val="left"/>
      <w:pPr>
        <w:ind w:left="2881" w:hanging="360"/>
      </w:pPr>
      <w:rPr>
        <w:rFonts w:ascii="Symbol" w:hAnsi="Symbol" w:hint="default"/>
      </w:rPr>
    </w:lvl>
    <w:lvl w:ilvl="4" w:tplc="1C090003" w:tentative="1">
      <w:start w:val="1"/>
      <w:numFmt w:val="bullet"/>
      <w:lvlText w:val="o"/>
      <w:lvlJc w:val="left"/>
      <w:pPr>
        <w:ind w:left="3601" w:hanging="360"/>
      </w:pPr>
      <w:rPr>
        <w:rFonts w:ascii="Courier New" w:hAnsi="Courier New" w:cs="Courier New" w:hint="default"/>
      </w:rPr>
    </w:lvl>
    <w:lvl w:ilvl="5" w:tplc="1C090005" w:tentative="1">
      <w:start w:val="1"/>
      <w:numFmt w:val="bullet"/>
      <w:lvlText w:val=""/>
      <w:lvlJc w:val="left"/>
      <w:pPr>
        <w:ind w:left="4321" w:hanging="360"/>
      </w:pPr>
      <w:rPr>
        <w:rFonts w:ascii="Wingdings" w:hAnsi="Wingdings" w:hint="default"/>
      </w:rPr>
    </w:lvl>
    <w:lvl w:ilvl="6" w:tplc="1C090001" w:tentative="1">
      <w:start w:val="1"/>
      <w:numFmt w:val="bullet"/>
      <w:lvlText w:val=""/>
      <w:lvlJc w:val="left"/>
      <w:pPr>
        <w:ind w:left="5041" w:hanging="360"/>
      </w:pPr>
      <w:rPr>
        <w:rFonts w:ascii="Symbol" w:hAnsi="Symbol" w:hint="default"/>
      </w:rPr>
    </w:lvl>
    <w:lvl w:ilvl="7" w:tplc="1C090003" w:tentative="1">
      <w:start w:val="1"/>
      <w:numFmt w:val="bullet"/>
      <w:lvlText w:val="o"/>
      <w:lvlJc w:val="left"/>
      <w:pPr>
        <w:ind w:left="5761" w:hanging="360"/>
      </w:pPr>
      <w:rPr>
        <w:rFonts w:ascii="Courier New" w:hAnsi="Courier New" w:cs="Courier New" w:hint="default"/>
      </w:rPr>
    </w:lvl>
    <w:lvl w:ilvl="8" w:tplc="1C090005" w:tentative="1">
      <w:start w:val="1"/>
      <w:numFmt w:val="bullet"/>
      <w:lvlText w:val=""/>
      <w:lvlJc w:val="left"/>
      <w:pPr>
        <w:ind w:left="6481" w:hanging="360"/>
      </w:pPr>
      <w:rPr>
        <w:rFonts w:ascii="Wingdings" w:hAnsi="Wingdings" w:hint="default"/>
      </w:rPr>
    </w:lvl>
  </w:abstractNum>
  <w:abstractNum w:abstractNumId="25" w15:restartNumberingAfterBreak="0">
    <w:nsid w:val="4FC03F59"/>
    <w:multiLevelType w:val="hybridMultilevel"/>
    <w:tmpl w:val="11F8B9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2484AAC"/>
    <w:multiLevelType w:val="hybridMultilevel"/>
    <w:tmpl w:val="DE064D08"/>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52776216"/>
    <w:multiLevelType w:val="hybridMultilevel"/>
    <w:tmpl w:val="7D5E1AB0"/>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53164476"/>
    <w:multiLevelType w:val="hybridMultilevel"/>
    <w:tmpl w:val="4D8EBE50"/>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9" w15:restartNumberingAfterBreak="0">
    <w:nsid w:val="57A10C25"/>
    <w:multiLevelType w:val="hybridMultilevel"/>
    <w:tmpl w:val="0FE636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A874740"/>
    <w:multiLevelType w:val="hybridMultilevel"/>
    <w:tmpl w:val="CFDE1422"/>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AF786A"/>
    <w:multiLevelType w:val="hybridMultilevel"/>
    <w:tmpl w:val="83944DEE"/>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6359127B"/>
    <w:multiLevelType w:val="hybridMultilevel"/>
    <w:tmpl w:val="F9249AF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3A5B59"/>
    <w:multiLevelType w:val="hybridMultilevel"/>
    <w:tmpl w:val="55AC09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D233940"/>
    <w:multiLevelType w:val="hybridMultilevel"/>
    <w:tmpl w:val="0A3E5568"/>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6F165E6C"/>
    <w:multiLevelType w:val="hybridMultilevel"/>
    <w:tmpl w:val="3FF4E50A"/>
    <w:lvl w:ilvl="0" w:tplc="3B0CBC62">
      <w:start w:val="1"/>
      <w:numFmt w:val="bullet"/>
      <w:lvlText w:val=""/>
      <w:lvlJc w:val="left"/>
      <w:pPr>
        <w:ind w:left="721" w:hanging="360"/>
      </w:pPr>
      <w:rPr>
        <w:rFonts w:ascii="Symbol" w:hAnsi="Symbol" w:hint="default"/>
        <w:color w:val="000000" w:themeColor="text1"/>
      </w:rPr>
    </w:lvl>
    <w:lvl w:ilvl="1" w:tplc="04360003" w:tentative="1">
      <w:start w:val="1"/>
      <w:numFmt w:val="bullet"/>
      <w:lvlText w:val="o"/>
      <w:lvlJc w:val="left"/>
      <w:pPr>
        <w:ind w:left="1441" w:hanging="360"/>
      </w:pPr>
      <w:rPr>
        <w:rFonts w:ascii="Courier New" w:hAnsi="Courier New" w:cs="Courier New" w:hint="default"/>
      </w:rPr>
    </w:lvl>
    <w:lvl w:ilvl="2" w:tplc="04360005" w:tentative="1">
      <w:start w:val="1"/>
      <w:numFmt w:val="bullet"/>
      <w:lvlText w:val=""/>
      <w:lvlJc w:val="left"/>
      <w:pPr>
        <w:ind w:left="2161" w:hanging="360"/>
      </w:pPr>
      <w:rPr>
        <w:rFonts w:ascii="Wingdings" w:hAnsi="Wingdings" w:hint="default"/>
      </w:rPr>
    </w:lvl>
    <w:lvl w:ilvl="3" w:tplc="04360001" w:tentative="1">
      <w:start w:val="1"/>
      <w:numFmt w:val="bullet"/>
      <w:lvlText w:val=""/>
      <w:lvlJc w:val="left"/>
      <w:pPr>
        <w:ind w:left="2881" w:hanging="360"/>
      </w:pPr>
      <w:rPr>
        <w:rFonts w:ascii="Symbol" w:hAnsi="Symbol" w:hint="default"/>
      </w:rPr>
    </w:lvl>
    <w:lvl w:ilvl="4" w:tplc="04360003" w:tentative="1">
      <w:start w:val="1"/>
      <w:numFmt w:val="bullet"/>
      <w:lvlText w:val="o"/>
      <w:lvlJc w:val="left"/>
      <w:pPr>
        <w:ind w:left="3601" w:hanging="360"/>
      </w:pPr>
      <w:rPr>
        <w:rFonts w:ascii="Courier New" w:hAnsi="Courier New" w:cs="Courier New" w:hint="default"/>
      </w:rPr>
    </w:lvl>
    <w:lvl w:ilvl="5" w:tplc="04360005" w:tentative="1">
      <w:start w:val="1"/>
      <w:numFmt w:val="bullet"/>
      <w:lvlText w:val=""/>
      <w:lvlJc w:val="left"/>
      <w:pPr>
        <w:ind w:left="4321" w:hanging="360"/>
      </w:pPr>
      <w:rPr>
        <w:rFonts w:ascii="Wingdings" w:hAnsi="Wingdings" w:hint="default"/>
      </w:rPr>
    </w:lvl>
    <w:lvl w:ilvl="6" w:tplc="04360001" w:tentative="1">
      <w:start w:val="1"/>
      <w:numFmt w:val="bullet"/>
      <w:lvlText w:val=""/>
      <w:lvlJc w:val="left"/>
      <w:pPr>
        <w:ind w:left="5041" w:hanging="360"/>
      </w:pPr>
      <w:rPr>
        <w:rFonts w:ascii="Symbol" w:hAnsi="Symbol" w:hint="default"/>
      </w:rPr>
    </w:lvl>
    <w:lvl w:ilvl="7" w:tplc="04360003" w:tentative="1">
      <w:start w:val="1"/>
      <w:numFmt w:val="bullet"/>
      <w:lvlText w:val="o"/>
      <w:lvlJc w:val="left"/>
      <w:pPr>
        <w:ind w:left="5761" w:hanging="360"/>
      </w:pPr>
      <w:rPr>
        <w:rFonts w:ascii="Courier New" w:hAnsi="Courier New" w:cs="Courier New" w:hint="default"/>
      </w:rPr>
    </w:lvl>
    <w:lvl w:ilvl="8" w:tplc="04360005" w:tentative="1">
      <w:start w:val="1"/>
      <w:numFmt w:val="bullet"/>
      <w:lvlText w:val=""/>
      <w:lvlJc w:val="left"/>
      <w:pPr>
        <w:ind w:left="6481" w:hanging="360"/>
      </w:pPr>
      <w:rPr>
        <w:rFonts w:ascii="Wingdings" w:hAnsi="Wingdings" w:hint="default"/>
      </w:rPr>
    </w:lvl>
  </w:abstractNum>
  <w:abstractNum w:abstractNumId="36" w15:restartNumberingAfterBreak="0">
    <w:nsid w:val="6F376A71"/>
    <w:multiLevelType w:val="hybridMultilevel"/>
    <w:tmpl w:val="882A35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24100B9"/>
    <w:multiLevelType w:val="hybridMultilevel"/>
    <w:tmpl w:val="CDEA470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8" w15:restartNumberingAfterBreak="0">
    <w:nsid w:val="75FA5BE1"/>
    <w:multiLevelType w:val="hybridMultilevel"/>
    <w:tmpl w:val="3586C14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D21A7B"/>
    <w:multiLevelType w:val="hybridMultilevel"/>
    <w:tmpl w:val="2D103622"/>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40" w15:restartNumberingAfterBreak="0">
    <w:nsid w:val="7A927F69"/>
    <w:multiLevelType w:val="hybridMultilevel"/>
    <w:tmpl w:val="6824B6FA"/>
    <w:lvl w:ilvl="0" w:tplc="04360001">
      <w:start w:val="1"/>
      <w:numFmt w:val="bullet"/>
      <w:lvlText w:val=""/>
      <w:lvlJc w:val="left"/>
      <w:pPr>
        <w:ind w:left="721" w:hanging="360"/>
      </w:pPr>
      <w:rPr>
        <w:rFonts w:ascii="Symbol" w:hAnsi="Symbol" w:hint="default"/>
      </w:rPr>
    </w:lvl>
    <w:lvl w:ilvl="1" w:tplc="04360003" w:tentative="1">
      <w:start w:val="1"/>
      <w:numFmt w:val="bullet"/>
      <w:lvlText w:val="o"/>
      <w:lvlJc w:val="left"/>
      <w:pPr>
        <w:ind w:left="1441" w:hanging="360"/>
      </w:pPr>
      <w:rPr>
        <w:rFonts w:ascii="Courier New" w:hAnsi="Courier New" w:cs="Courier New" w:hint="default"/>
      </w:rPr>
    </w:lvl>
    <w:lvl w:ilvl="2" w:tplc="04360005" w:tentative="1">
      <w:start w:val="1"/>
      <w:numFmt w:val="bullet"/>
      <w:lvlText w:val=""/>
      <w:lvlJc w:val="left"/>
      <w:pPr>
        <w:ind w:left="2161" w:hanging="360"/>
      </w:pPr>
      <w:rPr>
        <w:rFonts w:ascii="Wingdings" w:hAnsi="Wingdings" w:hint="default"/>
      </w:rPr>
    </w:lvl>
    <w:lvl w:ilvl="3" w:tplc="04360001" w:tentative="1">
      <w:start w:val="1"/>
      <w:numFmt w:val="bullet"/>
      <w:lvlText w:val=""/>
      <w:lvlJc w:val="left"/>
      <w:pPr>
        <w:ind w:left="2881" w:hanging="360"/>
      </w:pPr>
      <w:rPr>
        <w:rFonts w:ascii="Symbol" w:hAnsi="Symbol" w:hint="default"/>
      </w:rPr>
    </w:lvl>
    <w:lvl w:ilvl="4" w:tplc="04360003" w:tentative="1">
      <w:start w:val="1"/>
      <w:numFmt w:val="bullet"/>
      <w:lvlText w:val="o"/>
      <w:lvlJc w:val="left"/>
      <w:pPr>
        <w:ind w:left="3601" w:hanging="360"/>
      </w:pPr>
      <w:rPr>
        <w:rFonts w:ascii="Courier New" w:hAnsi="Courier New" w:cs="Courier New" w:hint="default"/>
      </w:rPr>
    </w:lvl>
    <w:lvl w:ilvl="5" w:tplc="04360005" w:tentative="1">
      <w:start w:val="1"/>
      <w:numFmt w:val="bullet"/>
      <w:lvlText w:val=""/>
      <w:lvlJc w:val="left"/>
      <w:pPr>
        <w:ind w:left="4321" w:hanging="360"/>
      </w:pPr>
      <w:rPr>
        <w:rFonts w:ascii="Wingdings" w:hAnsi="Wingdings" w:hint="default"/>
      </w:rPr>
    </w:lvl>
    <w:lvl w:ilvl="6" w:tplc="04360001" w:tentative="1">
      <w:start w:val="1"/>
      <w:numFmt w:val="bullet"/>
      <w:lvlText w:val=""/>
      <w:lvlJc w:val="left"/>
      <w:pPr>
        <w:ind w:left="5041" w:hanging="360"/>
      </w:pPr>
      <w:rPr>
        <w:rFonts w:ascii="Symbol" w:hAnsi="Symbol" w:hint="default"/>
      </w:rPr>
    </w:lvl>
    <w:lvl w:ilvl="7" w:tplc="04360003" w:tentative="1">
      <w:start w:val="1"/>
      <w:numFmt w:val="bullet"/>
      <w:lvlText w:val="o"/>
      <w:lvlJc w:val="left"/>
      <w:pPr>
        <w:ind w:left="5761" w:hanging="360"/>
      </w:pPr>
      <w:rPr>
        <w:rFonts w:ascii="Courier New" w:hAnsi="Courier New" w:cs="Courier New" w:hint="default"/>
      </w:rPr>
    </w:lvl>
    <w:lvl w:ilvl="8" w:tplc="04360005" w:tentative="1">
      <w:start w:val="1"/>
      <w:numFmt w:val="bullet"/>
      <w:lvlText w:val=""/>
      <w:lvlJc w:val="left"/>
      <w:pPr>
        <w:ind w:left="6481" w:hanging="360"/>
      </w:pPr>
      <w:rPr>
        <w:rFonts w:ascii="Wingdings" w:hAnsi="Wingdings" w:hint="default"/>
      </w:rPr>
    </w:lvl>
  </w:abstractNum>
  <w:abstractNum w:abstractNumId="41" w15:restartNumberingAfterBreak="0">
    <w:nsid w:val="7EE85789"/>
    <w:multiLevelType w:val="hybridMultilevel"/>
    <w:tmpl w:val="EA80D0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72414776">
    <w:abstractNumId w:val="19"/>
  </w:num>
  <w:num w:numId="2" w16cid:durableId="2145848794">
    <w:abstractNumId w:val="10"/>
  </w:num>
  <w:num w:numId="3" w16cid:durableId="495389642">
    <w:abstractNumId w:val="28"/>
  </w:num>
  <w:num w:numId="4" w16cid:durableId="1121994081">
    <w:abstractNumId w:val="24"/>
  </w:num>
  <w:num w:numId="5" w16cid:durableId="686948485">
    <w:abstractNumId w:val="5"/>
  </w:num>
  <w:num w:numId="6" w16cid:durableId="231359171">
    <w:abstractNumId w:val="8"/>
  </w:num>
  <w:num w:numId="7" w16cid:durableId="631911848">
    <w:abstractNumId w:val="39"/>
  </w:num>
  <w:num w:numId="8" w16cid:durableId="760418317">
    <w:abstractNumId w:val="1"/>
  </w:num>
  <w:num w:numId="9" w16cid:durableId="1979652394">
    <w:abstractNumId w:val="7"/>
  </w:num>
  <w:num w:numId="10" w16cid:durableId="188640551">
    <w:abstractNumId w:val="23"/>
  </w:num>
  <w:num w:numId="11" w16cid:durableId="917441677">
    <w:abstractNumId w:val="11"/>
  </w:num>
  <w:num w:numId="12" w16cid:durableId="1667780154">
    <w:abstractNumId w:val="29"/>
  </w:num>
  <w:num w:numId="13" w16cid:durableId="272371145">
    <w:abstractNumId w:val="0"/>
  </w:num>
  <w:num w:numId="14" w16cid:durableId="1723552089">
    <w:abstractNumId w:val="2"/>
  </w:num>
  <w:num w:numId="15" w16cid:durableId="825392803">
    <w:abstractNumId w:val="38"/>
  </w:num>
  <w:num w:numId="16" w16cid:durableId="1478062005">
    <w:abstractNumId w:val="25"/>
  </w:num>
  <w:num w:numId="17" w16cid:durableId="240452345">
    <w:abstractNumId w:val="17"/>
  </w:num>
  <w:num w:numId="18" w16cid:durableId="1360157644">
    <w:abstractNumId w:val="37"/>
  </w:num>
  <w:num w:numId="19" w16cid:durableId="786588331">
    <w:abstractNumId w:val="41"/>
  </w:num>
  <w:num w:numId="20" w16cid:durableId="1214274141">
    <w:abstractNumId w:val="33"/>
  </w:num>
  <w:num w:numId="21" w16cid:durableId="2128693934">
    <w:abstractNumId w:val="13"/>
  </w:num>
  <w:num w:numId="22" w16cid:durableId="2019841133">
    <w:abstractNumId w:val="4"/>
  </w:num>
  <w:num w:numId="23" w16cid:durableId="257951214">
    <w:abstractNumId w:val="6"/>
  </w:num>
  <w:num w:numId="24" w16cid:durableId="2058310834">
    <w:abstractNumId w:val="36"/>
  </w:num>
  <w:num w:numId="25" w16cid:durableId="1298102628">
    <w:abstractNumId w:val="12"/>
  </w:num>
  <w:num w:numId="26" w16cid:durableId="453670153">
    <w:abstractNumId w:val="14"/>
  </w:num>
  <w:num w:numId="27" w16cid:durableId="1099444621">
    <w:abstractNumId w:val="21"/>
  </w:num>
  <w:num w:numId="28" w16cid:durableId="1285963396">
    <w:abstractNumId w:val="18"/>
  </w:num>
  <w:num w:numId="29" w16cid:durableId="1764180130">
    <w:abstractNumId w:val="20"/>
  </w:num>
  <w:num w:numId="30" w16cid:durableId="816334643">
    <w:abstractNumId w:val="22"/>
  </w:num>
  <w:num w:numId="31" w16cid:durableId="778060246">
    <w:abstractNumId w:val="32"/>
  </w:num>
  <w:num w:numId="32" w16cid:durableId="2006594548">
    <w:abstractNumId w:val="31"/>
  </w:num>
  <w:num w:numId="33" w16cid:durableId="89158005">
    <w:abstractNumId w:val="35"/>
  </w:num>
  <w:num w:numId="34" w16cid:durableId="299574595">
    <w:abstractNumId w:val="9"/>
  </w:num>
  <w:num w:numId="35" w16cid:durableId="494801212">
    <w:abstractNumId w:val="27"/>
  </w:num>
  <w:num w:numId="36" w16cid:durableId="128472879">
    <w:abstractNumId w:val="34"/>
  </w:num>
  <w:num w:numId="37" w16cid:durableId="1576429139">
    <w:abstractNumId w:val="26"/>
  </w:num>
  <w:num w:numId="38" w16cid:durableId="307975585">
    <w:abstractNumId w:val="15"/>
  </w:num>
  <w:num w:numId="39" w16cid:durableId="995186650">
    <w:abstractNumId w:val="3"/>
  </w:num>
  <w:num w:numId="40" w16cid:durableId="1447001406">
    <w:abstractNumId w:val="40"/>
  </w:num>
  <w:num w:numId="41" w16cid:durableId="913589537">
    <w:abstractNumId w:val="16"/>
  </w:num>
  <w:num w:numId="42" w16cid:durableId="63367602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B0"/>
    <w:rsid w:val="00006976"/>
    <w:rsid w:val="00012023"/>
    <w:rsid w:val="00023AEF"/>
    <w:rsid w:val="000269FD"/>
    <w:rsid w:val="00040611"/>
    <w:rsid w:val="00041C26"/>
    <w:rsid w:val="000557C8"/>
    <w:rsid w:val="000600EF"/>
    <w:rsid w:val="00062A0F"/>
    <w:rsid w:val="00070ABF"/>
    <w:rsid w:val="00072FDC"/>
    <w:rsid w:val="00076A46"/>
    <w:rsid w:val="00087B3D"/>
    <w:rsid w:val="000954E0"/>
    <w:rsid w:val="000A6D6B"/>
    <w:rsid w:val="000B29B6"/>
    <w:rsid w:val="000B694D"/>
    <w:rsid w:val="000C0D7A"/>
    <w:rsid w:val="000C11DA"/>
    <w:rsid w:val="000C4FBE"/>
    <w:rsid w:val="000D3DD2"/>
    <w:rsid w:val="000D4BA3"/>
    <w:rsid w:val="000D77EB"/>
    <w:rsid w:val="000E4F50"/>
    <w:rsid w:val="000F10F7"/>
    <w:rsid w:val="000F1F48"/>
    <w:rsid w:val="000F4E0D"/>
    <w:rsid w:val="00100C09"/>
    <w:rsid w:val="001036F3"/>
    <w:rsid w:val="001115C4"/>
    <w:rsid w:val="00113E53"/>
    <w:rsid w:val="00121D9B"/>
    <w:rsid w:val="001273CB"/>
    <w:rsid w:val="0013160D"/>
    <w:rsid w:val="00136D26"/>
    <w:rsid w:val="00140B72"/>
    <w:rsid w:val="001411CC"/>
    <w:rsid w:val="0014284C"/>
    <w:rsid w:val="001708D6"/>
    <w:rsid w:val="001804AA"/>
    <w:rsid w:val="001931AD"/>
    <w:rsid w:val="001A5CD2"/>
    <w:rsid w:val="001B1426"/>
    <w:rsid w:val="001B456E"/>
    <w:rsid w:val="001B5BEA"/>
    <w:rsid w:val="001B6637"/>
    <w:rsid w:val="001C4C5B"/>
    <w:rsid w:val="001C6A65"/>
    <w:rsid w:val="001D31FD"/>
    <w:rsid w:val="001D6F80"/>
    <w:rsid w:val="001D7583"/>
    <w:rsid w:val="001F1142"/>
    <w:rsid w:val="0020159A"/>
    <w:rsid w:val="00207551"/>
    <w:rsid w:val="0021546C"/>
    <w:rsid w:val="0022066D"/>
    <w:rsid w:val="00222E40"/>
    <w:rsid w:val="00231EEA"/>
    <w:rsid w:val="0023339F"/>
    <w:rsid w:val="002368ED"/>
    <w:rsid w:val="00237CE6"/>
    <w:rsid w:val="00243577"/>
    <w:rsid w:val="002462EB"/>
    <w:rsid w:val="00247AF7"/>
    <w:rsid w:val="002524A4"/>
    <w:rsid w:val="002524AC"/>
    <w:rsid w:val="00257F38"/>
    <w:rsid w:val="00260332"/>
    <w:rsid w:val="00262D97"/>
    <w:rsid w:val="002657A7"/>
    <w:rsid w:val="002713CF"/>
    <w:rsid w:val="00272EFF"/>
    <w:rsid w:val="00293DB4"/>
    <w:rsid w:val="00295186"/>
    <w:rsid w:val="002A13C9"/>
    <w:rsid w:val="002A2A05"/>
    <w:rsid w:val="002A7140"/>
    <w:rsid w:val="002B435C"/>
    <w:rsid w:val="002C1340"/>
    <w:rsid w:val="002C36DF"/>
    <w:rsid w:val="002C3E18"/>
    <w:rsid w:val="002D1F06"/>
    <w:rsid w:val="002D72C6"/>
    <w:rsid w:val="002E0849"/>
    <w:rsid w:val="002F19A2"/>
    <w:rsid w:val="002F7B80"/>
    <w:rsid w:val="003113C8"/>
    <w:rsid w:val="003139E5"/>
    <w:rsid w:val="0032064B"/>
    <w:rsid w:val="00325FB5"/>
    <w:rsid w:val="00345E38"/>
    <w:rsid w:val="00390656"/>
    <w:rsid w:val="00395A93"/>
    <w:rsid w:val="003A240A"/>
    <w:rsid w:val="003A50CC"/>
    <w:rsid w:val="003C545D"/>
    <w:rsid w:val="003D4D1D"/>
    <w:rsid w:val="003D72BB"/>
    <w:rsid w:val="003E2CB3"/>
    <w:rsid w:val="003E5AA2"/>
    <w:rsid w:val="003F0F3A"/>
    <w:rsid w:val="00411A92"/>
    <w:rsid w:val="00411AA6"/>
    <w:rsid w:val="004124E4"/>
    <w:rsid w:val="00416B9E"/>
    <w:rsid w:val="00430241"/>
    <w:rsid w:val="00434C3D"/>
    <w:rsid w:val="0043772B"/>
    <w:rsid w:val="00444069"/>
    <w:rsid w:val="00470205"/>
    <w:rsid w:val="00471AB3"/>
    <w:rsid w:val="0048131D"/>
    <w:rsid w:val="00490882"/>
    <w:rsid w:val="00495695"/>
    <w:rsid w:val="00495EFE"/>
    <w:rsid w:val="00496031"/>
    <w:rsid w:val="004A2905"/>
    <w:rsid w:val="004A2907"/>
    <w:rsid w:val="004A4738"/>
    <w:rsid w:val="004A59D4"/>
    <w:rsid w:val="004B211F"/>
    <w:rsid w:val="004B3E39"/>
    <w:rsid w:val="004B5C94"/>
    <w:rsid w:val="004B6AE0"/>
    <w:rsid w:val="004E3B62"/>
    <w:rsid w:val="00502FB7"/>
    <w:rsid w:val="00503108"/>
    <w:rsid w:val="00503EC6"/>
    <w:rsid w:val="00507B6B"/>
    <w:rsid w:val="0051174D"/>
    <w:rsid w:val="005215FD"/>
    <w:rsid w:val="00524A0F"/>
    <w:rsid w:val="00526377"/>
    <w:rsid w:val="00542343"/>
    <w:rsid w:val="0055277A"/>
    <w:rsid w:val="0055788D"/>
    <w:rsid w:val="00562061"/>
    <w:rsid w:val="00563161"/>
    <w:rsid w:val="0057018C"/>
    <w:rsid w:val="00570D2E"/>
    <w:rsid w:val="005961EB"/>
    <w:rsid w:val="005C2FAD"/>
    <w:rsid w:val="005E1CC9"/>
    <w:rsid w:val="005F2E04"/>
    <w:rsid w:val="005F2E8E"/>
    <w:rsid w:val="006000B6"/>
    <w:rsid w:val="00602E11"/>
    <w:rsid w:val="0065288B"/>
    <w:rsid w:val="00653567"/>
    <w:rsid w:val="006551E2"/>
    <w:rsid w:val="00674213"/>
    <w:rsid w:val="00676830"/>
    <w:rsid w:val="00677A18"/>
    <w:rsid w:val="00677A24"/>
    <w:rsid w:val="0068198B"/>
    <w:rsid w:val="00691B26"/>
    <w:rsid w:val="00694AB5"/>
    <w:rsid w:val="00697B8B"/>
    <w:rsid w:val="006A1705"/>
    <w:rsid w:val="006A337C"/>
    <w:rsid w:val="006A7000"/>
    <w:rsid w:val="006B1B17"/>
    <w:rsid w:val="006B6DB0"/>
    <w:rsid w:val="006B7A2D"/>
    <w:rsid w:val="006C366C"/>
    <w:rsid w:val="006D3E60"/>
    <w:rsid w:val="006E29A2"/>
    <w:rsid w:val="006E6781"/>
    <w:rsid w:val="006E6A76"/>
    <w:rsid w:val="007015FF"/>
    <w:rsid w:val="00702502"/>
    <w:rsid w:val="00702861"/>
    <w:rsid w:val="00712358"/>
    <w:rsid w:val="00724079"/>
    <w:rsid w:val="00740586"/>
    <w:rsid w:val="00741125"/>
    <w:rsid w:val="0074129E"/>
    <w:rsid w:val="00750CA6"/>
    <w:rsid w:val="00753B95"/>
    <w:rsid w:val="007674EE"/>
    <w:rsid w:val="00770095"/>
    <w:rsid w:val="0078775A"/>
    <w:rsid w:val="00790EE8"/>
    <w:rsid w:val="007B0BCC"/>
    <w:rsid w:val="007B11C8"/>
    <w:rsid w:val="007B42FC"/>
    <w:rsid w:val="007B6B0A"/>
    <w:rsid w:val="007B6C78"/>
    <w:rsid w:val="007C54C7"/>
    <w:rsid w:val="007D031E"/>
    <w:rsid w:val="007D0D0D"/>
    <w:rsid w:val="007D4F2E"/>
    <w:rsid w:val="007E5CBE"/>
    <w:rsid w:val="008126F8"/>
    <w:rsid w:val="00821F4C"/>
    <w:rsid w:val="008228FE"/>
    <w:rsid w:val="00822F61"/>
    <w:rsid w:val="00825AC6"/>
    <w:rsid w:val="00834E5E"/>
    <w:rsid w:val="00837C15"/>
    <w:rsid w:val="00842032"/>
    <w:rsid w:val="008425AD"/>
    <w:rsid w:val="00851BDB"/>
    <w:rsid w:val="00865553"/>
    <w:rsid w:val="0087225F"/>
    <w:rsid w:val="00877AAA"/>
    <w:rsid w:val="00890419"/>
    <w:rsid w:val="008B1BB0"/>
    <w:rsid w:val="008C2658"/>
    <w:rsid w:val="008C2679"/>
    <w:rsid w:val="008E4DBB"/>
    <w:rsid w:val="00901C51"/>
    <w:rsid w:val="00902C92"/>
    <w:rsid w:val="0090441E"/>
    <w:rsid w:val="009242C3"/>
    <w:rsid w:val="0095136C"/>
    <w:rsid w:val="009679C7"/>
    <w:rsid w:val="009A5831"/>
    <w:rsid w:val="009B020B"/>
    <w:rsid w:val="009B114C"/>
    <w:rsid w:val="009B77B4"/>
    <w:rsid w:val="009D0581"/>
    <w:rsid w:val="009E6FF7"/>
    <w:rsid w:val="009F4AF8"/>
    <w:rsid w:val="009F5439"/>
    <w:rsid w:val="009F7263"/>
    <w:rsid w:val="009F78FA"/>
    <w:rsid w:val="009F7C08"/>
    <w:rsid w:val="00A032A5"/>
    <w:rsid w:val="00A129EA"/>
    <w:rsid w:val="00A22FEF"/>
    <w:rsid w:val="00A25174"/>
    <w:rsid w:val="00A368AD"/>
    <w:rsid w:val="00A36F12"/>
    <w:rsid w:val="00A36F21"/>
    <w:rsid w:val="00A401A4"/>
    <w:rsid w:val="00A505ED"/>
    <w:rsid w:val="00A61325"/>
    <w:rsid w:val="00A66C64"/>
    <w:rsid w:val="00A7093E"/>
    <w:rsid w:val="00A7142A"/>
    <w:rsid w:val="00A813DC"/>
    <w:rsid w:val="00A81636"/>
    <w:rsid w:val="00A84F3C"/>
    <w:rsid w:val="00A94B5C"/>
    <w:rsid w:val="00AA3291"/>
    <w:rsid w:val="00AA5191"/>
    <w:rsid w:val="00AB7699"/>
    <w:rsid w:val="00AC40DE"/>
    <w:rsid w:val="00AD5EBD"/>
    <w:rsid w:val="00AE08ED"/>
    <w:rsid w:val="00AE0B89"/>
    <w:rsid w:val="00AF0FF7"/>
    <w:rsid w:val="00B0071E"/>
    <w:rsid w:val="00B03A0E"/>
    <w:rsid w:val="00B14B4F"/>
    <w:rsid w:val="00B2386E"/>
    <w:rsid w:val="00B45DDB"/>
    <w:rsid w:val="00B4714B"/>
    <w:rsid w:val="00B54823"/>
    <w:rsid w:val="00B72EFA"/>
    <w:rsid w:val="00B9322C"/>
    <w:rsid w:val="00BC11F6"/>
    <w:rsid w:val="00BC4308"/>
    <w:rsid w:val="00BE08A4"/>
    <w:rsid w:val="00BE1312"/>
    <w:rsid w:val="00BE2892"/>
    <w:rsid w:val="00BF4FFB"/>
    <w:rsid w:val="00C1368F"/>
    <w:rsid w:val="00C170D7"/>
    <w:rsid w:val="00C34773"/>
    <w:rsid w:val="00C3663C"/>
    <w:rsid w:val="00C465BD"/>
    <w:rsid w:val="00C518D8"/>
    <w:rsid w:val="00C56771"/>
    <w:rsid w:val="00C66ADA"/>
    <w:rsid w:val="00C74D13"/>
    <w:rsid w:val="00C836BD"/>
    <w:rsid w:val="00C91323"/>
    <w:rsid w:val="00C92FF1"/>
    <w:rsid w:val="00CA2E3A"/>
    <w:rsid w:val="00CB0F7A"/>
    <w:rsid w:val="00CB6FDE"/>
    <w:rsid w:val="00CC4188"/>
    <w:rsid w:val="00CD13C5"/>
    <w:rsid w:val="00CD57AC"/>
    <w:rsid w:val="00CE561B"/>
    <w:rsid w:val="00CE662F"/>
    <w:rsid w:val="00CE787E"/>
    <w:rsid w:val="00CE7D35"/>
    <w:rsid w:val="00CF1623"/>
    <w:rsid w:val="00CF1D98"/>
    <w:rsid w:val="00CF7516"/>
    <w:rsid w:val="00D16B84"/>
    <w:rsid w:val="00D17F91"/>
    <w:rsid w:val="00D242FD"/>
    <w:rsid w:val="00D25775"/>
    <w:rsid w:val="00D31839"/>
    <w:rsid w:val="00D55075"/>
    <w:rsid w:val="00D9082F"/>
    <w:rsid w:val="00D940CB"/>
    <w:rsid w:val="00DA0945"/>
    <w:rsid w:val="00DA4DD0"/>
    <w:rsid w:val="00DA655D"/>
    <w:rsid w:val="00DB0B49"/>
    <w:rsid w:val="00DB2CB3"/>
    <w:rsid w:val="00DB3818"/>
    <w:rsid w:val="00DB5ACF"/>
    <w:rsid w:val="00DC5EAC"/>
    <w:rsid w:val="00DD04AA"/>
    <w:rsid w:val="00DD651C"/>
    <w:rsid w:val="00DF0966"/>
    <w:rsid w:val="00DF2EE3"/>
    <w:rsid w:val="00E03190"/>
    <w:rsid w:val="00E13C1F"/>
    <w:rsid w:val="00E207D5"/>
    <w:rsid w:val="00E21EC3"/>
    <w:rsid w:val="00E318B6"/>
    <w:rsid w:val="00E34077"/>
    <w:rsid w:val="00E35352"/>
    <w:rsid w:val="00E57E06"/>
    <w:rsid w:val="00E62969"/>
    <w:rsid w:val="00E62EDC"/>
    <w:rsid w:val="00E6357D"/>
    <w:rsid w:val="00E63ADD"/>
    <w:rsid w:val="00E719CC"/>
    <w:rsid w:val="00E76E87"/>
    <w:rsid w:val="00E82005"/>
    <w:rsid w:val="00E83E41"/>
    <w:rsid w:val="00E8618A"/>
    <w:rsid w:val="00EA4B50"/>
    <w:rsid w:val="00EB2510"/>
    <w:rsid w:val="00EC6485"/>
    <w:rsid w:val="00EC7273"/>
    <w:rsid w:val="00ED00B0"/>
    <w:rsid w:val="00ED5954"/>
    <w:rsid w:val="00ED6838"/>
    <w:rsid w:val="00ED6C79"/>
    <w:rsid w:val="00EE025F"/>
    <w:rsid w:val="00EE4F7D"/>
    <w:rsid w:val="00EE50E1"/>
    <w:rsid w:val="00EF09A5"/>
    <w:rsid w:val="00EF0F61"/>
    <w:rsid w:val="00F12FD7"/>
    <w:rsid w:val="00F20740"/>
    <w:rsid w:val="00F215E4"/>
    <w:rsid w:val="00F34271"/>
    <w:rsid w:val="00F4122E"/>
    <w:rsid w:val="00F45091"/>
    <w:rsid w:val="00F4565C"/>
    <w:rsid w:val="00F47D18"/>
    <w:rsid w:val="00F73C08"/>
    <w:rsid w:val="00F7679F"/>
    <w:rsid w:val="00F90302"/>
    <w:rsid w:val="00F9243F"/>
    <w:rsid w:val="00F9768D"/>
    <w:rsid w:val="00FA7D0F"/>
    <w:rsid w:val="00FB2BEB"/>
    <w:rsid w:val="00FD2C74"/>
    <w:rsid w:val="00FD54C4"/>
    <w:rsid w:val="00FF3A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9483"/>
  <w15:chartTrackingRefBased/>
  <w15:docId w15:val="{C8C91D78-1F76-4D9D-AA3B-F8CB08E1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BB0"/>
  </w:style>
  <w:style w:type="paragraph" w:styleId="Heading1">
    <w:name w:val="heading 1"/>
    <w:basedOn w:val="Normal"/>
    <w:next w:val="Normal"/>
    <w:link w:val="Heading1Char"/>
    <w:uiPriority w:val="9"/>
    <w:qFormat/>
    <w:rsid w:val="008B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B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B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1B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1B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1B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1B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1B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B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B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B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1B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1B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1B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1B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1B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B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B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1B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BB0"/>
    <w:rPr>
      <w:i/>
      <w:iCs/>
      <w:color w:val="404040" w:themeColor="text1" w:themeTint="BF"/>
    </w:rPr>
  </w:style>
  <w:style w:type="paragraph" w:styleId="ListParagraph">
    <w:name w:val="List Paragraph"/>
    <w:basedOn w:val="Normal"/>
    <w:link w:val="ListParagraphChar"/>
    <w:uiPriority w:val="34"/>
    <w:qFormat/>
    <w:rsid w:val="008B1BB0"/>
    <w:pPr>
      <w:ind w:left="720"/>
      <w:contextualSpacing/>
    </w:pPr>
  </w:style>
  <w:style w:type="character" w:styleId="IntenseEmphasis">
    <w:name w:val="Intense Emphasis"/>
    <w:basedOn w:val="DefaultParagraphFont"/>
    <w:uiPriority w:val="21"/>
    <w:qFormat/>
    <w:rsid w:val="008B1BB0"/>
    <w:rPr>
      <w:i/>
      <w:iCs/>
      <w:color w:val="0F4761" w:themeColor="accent1" w:themeShade="BF"/>
    </w:rPr>
  </w:style>
  <w:style w:type="character" w:styleId="IntenseReference">
    <w:name w:val="Intense Reference"/>
    <w:basedOn w:val="DefaultParagraphFont"/>
    <w:uiPriority w:val="32"/>
    <w:qFormat/>
    <w:rsid w:val="008B1BB0"/>
    <w:rPr>
      <w:b/>
      <w:bCs/>
      <w:smallCaps/>
      <w:color w:val="0F4761" w:themeColor="accent1" w:themeShade="BF"/>
      <w:spacing w:val="5"/>
    </w:rPr>
  </w:style>
  <w:style w:type="character" w:styleId="Hyperlink">
    <w:name w:val="Hyperlink"/>
    <w:basedOn w:val="DefaultParagraphFont"/>
    <w:uiPriority w:val="99"/>
    <w:unhideWhenUsed/>
    <w:rsid w:val="008B1BB0"/>
    <w:rPr>
      <w:color w:val="467886" w:themeColor="hyperlink"/>
      <w:u w:val="single"/>
    </w:rPr>
  </w:style>
  <w:style w:type="table" w:styleId="TableGrid">
    <w:name w:val="Table Grid"/>
    <w:basedOn w:val="TableNormal"/>
    <w:uiPriority w:val="39"/>
    <w:rsid w:val="008B1B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BB0"/>
    <w:pPr>
      <w:tabs>
        <w:tab w:val="center" w:pos="4513"/>
        <w:tab w:val="right" w:pos="9026"/>
      </w:tabs>
      <w:spacing w:line="240" w:lineRule="auto"/>
    </w:pPr>
  </w:style>
  <w:style w:type="character" w:customStyle="1" w:styleId="HeaderChar">
    <w:name w:val="Header Char"/>
    <w:basedOn w:val="DefaultParagraphFont"/>
    <w:link w:val="Header"/>
    <w:uiPriority w:val="99"/>
    <w:rsid w:val="008B1BB0"/>
  </w:style>
  <w:style w:type="character" w:customStyle="1" w:styleId="hgkelc">
    <w:name w:val="hgkelc"/>
    <w:basedOn w:val="DefaultParagraphFont"/>
    <w:rsid w:val="008B1BB0"/>
  </w:style>
  <w:style w:type="table" w:customStyle="1" w:styleId="TableGrid0">
    <w:name w:val="TableGrid"/>
    <w:rsid w:val="008B1BB0"/>
    <w:pPr>
      <w:spacing w:line="240" w:lineRule="auto"/>
    </w:pPr>
    <w:rPr>
      <w:rFonts w:asciiTheme="minorHAnsi" w:eastAsiaTheme="minorEastAsia" w:hAnsiTheme="minorHAnsi"/>
      <w:kern w:val="0"/>
      <w:lang w:eastAsia="en-ZA"/>
      <w14:ligatures w14:val="none"/>
    </w:rPr>
    <w:tblPr>
      <w:tblCellMar>
        <w:top w:w="0" w:type="dxa"/>
        <w:left w:w="0" w:type="dxa"/>
        <w:bottom w:w="0" w:type="dxa"/>
        <w:right w:w="0" w:type="dxa"/>
      </w:tblCellMar>
    </w:tblPr>
  </w:style>
  <w:style w:type="character" w:customStyle="1" w:styleId="ListParagraphChar">
    <w:name w:val="List Paragraph Char"/>
    <w:link w:val="ListParagraph"/>
    <w:uiPriority w:val="34"/>
    <w:locked/>
    <w:rsid w:val="004B5C94"/>
  </w:style>
  <w:style w:type="paragraph" w:styleId="Footer">
    <w:name w:val="footer"/>
    <w:basedOn w:val="Normal"/>
    <w:link w:val="FooterChar"/>
    <w:uiPriority w:val="99"/>
    <w:unhideWhenUsed/>
    <w:rsid w:val="00DA655D"/>
    <w:pPr>
      <w:tabs>
        <w:tab w:val="center" w:pos="4513"/>
        <w:tab w:val="right" w:pos="9026"/>
      </w:tabs>
      <w:spacing w:line="240" w:lineRule="auto"/>
    </w:pPr>
  </w:style>
  <w:style w:type="character" w:customStyle="1" w:styleId="FooterChar">
    <w:name w:val="Footer Char"/>
    <w:basedOn w:val="DefaultParagraphFont"/>
    <w:link w:val="Footer"/>
    <w:uiPriority w:val="99"/>
    <w:rsid w:val="00DA6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BD3BB4-773D-4196-808D-933997AE89D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5DA9B8DD-0256-4FD9-A716-227B97F6C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115EDF-0335-4206-BBD4-F63AD0D99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12</Pages>
  <Words>4484</Words>
  <Characters>25561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314</cp:revision>
  <dcterms:created xsi:type="dcterms:W3CDTF">2025-10-22T20:13:00Z</dcterms:created>
  <dcterms:modified xsi:type="dcterms:W3CDTF">2026-01-15T11:08:00Z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b0960d28-686e-4633-b400-42e8fd77095d</vt:lpwstr>
  </property>
  <property fmtid="{D5CDD505-2E9C-101B-9397-08002B2CF9AE}" pid="4" name="MediaServiceImageTags">
    <vt:lpwstr/>
  </property>
</Properties>
</file>