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C7248" w14:textId="56E47961" w:rsidR="009E734B" w:rsidRPr="002C56B6" w:rsidRDefault="009E734B" w:rsidP="008C72EF">
      <w:pPr>
        <w:jc w:val="both"/>
        <w:rPr>
          <w:rFonts w:ascii="Arial" w:hAnsi="Arial" w:cs="Arial"/>
          <w:b/>
          <w:bCs/>
          <w:sz w:val="28"/>
          <w:szCs w:val="28"/>
          <w:u w:val="single"/>
        </w:rPr>
      </w:pPr>
      <w:bookmarkStart w:id="0" w:name="_Hlk42521349"/>
      <w:bookmarkStart w:id="1" w:name="_Hlk42524716"/>
      <w:r w:rsidRPr="00CA6344">
        <w:rPr>
          <w:rFonts w:ascii="Arial" w:hAnsi="Arial" w:cs="Arial"/>
          <w:b/>
          <w:noProof/>
          <w:color w:val="000000" w:themeColor="text1"/>
          <w:bdr w:val="dashSmallGap" w:sz="12" w:space="0" w:color="0989B1" w:themeColor="accent6"/>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6048F890" wp14:editId="06EB1DAE">
                <wp:simplePos x="0" y="0"/>
                <wp:positionH relativeFrom="margin">
                  <wp:posOffset>-19050</wp:posOffset>
                </wp:positionH>
                <wp:positionV relativeFrom="margin">
                  <wp:posOffset>-416560</wp:posOffset>
                </wp:positionV>
                <wp:extent cx="5334000" cy="8858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85825"/>
                        </a:xfrm>
                        <a:prstGeom prst="roundRect">
                          <a:avLst/>
                        </a:prstGeom>
                        <a:solidFill>
                          <a:schemeClr val="accent4">
                            <a:lumMod val="75000"/>
                          </a:schemeClr>
                        </a:solidFill>
                        <a:ln>
                          <a:headEnd/>
                          <a:tailEnd/>
                        </a:ln>
                      </wps:spPr>
                      <wps:style>
                        <a:lnRef idx="1">
                          <a:schemeClr val="accent1"/>
                        </a:lnRef>
                        <a:fillRef idx="2">
                          <a:schemeClr val="accent1"/>
                        </a:fillRef>
                        <a:effectRef idx="1">
                          <a:schemeClr val="accent1"/>
                        </a:effectRef>
                        <a:fontRef idx="minor">
                          <a:schemeClr val="dk1"/>
                        </a:fontRef>
                      </wps:style>
                      <wps:txbx>
                        <w:txbxContent>
                          <w:p w14:paraId="3A45EAA7" w14:textId="36523AD1" w:rsidR="009E734B" w:rsidRPr="005A0722" w:rsidRDefault="00C12648" w:rsidP="009E734B">
                            <w:pPr>
                              <w:spacing w:after="0" w:line="240" w:lineRule="auto"/>
                              <w:jc w:val="cente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722">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 Summary </w:t>
                            </w:r>
                          </w:p>
                          <w:p w14:paraId="3BF46E12" w14:textId="761E3DB1" w:rsidR="00583D2A" w:rsidRPr="005A0722" w:rsidRDefault="00583D2A" w:rsidP="00583D2A">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722">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CONSTITUT</w:t>
                            </w:r>
                            <w:r w:rsidR="008C72EF">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IONAL RIGHTS &amp; RESPONSIBILITIES</w:t>
                            </w:r>
                          </w:p>
                          <w:p w14:paraId="2B2F7784" w14:textId="77777777" w:rsidR="00583D2A" w:rsidRPr="005A0722" w:rsidRDefault="00583D2A" w:rsidP="00583D2A">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722">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 4: Week 1 - 4</w:t>
                            </w:r>
                          </w:p>
                          <w:p w14:paraId="5F8CE9DB" w14:textId="77777777" w:rsidR="00583D2A" w:rsidRPr="00BE09E5" w:rsidRDefault="00583D2A" w:rsidP="009E734B">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48F890" id="Text Box 217" o:spid="_x0000_s1026" style="position:absolute;left:0;text-align:left;margin-left:-1.5pt;margin-top:-32.8pt;width:420pt;height:69.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MobAIAACMFAAAOAAAAZHJzL2Uyb0RvYy54bWysVNtu2zAMfR+wfxD0vjpJkzUz6hRduw4D&#10;ugva7gMYSY6FyqInKbHTrx8lO262FXsY9iJIInl4eEjp/KKrDdsp5zXagk9PJpwpK1Bquyn494eb&#10;N0vOfAArwaBVBd8rzy9Wr1+dt02uZlihkcoxArE+b5uCVyE0eZZ5Uaka/Ak2ypKxRFdDoKPbZNJB&#10;S+i1yWaTydusRScbh0J5T7fXvZGvEn5ZKhG+lqVXgZmCE7eQVpfWdVyz1TnkGwdNpcVAA/6BRQ3a&#10;UtIR6hoCsK3Tf0DVWjj0WIYTgXWGZamFSjVQNdPJb9XcV9CoVAuJ45tRJv//YMWX3TfHtCz4bHrG&#10;mYWamvSgusDeY8fiHSnUNj4nx/uGXENHBup0qtY3tygePbN4VYHdqEvnsK0USGI4jZHZUWiP4yPI&#10;uv2MkhLBNmAC6kpXR/lIEEbo1Kn92J1IRtDl4vR0PpmQSZBtuVwsZ4uUAvJDdON8+KiwZnFTcIdb&#10;K+9oBFIK2N36EClBfvCLGT0aLW+0MekQx05dGcd2QAMDQigb5incbGvi3N+fLSKPHitNagxJyL+g&#10;GRsxoxwfrCRvyANo0++JRTQnfaIkgzhhb1R0NPZOldSWZ6VfYtZLPHjHsJLqGANniffI77ikQ+Dg&#10;H0NVeixj8NDfv2UdI1JmtGEMrrVF91J2+Thm7v0PCvR1x2EJ3bojreJ2jXJPw+Kwf7X0y9CmQvfE&#10;WUsvtuD+xxac4sx8sjRw76bzeXzi6TBfnM3o4I4t62MLWEFQBQ+c9durkL6FWIzFSxrMUqdxeWYy&#10;kKWXmHo9/BrxqR+fk9fz37b6CQAA//8DAFBLAwQUAAYACAAAACEAZmhtHeIAAAAJAQAADwAAAGRy&#10;cy9kb3ducmV2LnhtbEyPQU/DMAyF70j8h8hIXNCWjoqulKYTAiHBYUh07MAta7y2kDhVk23l32NO&#10;cLLs9/T8vXI1OSuOOIbek4LFPAGB1HjTU6vgffM0y0GEqMlo6wkVfGOAVXV+VurC+BO94bGOreAQ&#10;CoVW0MU4FFKGpkOnw9wPSKzt/eh05HVspRn1icOdlddJkkmne+IPnR7wocPmqz44BR/kH+utDZv1&#10;+vNlv83D1aJ9flXq8mK6vwMRcYp/ZvjFZ3SomGnnD2SCsApmKVeJPLObDAQb8nTJl52CZXoLsirl&#10;/wbVDwAAAP//AwBQSwECLQAUAAYACAAAACEAtoM4kv4AAADhAQAAEwAAAAAAAAAAAAAAAAAAAAAA&#10;W0NvbnRlbnRfVHlwZXNdLnhtbFBLAQItABQABgAIAAAAIQA4/SH/1gAAAJQBAAALAAAAAAAAAAAA&#10;AAAAAC8BAABfcmVscy8ucmVsc1BLAQItABQABgAIAAAAIQDeckMobAIAACMFAAAOAAAAAAAAAAAA&#10;AAAAAC4CAABkcnMvZTJvRG9jLnhtbFBLAQItABQABgAIAAAAIQBmaG0d4gAAAAkBAAAPAAAAAAAA&#10;AAAAAAAAAMYEAABkcnMvZG93bnJldi54bWxQSwUGAAAAAAQABADzAAAA1QUAAAAA&#10;" fillcolor="#017057 [2407]" strokecolor="#549e39 [3204]" strokeweight=".5pt">
                <v:stroke joinstyle="miter"/>
                <v:textbox>
                  <w:txbxContent>
                    <w:p w14:paraId="3A45EAA7" w14:textId="36523AD1" w:rsidR="009E734B" w:rsidRPr="005A0722" w:rsidRDefault="00C12648" w:rsidP="009E734B">
                      <w:pPr>
                        <w:spacing w:after="0" w:line="240" w:lineRule="auto"/>
                        <w:jc w:val="cente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722">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 Summary </w:t>
                      </w:r>
                    </w:p>
                    <w:p w14:paraId="3BF46E12" w14:textId="761E3DB1" w:rsidR="00583D2A" w:rsidRPr="005A0722" w:rsidRDefault="00583D2A" w:rsidP="00583D2A">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722">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CONSTITUT</w:t>
                      </w:r>
                      <w:r w:rsidR="008C72EF">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IONAL RIGHTS &amp; RESPONSIBILITIES</w:t>
                      </w:r>
                    </w:p>
                    <w:p w14:paraId="2B2F7784" w14:textId="77777777" w:rsidR="00583D2A" w:rsidRPr="005A0722" w:rsidRDefault="00583D2A" w:rsidP="00583D2A">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0722">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 4: Week 1 - 4</w:t>
                      </w:r>
                    </w:p>
                    <w:p w14:paraId="5F8CE9DB" w14:textId="77777777" w:rsidR="00583D2A" w:rsidRPr="00BE09E5" w:rsidRDefault="00583D2A" w:rsidP="009E734B">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roundrect>
            </w:pict>
          </mc:Fallback>
        </mc:AlternateContent>
      </w:r>
    </w:p>
    <w:bookmarkEnd w:id="0"/>
    <w:bookmarkEnd w:id="1"/>
    <w:p w14:paraId="2B2525BB" w14:textId="77056D9E" w:rsidR="002524A4" w:rsidRDefault="00FD5A53" w:rsidP="008C72EF">
      <w:pPr>
        <w:jc w:val="both"/>
      </w:pPr>
      <w:r w:rsidRPr="00630EFA">
        <w:rPr>
          <w:rFonts w:ascii="Arial" w:hAnsi="Arial" w:cs="Arial"/>
          <w:noProof/>
          <w:lang w:val="en-GB" w:eastAsia="en-GB"/>
        </w:rPr>
        <w:drawing>
          <wp:anchor distT="0" distB="0" distL="114300" distR="114300" simplePos="0" relativeHeight="251661312" behindDoc="0" locked="0" layoutInCell="1" allowOverlap="1" wp14:anchorId="5C31909C" wp14:editId="4994D1EA">
            <wp:simplePos x="0" y="0"/>
            <wp:positionH relativeFrom="margin">
              <wp:posOffset>33655</wp:posOffset>
            </wp:positionH>
            <wp:positionV relativeFrom="margin">
              <wp:posOffset>507365</wp:posOffset>
            </wp:positionV>
            <wp:extent cx="1216025" cy="1457325"/>
            <wp:effectExtent l="0" t="0" r="3175" b="9525"/>
            <wp:wrapSquare wrapText="bothSides"/>
            <wp:docPr id="583834725" name="Picture 2" descr="Free Human Rights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Human Rights illustration and pic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02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7F3115" w14:textId="14FE335F" w:rsidR="00630EFA" w:rsidRPr="00630EFA" w:rsidRDefault="00630EFA" w:rsidP="008C72EF">
      <w:pPr>
        <w:spacing w:after="0" w:line="276" w:lineRule="auto"/>
        <w:jc w:val="both"/>
        <w:rPr>
          <w:rFonts w:ascii="Arial" w:hAnsi="Arial" w:cs="Arial"/>
        </w:rPr>
      </w:pPr>
      <w:r w:rsidRPr="00630EFA">
        <w:rPr>
          <w:rFonts w:ascii="Arial" w:hAnsi="Arial" w:cs="Arial"/>
        </w:rPr>
        <w:t xml:space="preserve">Human rights are the fundamental freedoms and protections that belong to every single one of us. All human beings are born with equal and inherent rights and fundamental freedoms. Human rights are based on dignity, equality, and mutual respect – regardless of your nationality, your </w:t>
      </w:r>
      <w:r w:rsidR="000E5BA6" w:rsidRPr="00630EFA">
        <w:rPr>
          <w:rFonts w:ascii="Arial" w:hAnsi="Arial" w:cs="Arial"/>
        </w:rPr>
        <w:t>religion,</w:t>
      </w:r>
      <w:r w:rsidRPr="00630EFA">
        <w:rPr>
          <w:rFonts w:ascii="Arial" w:hAnsi="Arial" w:cs="Arial"/>
        </w:rPr>
        <w:t xml:space="preserve"> or your beliefs. Your rights are about being treated fairly and treating others fairly and having the ability to make choices about your own life. </w:t>
      </w:r>
    </w:p>
    <w:p w14:paraId="4D8AF108" w14:textId="77777777" w:rsidR="00630EFA" w:rsidRPr="00630EFA" w:rsidRDefault="00630EFA" w:rsidP="008C72EF">
      <w:pPr>
        <w:spacing w:after="0" w:line="276" w:lineRule="auto"/>
        <w:jc w:val="both"/>
        <w:rPr>
          <w:rFonts w:ascii="Arial" w:hAnsi="Arial" w:cs="Arial"/>
        </w:rPr>
      </w:pPr>
    </w:p>
    <w:p w14:paraId="77D060F0" w14:textId="456A83E9" w:rsidR="00630EFA" w:rsidRPr="00630EFA" w:rsidRDefault="008C72EF" w:rsidP="008C72EF">
      <w:pPr>
        <w:spacing w:after="0" w:line="276" w:lineRule="auto"/>
        <w:jc w:val="both"/>
        <w:rPr>
          <w:rFonts w:ascii="Arial" w:hAnsi="Arial" w:cs="Arial"/>
        </w:rPr>
      </w:pPr>
      <w:r>
        <w:rPr>
          <w:rFonts w:ascii="Arial" w:hAnsi="Arial" w:cs="Arial"/>
        </w:rPr>
        <w:t>These basic human rights are</w:t>
      </w:r>
      <w:r w:rsidR="00630EFA" w:rsidRPr="00630EFA">
        <w:rPr>
          <w:rFonts w:ascii="Arial" w:hAnsi="Arial" w:cs="Arial"/>
        </w:rPr>
        <w:t xml:space="preserve"> </w:t>
      </w:r>
      <w:r>
        <w:rPr>
          <w:rFonts w:ascii="Arial" w:hAnsi="Arial" w:cs="Arial"/>
          <w:b/>
          <w:bCs/>
          <w:i/>
          <w:iCs/>
          <w:color w:val="455F51" w:themeColor="text2"/>
        </w:rPr>
        <w:t>u</w:t>
      </w:r>
      <w:r w:rsidR="00630EFA" w:rsidRPr="00704F80">
        <w:rPr>
          <w:rFonts w:ascii="Arial" w:hAnsi="Arial" w:cs="Arial"/>
          <w:b/>
          <w:bCs/>
          <w:i/>
          <w:iCs/>
          <w:color w:val="455F51" w:themeColor="text2"/>
        </w:rPr>
        <w:t>niversal</w:t>
      </w:r>
      <w:r w:rsidR="00FD5A53">
        <w:rPr>
          <w:rFonts w:ascii="Arial" w:hAnsi="Arial" w:cs="Arial"/>
          <w:color w:val="455F51" w:themeColor="text2"/>
        </w:rPr>
        <w:t xml:space="preserve">, </w:t>
      </w:r>
      <w:r w:rsidR="00630EFA" w:rsidRPr="00630EFA">
        <w:rPr>
          <w:rFonts w:ascii="Arial" w:hAnsi="Arial" w:cs="Arial"/>
        </w:rPr>
        <w:t xml:space="preserve">they belong to all of us, everybody in the world. </w:t>
      </w:r>
      <w:r w:rsidR="00630EFA" w:rsidRPr="00704F80">
        <w:rPr>
          <w:rFonts w:ascii="Arial" w:hAnsi="Arial" w:cs="Arial"/>
          <w:b/>
          <w:bCs/>
          <w:i/>
          <w:iCs/>
          <w:color w:val="455F51" w:themeColor="text2"/>
        </w:rPr>
        <w:t>Inalienable</w:t>
      </w:r>
      <w:r w:rsidR="00FD5A53">
        <w:rPr>
          <w:rFonts w:ascii="Arial" w:hAnsi="Arial" w:cs="Arial"/>
          <w:color w:val="455F51" w:themeColor="text2"/>
        </w:rPr>
        <w:t>,</w:t>
      </w:r>
      <w:r w:rsidR="00630EFA" w:rsidRPr="00630EFA">
        <w:rPr>
          <w:rFonts w:ascii="Arial" w:hAnsi="Arial" w:cs="Arial"/>
        </w:rPr>
        <w:t xml:space="preserve"> they cannot be taken away from us. </w:t>
      </w:r>
      <w:r w:rsidR="00630EFA" w:rsidRPr="00704F80">
        <w:rPr>
          <w:rFonts w:ascii="Arial" w:hAnsi="Arial" w:cs="Arial"/>
          <w:b/>
          <w:bCs/>
          <w:i/>
          <w:iCs/>
          <w:color w:val="455F51" w:themeColor="text2"/>
        </w:rPr>
        <w:t>Indivisible</w:t>
      </w:r>
      <w:r w:rsidR="00630EFA" w:rsidRPr="00630EFA">
        <w:rPr>
          <w:rFonts w:ascii="Arial" w:hAnsi="Arial" w:cs="Arial"/>
          <w:b/>
          <w:bCs/>
          <w:color w:val="455F51" w:themeColor="text2"/>
        </w:rPr>
        <w:t xml:space="preserve"> and </w:t>
      </w:r>
      <w:r w:rsidR="00630EFA" w:rsidRPr="00704F80">
        <w:rPr>
          <w:rFonts w:ascii="Arial" w:hAnsi="Arial" w:cs="Arial"/>
          <w:b/>
          <w:bCs/>
          <w:i/>
          <w:iCs/>
          <w:color w:val="455F51" w:themeColor="text2"/>
        </w:rPr>
        <w:t>interdependent</w:t>
      </w:r>
      <w:r w:rsidR="00FD5A53">
        <w:rPr>
          <w:rFonts w:ascii="Arial" w:hAnsi="Arial" w:cs="Arial"/>
          <w:color w:val="455F51" w:themeColor="text2"/>
        </w:rPr>
        <w:t>,</w:t>
      </w:r>
      <w:r w:rsidR="00630EFA" w:rsidRPr="00630EFA">
        <w:rPr>
          <w:rFonts w:ascii="Arial" w:hAnsi="Arial" w:cs="Arial"/>
        </w:rPr>
        <w:t xml:space="preserve"> governments should not be able to pick and choose which </w:t>
      </w:r>
      <w:r w:rsidR="003C31B9">
        <w:rPr>
          <w:rFonts w:ascii="Arial" w:hAnsi="Arial" w:cs="Arial"/>
        </w:rPr>
        <w:t xml:space="preserve">rights </w:t>
      </w:r>
      <w:r w:rsidR="00630EFA" w:rsidRPr="00630EFA">
        <w:rPr>
          <w:rFonts w:ascii="Arial" w:hAnsi="Arial" w:cs="Arial"/>
        </w:rPr>
        <w:t>are respected.</w:t>
      </w:r>
    </w:p>
    <w:p w14:paraId="1023C1D0" w14:textId="77777777" w:rsidR="00630EFA" w:rsidRPr="00630EFA" w:rsidRDefault="00630EFA" w:rsidP="008C72EF">
      <w:pPr>
        <w:spacing w:after="0" w:line="276" w:lineRule="auto"/>
        <w:jc w:val="both"/>
        <w:rPr>
          <w:rFonts w:ascii="Arial" w:hAnsi="Arial" w:cs="Arial"/>
          <w:lang w:eastAsia="en-ZA"/>
        </w:rPr>
      </w:pPr>
    </w:p>
    <w:p w14:paraId="57EC09FC" w14:textId="09AC2C22" w:rsidR="00EF5F78" w:rsidRDefault="00EF5F78" w:rsidP="008C72EF">
      <w:pPr>
        <w:spacing w:after="0" w:line="276" w:lineRule="auto"/>
        <w:jc w:val="both"/>
        <w:rPr>
          <w:rFonts w:ascii="Arial" w:hAnsi="Arial" w:cs="Arial"/>
        </w:rPr>
      </w:pPr>
      <w:r w:rsidRPr="00EF5F78">
        <w:rPr>
          <w:rFonts w:ascii="Arial" w:hAnsi="Arial" w:cs="Arial"/>
        </w:rPr>
        <w:t xml:space="preserve">The Universal Declaration of Human Rights (UDHR) is a document that acts like a global road map for freedom and equality – protecting the rights of every individual, everywhere. The UDHR was adopted by the newly established United Nations on 10 December 1948, in response to what happened during the Second </w:t>
      </w:r>
      <w:r w:rsidR="008C72EF">
        <w:rPr>
          <w:rFonts w:ascii="Arial" w:hAnsi="Arial" w:cs="Arial"/>
        </w:rPr>
        <w:t>World War. Its adoption recognis</w:t>
      </w:r>
      <w:r w:rsidRPr="00EF5F78">
        <w:rPr>
          <w:rFonts w:ascii="Arial" w:hAnsi="Arial" w:cs="Arial"/>
        </w:rPr>
        <w:t>ed human rights to be the foundation for freedom, justice, and peace.</w:t>
      </w:r>
      <w:r>
        <w:rPr>
          <w:rFonts w:ascii="Arial" w:hAnsi="Arial" w:cs="Arial"/>
        </w:rPr>
        <w:t xml:space="preserve"> </w:t>
      </w:r>
      <w:r w:rsidRPr="00EF5F78">
        <w:rPr>
          <w:rFonts w:ascii="Arial" w:hAnsi="Arial" w:cs="Arial"/>
        </w:rPr>
        <w:t xml:space="preserve">The UDHR </w:t>
      </w:r>
      <w:r>
        <w:rPr>
          <w:rFonts w:ascii="Arial" w:hAnsi="Arial" w:cs="Arial"/>
        </w:rPr>
        <w:t>was</w:t>
      </w:r>
      <w:r w:rsidRPr="00EF5F78">
        <w:rPr>
          <w:rFonts w:ascii="Arial" w:hAnsi="Arial" w:cs="Arial"/>
        </w:rPr>
        <w:t xml:space="preserve"> a milestone document. For the first time, the world had a globally agreed </w:t>
      </w:r>
      <w:r w:rsidR="008C72EF">
        <w:rPr>
          <w:rFonts w:ascii="Arial" w:hAnsi="Arial" w:cs="Arial"/>
        </w:rPr>
        <w:t xml:space="preserve">upon </w:t>
      </w:r>
      <w:r w:rsidRPr="00EF5F78">
        <w:rPr>
          <w:rFonts w:ascii="Arial" w:hAnsi="Arial" w:cs="Arial"/>
        </w:rPr>
        <w:t>document that marked out all humans as being free and equal, regardless of sex, colour, creed, religion, or other characteristics.</w:t>
      </w:r>
    </w:p>
    <w:p w14:paraId="32C4DAA2" w14:textId="77777777" w:rsidR="00EF5F78" w:rsidRDefault="00EF5F78" w:rsidP="008C72EF">
      <w:pPr>
        <w:spacing w:after="0" w:line="276" w:lineRule="auto"/>
        <w:jc w:val="both"/>
        <w:rPr>
          <w:rFonts w:ascii="Arial" w:hAnsi="Arial" w:cs="Arial"/>
        </w:rPr>
      </w:pPr>
    </w:p>
    <w:p w14:paraId="676C3947" w14:textId="0340C3E4" w:rsidR="00111E07" w:rsidRDefault="00111E07" w:rsidP="008C72EF">
      <w:pPr>
        <w:spacing w:after="0" w:line="276" w:lineRule="auto"/>
        <w:jc w:val="both"/>
        <w:rPr>
          <w:rFonts w:ascii="Arial" w:hAnsi="Arial" w:cs="Arial"/>
        </w:rPr>
      </w:pPr>
      <w:r>
        <w:rPr>
          <w:rFonts w:ascii="Arial" w:hAnsi="Arial" w:cs="Arial"/>
          <w:color w:val="000000"/>
          <w:lang w:val="en-GB" w:eastAsia="en-GB"/>
        </w:rPr>
        <w:t>Human rights are the basic rights that everyone has, simply because they are human. The list of human rights protected in South Africa is contained in the Bill of Rights, Chapter 2 of the South African Constitution, the highest law in our country.</w:t>
      </w:r>
    </w:p>
    <w:p w14:paraId="659B0CA7" w14:textId="77777777" w:rsidR="00D6024A" w:rsidRDefault="00D6024A" w:rsidP="008C72EF">
      <w:pPr>
        <w:pStyle w:val="Default"/>
        <w:pBdr>
          <w:bottom w:val="single" w:sz="12" w:space="1" w:color="017057" w:themeColor="accent4" w:themeShade="BF"/>
        </w:pBdr>
        <w:spacing w:line="276" w:lineRule="auto"/>
        <w:jc w:val="both"/>
        <w:rPr>
          <w:b/>
          <w:bCs/>
          <w:sz w:val="22"/>
          <w:szCs w:val="22"/>
        </w:rPr>
      </w:pPr>
    </w:p>
    <w:p w14:paraId="63C5D394" w14:textId="3FCAE409" w:rsidR="00D6024A" w:rsidRPr="00630EFA" w:rsidRDefault="00D6024A" w:rsidP="008C72EF">
      <w:pPr>
        <w:pStyle w:val="Default"/>
        <w:pBdr>
          <w:bottom w:val="single" w:sz="12" w:space="1" w:color="017057" w:themeColor="accent4" w:themeShade="BF"/>
        </w:pBdr>
        <w:spacing w:line="276" w:lineRule="auto"/>
        <w:jc w:val="both"/>
        <w:rPr>
          <w:b/>
          <w:bCs/>
          <w:sz w:val="22"/>
          <w:szCs w:val="22"/>
        </w:rPr>
      </w:pPr>
      <w:r w:rsidRPr="00630EFA">
        <w:rPr>
          <w:b/>
          <w:bCs/>
          <w:sz w:val="22"/>
          <w:szCs w:val="22"/>
        </w:rPr>
        <w:t xml:space="preserve">HUMAN RIGHTS VIOLATIONS </w:t>
      </w:r>
    </w:p>
    <w:p w14:paraId="780C3FCD" w14:textId="3C071C6D" w:rsidR="00EF5F78" w:rsidRPr="00586BE2" w:rsidRDefault="00D6024A" w:rsidP="008C72EF">
      <w:pPr>
        <w:spacing w:after="0" w:line="276" w:lineRule="auto"/>
        <w:jc w:val="both"/>
        <w:rPr>
          <w:rFonts w:ascii="Arial" w:hAnsi="Arial" w:cs="Arial"/>
          <w:b/>
          <w:bCs/>
          <w:bdr w:val="single" w:sz="12" w:space="0" w:color="029676" w:themeColor="accent4"/>
          <w:lang w:eastAsia="en-ZA"/>
        </w:rPr>
      </w:pPr>
      <w:r w:rsidRPr="00630EFA">
        <w:rPr>
          <w:rFonts w:ascii="Arial" w:hAnsi="Arial" w:cs="Arial"/>
          <w:lang w:eastAsia="en-ZA"/>
        </w:rPr>
        <w:t>Human rights are rights inherent to all human beings, regardless of race, sex, nationality, ethnicity, language, religion, or any other status. Human rights include the right to life and liberty, freedom from slavery and torture, freedom of opinion and expression, the right to work and education, and many more.  Everyone is entitled to these rights, without discrimination.</w:t>
      </w:r>
      <w:r>
        <w:rPr>
          <w:rFonts w:ascii="Arial" w:hAnsi="Arial" w:cs="Arial"/>
          <w:lang w:eastAsia="en-ZA"/>
        </w:rPr>
        <w:t xml:space="preserve"> </w:t>
      </w:r>
      <w:r w:rsidR="00EF5F78" w:rsidRPr="00586BE2">
        <w:rPr>
          <w:rFonts w:ascii="Arial" w:hAnsi="Arial" w:cs="Arial"/>
          <w:b/>
          <w:bCs/>
          <w:bdr w:val="single" w:sz="12" w:space="0" w:color="029676" w:themeColor="accent4"/>
        </w:rPr>
        <w:t>When th</w:t>
      </w:r>
      <w:r w:rsidR="003C31B9">
        <w:rPr>
          <w:rFonts w:ascii="Arial" w:hAnsi="Arial" w:cs="Arial"/>
          <w:b/>
          <w:bCs/>
          <w:bdr w:val="single" w:sz="12" w:space="0" w:color="029676" w:themeColor="accent4"/>
        </w:rPr>
        <w:t>e</w:t>
      </w:r>
      <w:r w:rsidR="00EF5F78" w:rsidRPr="00586BE2">
        <w:rPr>
          <w:rFonts w:ascii="Arial" w:hAnsi="Arial" w:cs="Arial"/>
          <w:b/>
          <w:bCs/>
          <w:bdr w:val="single" w:sz="12" w:space="0" w:color="029676" w:themeColor="accent4"/>
        </w:rPr>
        <w:t>se rights are</w:t>
      </w:r>
      <w:r w:rsidR="003C31B9">
        <w:rPr>
          <w:rFonts w:ascii="Arial" w:hAnsi="Arial" w:cs="Arial"/>
          <w:b/>
          <w:bCs/>
          <w:bdr w:val="single" w:sz="12" w:space="0" w:color="029676" w:themeColor="accent4"/>
        </w:rPr>
        <w:t xml:space="preserve"> </w:t>
      </w:r>
      <w:r w:rsidR="00EF5F78" w:rsidRPr="00586BE2">
        <w:rPr>
          <w:rFonts w:ascii="Arial" w:hAnsi="Arial" w:cs="Arial"/>
          <w:b/>
          <w:bCs/>
          <w:bdr w:val="single" w:sz="12" w:space="0" w:color="029676" w:themeColor="accent4"/>
        </w:rPr>
        <w:t>n</w:t>
      </w:r>
      <w:r w:rsidR="003C31B9">
        <w:rPr>
          <w:rFonts w:ascii="Arial" w:hAnsi="Arial" w:cs="Arial"/>
          <w:b/>
          <w:bCs/>
          <w:bdr w:val="single" w:sz="12" w:space="0" w:color="029676" w:themeColor="accent4"/>
        </w:rPr>
        <w:t>o</w:t>
      </w:r>
      <w:r w:rsidR="00EF5F78" w:rsidRPr="00586BE2">
        <w:rPr>
          <w:rFonts w:ascii="Arial" w:hAnsi="Arial" w:cs="Arial"/>
          <w:b/>
          <w:bCs/>
          <w:bdr w:val="single" w:sz="12" w:space="0" w:color="029676" w:themeColor="accent4"/>
        </w:rPr>
        <w:t>t protected or blatantly disregarded, they are violated.</w:t>
      </w:r>
    </w:p>
    <w:p w14:paraId="0D97A841" w14:textId="77777777" w:rsidR="008A066C" w:rsidRPr="00EF5F78" w:rsidRDefault="008A066C" w:rsidP="008C72EF">
      <w:pPr>
        <w:spacing w:after="0" w:line="276" w:lineRule="auto"/>
        <w:jc w:val="both"/>
        <w:rPr>
          <w:rFonts w:ascii="Arial" w:hAnsi="Arial" w:cs="Arial"/>
        </w:rPr>
      </w:pPr>
    </w:p>
    <w:p w14:paraId="7E455EE5" w14:textId="14C0F304" w:rsidR="00630EFA" w:rsidRPr="00630EFA" w:rsidRDefault="00630EFA" w:rsidP="008C72EF">
      <w:pPr>
        <w:pStyle w:val="Default"/>
        <w:spacing w:line="276" w:lineRule="auto"/>
        <w:jc w:val="both"/>
        <w:rPr>
          <w:sz w:val="22"/>
          <w:szCs w:val="22"/>
        </w:rPr>
      </w:pPr>
      <w:r w:rsidRPr="00630EFA">
        <w:rPr>
          <w:b/>
          <w:bCs/>
          <w:sz w:val="22"/>
          <w:szCs w:val="22"/>
        </w:rPr>
        <w:t>TYPES OF</w:t>
      </w:r>
      <w:r>
        <w:rPr>
          <w:b/>
          <w:bCs/>
          <w:sz w:val="22"/>
          <w:szCs w:val="22"/>
        </w:rPr>
        <w:t xml:space="preserve"> HUMAN RIGHTS</w:t>
      </w:r>
      <w:r w:rsidRPr="00630EFA">
        <w:rPr>
          <w:b/>
          <w:bCs/>
          <w:sz w:val="22"/>
          <w:szCs w:val="22"/>
        </w:rPr>
        <w:t xml:space="preserve"> VIOLATIONS:</w:t>
      </w:r>
    </w:p>
    <w:p w14:paraId="4656676F" w14:textId="77777777" w:rsidR="00630EFA" w:rsidRPr="00637C81" w:rsidRDefault="00630EFA" w:rsidP="008C72EF">
      <w:pPr>
        <w:spacing w:after="0" w:line="276" w:lineRule="auto"/>
        <w:jc w:val="both"/>
        <w:rPr>
          <w:rFonts w:ascii="Arial" w:hAnsi="Arial" w:cs="Arial"/>
          <w:b/>
          <w:bCs/>
          <w:lang w:eastAsia="en-ZA"/>
        </w:rPr>
      </w:pPr>
      <w:r w:rsidRPr="00637C81">
        <w:rPr>
          <w:rFonts w:ascii="Arial" w:hAnsi="Arial" w:cs="Arial"/>
          <w:b/>
          <w:bCs/>
          <w:lang w:eastAsia="en-ZA"/>
        </w:rPr>
        <w:t>Civil and political rights</w:t>
      </w:r>
    </w:p>
    <w:p w14:paraId="7BCAEB0E" w14:textId="71F8AACE" w:rsidR="00630EFA" w:rsidRPr="00630EFA" w:rsidRDefault="00630EFA" w:rsidP="008C72EF">
      <w:pPr>
        <w:spacing w:after="0" w:line="276" w:lineRule="auto"/>
        <w:jc w:val="both"/>
        <w:rPr>
          <w:rFonts w:ascii="Arial" w:hAnsi="Arial" w:cs="Arial"/>
          <w:lang w:eastAsia="en-ZA"/>
        </w:rPr>
      </w:pPr>
      <w:r w:rsidRPr="00630EFA">
        <w:rPr>
          <w:rFonts w:ascii="Arial" w:hAnsi="Arial" w:cs="Arial"/>
          <w:lang w:eastAsia="en-ZA"/>
        </w:rPr>
        <w:t>Civil and political rights are violated through genocide, torture, and arbitrary arrest. These violations often happen during times of war</w:t>
      </w:r>
      <w:r w:rsidR="003C31B9">
        <w:rPr>
          <w:rFonts w:ascii="Arial" w:hAnsi="Arial" w:cs="Arial"/>
          <w:lang w:eastAsia="en-ZA"/>
        </w:rPr>
        <w:t>.</w:t>
      </w:r>
      <w:r w:rsidRPr="00630EFA">
        <w:rPr>
          <w:rFonts w:ascii="Arial" w:hAnsi="Arial" w:cs="Arial"/>
          <w:lang w:eastAsia="en-ZA"/>
        </w:rPr>
        <w:t xml:space="preserve"> </w:t>
      </w:r>
      <w:r w:rsidR="003C31B9">
        <w:rPr>
          <w:rFonts w:ascii="Arial" w:hAnsi="Arial" w:cs="Arial"/>
          <w:lang w:eastAsia="en-ZA"/>
        </w:rPr>
        <w:t>W</w:t>
      </w:r>
      <w:r w:rsidRPr="00630EFA">
        <w:rPr>
          <w:rFonts w:ascii="Arial" w:hAnsi="Arial" w:cs="Arial"/>
          <w:lang w:eastAsia="en-ZA"/>
        </w:rPr>
        <w:t xml:space="preserve">hen a human rights violation intersects with the breaking of laws about armed conflict, it’s known as a </w:t>
      </w:r>
      <w:r w:rsidRPr="003C31B9">
        <w:rPr>
          <w:rFonts w:ascii="Arial" w:hAnsi="Arial" w:cs="Arial"/>
          <w:b/>
          <w:bCs/>
          <w:lang w:eastAsia="en-ZA"/>
        </w:rPr>
        <w:t>war crime</w:t>
      </w:r>
      <w:r w:rsidRPr="00630EFA">
        <w:rPr>
          <w:rFonts w:ascii="Arial" w:hAnsi="Arial" w:cs="Arial"/>
          <w:lang w:eastAsia="en-ZA"/>
        </w:rPr>
        <w:t>.</w:t>
      </w:r>
    </w:p>
    <w:p w14:paraId="32A88135" w14:textId="6200D5B5" w:rsidR="00630EFA" w:rsidRPr="00630EFA" w:rsidRDefault="00630EFA" w:rsidP="008C72EF">
      <w:pPr>
        <w:spacing w:after="0" w:line="276" w:lineRule="auto"/>
        <w:jc w:val="both"/>
        <w:rPr>
          <w:rFonts w:ascii="Arial" w:hAnsi="Arial" w:cs="Arial"/>
          <w:lang w:eastAsia="en-ZA"/>
        </w:rPr>
      </w:pPr>
      <w:r w:rsidRPr="00630EFA">
        <w:rPr>
          <w:rFonts w:ascii="Arial" w:hAnsi="Arial" w:cs="Arial"/>
          <w:lang w:eastAsia="en-ZA"/>
        </w:rPr>
        <w:t xml:space="preserve">Conflict can also trigger violations of the right to freedom of expression and the right of peaceful assembly. </w:t>
      </w:r>
      <w:r w:rsidR="003C31B9">
        <w:rPr>
          <w:rFonts w:ascii="Arial" w:hAnsi="Arial" w:cs="Arial"/>
          <w:lang w:eastAsia="en-ZA"/>
        </w:rPr>
        <w:t>Governments</w:t>
      </w:r>
      <w:r w:rsidRPr="00630EFA">
        <w:rPr>
          <w:rFonts w:ascii="Arial" w:hAnsi="Arial" w:cs="Arial"/>
          <w:lang w:eastAsia="en-ZA"/>
        </w:rPr>
        <w:t xml:space="preserve"> are usually responsible for the</w:t>
      </w:r>
      <w:r w:rsidR="003C31B9">
        <w:rPr>
          <w:rFonts w:ascii="Arial" w:hAnsi="Arial" w:cs="Arial"/>
          <w:lang w:eastAsia="en-ZA"/>
        </w:rPr>
        <w:t>se</w:t>
      </w:r>
      <w:r w:rsidR="008C72EF">
        <w:rPr>
          <w:rFonts w:ascii="Arial" w:hAnsi="Arial" w:cs="Arial"/>
          <w:lang w:eastAsia="en-ZA"/>
        </w:rPr>
        <w:t xml:space="preserve"> violations</w:t>
      </w:r>
      <w:r w:rsidR="003C31B9">
        <w:rPr>
          <w:rFonts w:ascii="Arial" w:hAnsi="Arial" w:cs="Arial"/>
          <w:lang w:eastAsia="en-ZA"/>
        </w:rPr>
        <w:t xml:space="preserve"> </w:t>
      </w:r>
      <w:r w:rsidRPr="00630EFA">
        <w:rPr>
          <w:rFonts w:ascii="Arial" w:hAnsi="Arial" w:cs="Arial"/>
          <w:lang w:eastAsia="en-ZA"/>
        </w:rPr>
        <w:t xml:space="preserve">as they attempt to maintain control and push down </w:t>
      </w:r>
      <w:r w:rsidR="003C31B9">
        <w:rPr>
          <w:rFonts w:ascii="Arial" w:hAnsi="Arial" w:cs="Arial"/>
          <w:lang w:eastAsia="en-ZA"/>
        </w:rPr>
        <w:t xml:space="preserve">any </w:t>
      </w:r>
      <w:r w:rsidRPr="00630EFA">
        <w:rPr>
          <w:rFonts w:ascii="Arial" w:hAnsi="Arial" w:cs="Arial"/>
          <w:lang w:eastAsia="en-ZA"/>
        </w:rPr>
        <w:t>rebellious societal forces. Suppressing political rights is a common tactic for many governments during times of civil unrest.</w:t>
      </w:r>
    </w:p>
    <w:p w14:paraId="70E099B4" w14:textId="66589F4C" w:rsidR="00630EFA" w:rsidRPr="00D86A85" w:rsidRDefault="00630EFA" w:rsidP="008C72EF">
      <w:pPr>
        <w:spacing w:after="0" w:line="276" w:lineRule="auto"/>
        <w:jc w:val="both"/>
        <w:rPr>
          <w:rFonts w:ascii="Arial" w:hAnsi="Arial" w:cs="Arial"/>
          <w:lang w:eastAsia="en-ZA"/>
        </w:rPr>
      </w:pPr>
      <w:r w:rsidRPr="00630EFA">
        <w:rPr>
          <w:rFonts w:ascii="Arial" w:hAnsi="Arial" w:cs="Arial"/>
          <w:lang w:eastAsia="en-ZA"/>
        </w:rPr>
        <w:t>Violations of civil and political human rights are</w:t>
      </w:r>
      <w:r w:rsidR="003C31B9">
        <w:rPr>
          <w:rFonts w:ascii="Arial" w:hAnsi="Arial" w:cs="Arial"/>
          <w:lang w:eastAsia="en-ZA"/>
        </w:rPr>
        <w:t xml:space="preserve"> not</w:t>
      </w:r>
      <w:r w:rsidRPr="00630EFA">
        <w:rPr>
          <w:rFonts w:ascii="Arial" w:hAnsi="Arial" w:cs="Arial"/>
          <w:lang w:eastAsia="en-ZA"/>
        </w:rPr>
        <w:t xml:space="preserve"> always linked to specific conflicts and can occur at any given time. Human trafficking is currently one of the largest issues on a global scale as millions of men, women, and children are forced into labour and sexual exploitation. Religious discrimination is also very common in many places around the world. These violations often occur because th</w:t>
      </w:r>
      <w:r w:rsidR="003C31B9">
        <w:rPr>
          <w:rFonts w:ascii="Arial" w:hAnsi="Arial" w:cs="Arial"/>
          <w:lang w:eastAsia="en-ZA"/>
        </w:rPr>
        <w:t>ose governments are</w:t>
      </w:r>
      <w:r w:rsidRPr="00630EFA">
        <w:rPr>
          <w:rFonts w:ascii="Arial" w:hAnsi="Arial" w:cs="Arial"/>
          <w:lang w:eastAsia="en-ZA"/>
        </w:rPr>
        <w:t xml:space="preserve"> failing to protect vulnerable groups</w:t>
      </w:r>
      <w:r w:rsidR="003C31B9">
        <w:rPr>
          <w:rFonts w:ascii="Arial" w:hAnsi="Arial" w:cs="Arial"/>
          <w:lang w:eastAsia="en-ZA"/>
        </w:rPr>
        <w:t xml:space="preserve"> within their borders</w:t>
      </w:r>
      <w:r w:rsidRPr="00630EFA">
        <w:rPr>
          <w:rFonts w:ascii="Arial" w:hAnsi="Arial" w:cs="Arial"/>
          <w:lang w:eastAsia="en-ZA"/>
        </w:rPr>
        <w:t>.</w:t>
      </w:r>
    </w:p>
    <w:p w14:paraId="154E3950" w14:textId="77777777" w:rsidR="00D6024A" w:rsidRDefault="00D6024A" w:rsidP="008C72EF">
      <w:pPr>
        <w:spacing w:after="0" w:line="276" w:lineRule="auto"/>
        <w:jc w:val="both"/>
        <w:rPr>
          <w:rFonts w:ascii="Arial" w:hAnsi="Arial" w:cs="Arial"/>
          <w:b/>
          <w:bCs/>
          <w:lang w:eastAsia="en-ZA"/>
        </w:rPr>
      </w:pPr>
    </w:p>
    <w:p w14:paraId="737580F4" w14:textId="56C66CF1" w:rsidR="00630EFA" w:rsidRPr="00637C81" w:rsidRDefault="00630EFA" w:rsidP="008C72EF">
      <w:pPr>
        <w:spacing w:after="0" w:line="276" w:lineRule="auto"/>
        <w:jc w:val="both"/>
        <w:rPr>
          <w:rFonts w:ascii="Arial" w:hAnsi="Arial" w:cs="Arial"/>
          <w:b/>
          <w:bCs/>
          <w:lang w:eastAsia="en-ZA"/>
        </w:rPr>
      </w:pPr>
      <w:r w:rsidRPr="00637C81">
        <w:rPr>
          <w:rFonts w:ascii="Arial" w:hAnsi="Arial" w:cs="Arial"/>
          <w:b/>
          <w:bCs/>
          <w:lang w:eastAsia="en-ZA"/>
        </w:rPr>
        <w:lastRenderedPageBreak/>
        <w:t xml:space="preserve">Economic, social, and cultural rights </w:t>
      </w:r>
    </w:p>
    <w:p w14:paraId="2C300981" w14:textId="11AFD622" w:rsidR="00630EFA" w:rsidRPr="00637C81" w:rsidRDefault="00630EFA" w:rsidP="008C72EF">
      <w:pPr>
        <w:spacing w:after="0" w:line="276" w:lineRule="auto"/>
        <w:jc w:val="both"/>
        <w:rPr>
          <w:rFonts w:ascii="Arial" w:hAnsi="Arial" w:cs="Arial"/>
          <w:lang w:eastAsia="en-ZA"/>
        </w:rPr>
      </w:pPr>
      <w:r w:rsidRPr="00637C81">
        <w:rPr>
          <w:rFonts w:ascii="Arial" w:hAnsi="Arial" w:cs="Arial"/>
          <w:lang w:eastAsia="en-ZA"/>
        </w:rPr>
        <w:t xml:space="preserve">As described in the UDHR, economic, social, and cultural rights include the right to work, the right to education, and the right to physical and mental health. As is the case with all human rights, economic, social, and cultural rights can be violated by </w:t>
      </w:r>
      <w:r w:rsidR="003C31B9">
        <w:rPr>
          <w:rFonts w:ascii="Arial" w:hAnsi="Arial" w:cs="Arial"/>
          <w:lang w:eastAsia="en-ZA"/>
        </w:rPr>
        <w:t>governments</w:t>
      </w:r>
      <w:r w:rsidRPr="00637C81">
        <w:rPr>
          <w:rFonts w:ascii="Arial" w:hAnsi="Arial" w:cs="Arial"/>
          <w:lang w:eastAsia="en-ZA"/>
        </w:rPr>
        <w:t xml:space="preserve"> and other actors. The United Nations Office of the High Commissioner for Human Rights gives a handful of examples of how these rights can be violated. The</w:t>
      </w:r>
      <w:r w:rsidR="003C31B9">
        <w:rPr>
          <w:rFonts w:ascii="Arial" w:hAnsi="Arial" w:cs="Arial"/>
          <w:lang w:eastAsia="en-ZA"/>
        </w:rPr>
        <w:t>se</w:t>
      </w:r>
      <w:r w:rsidRPr="00637C81">
        <w:rPr>
          <w:rFonts w:ascii="Arial" w:hAnsi="Arial" w:cs="Arial"/>
          <w:lang w:eastAsia="en-ZA"/>
        </w:rPr>
        <w:t xml:space="preserve"> include:</w:t>
      </w:r>
    </w:p>
    <w:p w14:paraId="49E95D99" w14:textId="0AE55E0E" w:rsidR="00630EFA" w:rsidRPr="00630EFA" w:rsidRDefault="00630EFA" w:rsidP="008C72EF">
      <w:pPr>
        <w:pStyle w:val="ListParagraph"/>
        <w:numPr>
          <w:ilvl w:val="0"/>
          <w:numId w:val="1"/>
        </w:numPr>
        <w:jc w:val="both"/>
        <w:rPr>
          <w:rFonts w:cs="Arial"/>
          <w:lang w:eastAsia="en-ZA"/>
        </w:rPr>
      </w:pPr>
      <w:r w:rsidRPr="00630EFA">
        <w:rPr>
          <w:rFonts w:cs="Arial"/>
          <w:lang w:eastAsia="en-ZA"/>
        </w:rPr>
        <w:t>Contaminating water</w:t>
      </w:r>
      <w:r w:rsidR="008C72EF">
        <w:rPr>
          <w:rFonts w:cs="Arial"/>
          <w:lang w:eastAsia="en-ZA"/>
        </w:rPr>
        <w:t>, for example, with waste from s</w:t>
      </w:r>
      <w:r w:rsidRPr="00630EFA">
        <w:rPr>
          <w:rFonts w:cs="Arial"/>
          <w:lang w:eastAsia="en-ZA"/>
        </w:rPr>
        <w:t>tate-owned facilities (the right to health)</w:t>
      </w:r>
      <w:r w:rsidR="008C72EF">
        <w:rPr>
          <w:rFonts w:cs="Arial"/>
          <w:lang w:eastAsia="en-ZA"/>
        </w:rPr>
        <w:t>.</w:t>
      </w:r>
    </w:p>
    <w:p w14:paraId="18B89837" w14:textId="1C55E36E" w:rsidR="00630EFA" w:rsidRPr="00630EFA" w:rsidRDefault="00630EFA" w:rsidP="008C72EF">
      <w:pPr>
        <w:pStyle w:val="ListParagraph"/>
        <w:numPr>
          <w:ilvl w:val="0"/>
          <w:numId w:val="1"/>
        </w:numPr>
        <w:jc w:val="both"/>
        <w:rPr>
          <w:rFonts w:cs="Arial"/>
          <w:lang w:eastAsia="en-ZA"/>
        </w:rPr>
      </w:pPr>
      <w:r w:rsidRPr="00630EFA">
        <w:rPr>
          <w:rFonts w:cs="Arial"/>
          <w:lang w:eastAsia="en-ZA"/>
        </w:rPr>
        <w:t>Evicting people by force from their homes (the right to adequate housing)</w:t>
      </w:r>
      <w:r w:rsidR="008C72EF">
        <w:rPr>
          <w:rFonts w:cs="Arial"/>
          <w:lang w:eastAsia="en-ZA"/>
        </w:rPr>
        <w:t>.</w:t>
      </w:r>
    </w:p>
    <w:p w14:paraId="7CB44374" w14:textId="2602AA1C" w:rsidR="00630EFA" w:rsidRPr="00630EFA" w:rsidRDefault="00630EFA" w:rsidP="008C72EF">
      <w:pPr>
        <w:pStyle w:val="ListParagraph"/>
        <w:numPr>
          <w:ilvl w:val="0"/>
          <w:numId w:val="1"/>
        </w:numPr>
        <w:jc w:val="both"/>
        <w:rPr>
          <w:rFonts w:cs="Arial"/>
          <w:lang w:eastAsia="en-ZA"/>
        </w:rPr>
      </w:pPr>
      <w:r w:rsidRPr="00630EFA">
        <w:rPr>
          <w:rFonts w:cs="Arial"/>
          <w:lang w:eastAsia="en-ZA"/>
        </w:rPr>
        <w:t>Denying services and information about health (the right to health)</w:t>
      </w:r>
      <w:r w:rsidR="008C72EF">
        <w:rPr>
          <w:rFonts w:cs="Arial"/>
          <w:lang w:eastAsia="en-ZA"/>
        </w:rPr>
        <w:t>.</w:t>
      </w:r>
    </w:p>
    <w:p w14:paraId="2A8CB24D" w14:textId="38C527B2" w:rsidR="00630EFA" w:rsidRPr="00630EFA" w:rsidRDefault="00A724A0" w:rsidP="008C72EF">
      <w:pPr>
        <w:pStyle w:val="ListParagraph"/>
        <w:numPr>
          <w:ilvl w:val="0"/>
          <w:numId w:val="1"/>
        </w:numPr>
        <w:jc w:val="both"/>
        <w:rPr>
          <w:rFonts w:cs="Arial"/>
          <w:lang w:eastAsia="en-ZA"/>
        </w:rPr>
      </w:pPr>
      <w:r>
        <w:rPr>
          <w:rFonts w:cs="Arial"/>
          <w:lang w:eastAsia="en-ZA"/>
        </w:rPr>
        <w:t>Discrimination</w:t>
      </w:r>
      <w:r w:rsidR="00630EFA" w:rsidRPr="00630EFA">
        <w:rPr>
          <w:rFonts w:cs="Arial"/>
          <w:lang w:eastAsia="en-ZA"/>
        </w:rPr>
        <w:t xml:space="preserve"> at work based on traits like race, g</w:t>
      </w:r>
      <w:r>
        <w:rPr>
          <w:rFonts w:cs="Arial"/>
          <w:lang w:eastAsia="en-ZA"/>
        </w:rPr>
        <w:t>ender, and sexual orientation (t</w:t>
      </w:r>
      <w:r w:rsidR="00630EFA" w:rsidRPr="00630EFA">
        <w:rPr>
          <w:rFonts w:cs="Arial"/>
          <w:lang w:eastAsia="en-ZA"/>
        </w:rPr>
        <w:t>he right to work)</w:t>
      </w:r>
      <w:r>
        <w:rPr>
          <w:rFonts w:cs="Arial"/>
          <w:lang w:eastAsia="en-ZA"/>
        </w:rPr>
        <w:t>.</w:t>
      </w:r>
    </w:p>
    <w:p w14:paraId="72A102DF" w14:textId="7E909806" w:rsidR="00630EFA" w:rsidRPr="00630EFA" w:rsidRDefault="00630EFA" w:rsidP="008C72EF">
      <w:pPr>
        <w:pStyle w:val="ListParagraph"/>
        <w:numPr>
          <w:ilvl w:val="0"/>
          <w:numId w:val="1"/>
        </w:numPr>
        <w:jc w:val="both"/>
        <w:rPr>
          <w:rFonts w:cs="Arial"/>
          <w:lang w:eastAsia="en-ZA"/>
        </w:rPr>
      </w:pPr>
      <w:r w:rsidRPr="00630EFA">
        <w:rPr>
          <w:rFonts w:cs="Arial"/>
          <w:lang w:eastAsia="en-ZA"/>
        </w:rPr>
        <w:t>Failing to provide maternity leave (protection of and assistance to the family)</w:t>
      </w:r>
      <w:r w:rsidR="00A724A0">
        <w:rPr>
          <w:rFonts w:cs="Arial"/>
          <w:lang w:eastAsia="en-ZA"/>
        </w:rPr>
        <w:t>.</w:t>
      </w:r>
    </w:p>
    <w:p w14:paraId="25F8091E" w14:textId="0C251F82" w:rsidR="00630EFA" w:rsidRPr="00630EFA" w:rsidRDefault="00630EFA" w:rsidP="008C72EF">
      <w:pPr>
        <w:pStyle w:val="ListParagraph"/>
        <w:numPr>
          <w:ilvl w:val="0"/>
          <w:numId w:val="1"/>
        </w:numPr>
        <w:jc w:val="both"/>
        <w:rPr>
          <w:rFonts w:cs="Arial"/>
          <w:lang w:eastAsia="en-ZA"/>
        </w:rPr>
      </w:pPr>
      <w:r w:rsidRPr="00630EFA">
        <w:rPr>
          <w:rFonts w:cs="Arial"/>
          <w:lang w:eastAsia="en-ZA"/>
        </w:rPr>
        <w:t>Not paying a sufficient minimum wage (rights at work)</w:t>
      </w:r>
      <w:r w:rsidR="00A724A0">
        <w:rPr>
          <w:rFonts w:cs="Arial"/>
          <w:lang w:eastAsia="en-ZA"/>
        </w:rPr>
        <w:t>.</w:t>
      </w:r>
    </w:p>
    <w:p w14:paraId="37829126" w14:textId="0736857D" w:rsidR="00630EFA" w:rsidRPr="00630EFA" w:rsidRDefault="00630EFA" w:rsidP="008C72EF">
      <w:pPr>
        <w:pStyle w:val="ListParagraph"/>
        <w:numPr>
          <w:ilvl w:val="0"/>
          <w:numId w:val="1"/>
        </w:numPr>
        <w:jc w:val="both"/>
        <w:rPr>
          <w:rFonts w:cs="Arial"/>
          <w:lang w:eastAsia="en-ZA"/>
        </w:rPr>
      </w:pPr>
      <w:r w:rsidRPr="00630EFA">
        <w:rPr>
          <w:rFonts w:cs="Arial"/>
          <w:lang w:eastAsia="en-ZA"/>
        </w:rPr>
        <w:t>Segregating students based on disabilities (the right to education)</w:t>
      </w:r>
      <w:r w:rsidR="00A724A0">
        <w:rPr>
          <w:rFonts w:cs="Arial"/>
          <w:lang w:eastAsia="en-ZA"/>
        </w:rPr>
        <w:t>.</w:t>
      </w:r>
    </w:p>
    <w:p w14:paraId="27074310" w14:textId="51ABB5EB" w:rsidR="00630EFA" w:rsidRPr="00630EFA" w:rsidRDefault="00630EFA" w:rsidP="008C72EF">
      <w:pPr>
        <w:pStyle w:val="ListParagraph"/>
        <w:numPr>
          <w:ilvl w:val="0"/>
          <w:numId w:val="1"/>
        </w:numPr>
        <w:jc w:val="both"/>
        <w:rPr>
          <w:rFonts w:cs="Arial"/>
          <w:lang w:eastAsia="en-ZA"/>
        </w:rPr>
      </w:pPr>
      <w:r w:rsidRPr="00630EFA">
        <w:rPr>
          <w:rFonts w:cs="Arial"/>
          <w:lang w:eastAsia="en-ZA"/>
        </w:rPr>
        <w:t>Forbidding the use of minority/indigenous languages (the right to participate in cultural life)</w:t>
      </w:r>
      <w:r w:rsidR="00A724A0">
        <w:rPr>
          <w:rFonts w:cs="Arial"/>
          <w:lang w:eastAsia="en-ZA"/>
        </w:rPr>
        <w:t>.</w:t>
      </w:r>
    </w:p>
    <w:p w14:paraId="5CA471A3" w14:textId="77777777" w:rsidR="00630EFA" w:rsidRDefault="00630EFA" w:rsidP="008C72EF">
      <w:pPr>
        <w:pStyle w:val="Default"/>
        <w:spacing w:line="276" w:lineRule="auto"/>
        <w:jc w:val="both"/>
        <w:rPr>
          <w:sz w:val="22"/>
          <w:szCs w:val="22"/>
        </w:rPr>
      </w:pPr>
    </w:p>
    <w:p w14:paraId="2BA8563A" w14:textId="77777777" w:rsidR="00630EFA" w:rsidRDefault="00630EFA" w:rsidP="008C72EF">
      <w:pPr>
        <w:pStyle w:val="Default"/>
        <w:spacing w:line="276" w:lineRule="auto"/>
        <w:jc w:val="both"/>
        <w:rPr>
          <w:b/>
          <w:bCs/>
          <w:sz w:val="22"/>
          <w:szCs w:val="22"/>
        </w:rPr>
      </w:pPr>
      <w:r w:rsidRPr="00630EFA">
        <w:rPr>
          <w:b/>
          <w:bCs/>
          <w:sz w:val="22"/>
          <w:szCs w:val="22"/>
        </w:rPr>
        <w:t xml:space="preserve">COUNTERSTRATEGIES TO VIOLATIONS OF HUMAN RIGHTS </w:t>
      </w:r>
    </w:p>
    <w:p w14:paraId="421CE3AD" w14:textId="77777777" w:rsidR="00406F2A" w:rsidRPr="00406F2A" w:rsidRDefault="00406F2A" w:rsidP="008C72EF">
      <w:pPr>
        <w:spacing w:after="0"/>
        <w:jc w:val="both"/>
        <w:rPr>
          <w:rFonts w:ascii="Arial" w:hAnsi="Arial" w:cs="Arial"/>
          <w:lang w:eastAsia="en-ZA"/>
        </w:rPr>
      </w:pPr>
      <w:r w:rsidRPr="00406F2A">
        <w:rPr>
          <w:rFonts w:ascii="Arial" w:hAnsi="Arial" w:cs="Arial"/>
          <w:lang w:eastAsia="en-ZA"/>
        </w:rPr>
        <w:t>Public actions, such as street theatre, a protest march, petitions, or sit-ins, have many different aims, but the following are probably the most important:</w:t>
      </w:r>
    </w:p>
    <w:p w14:paraId="695745DA" w14:textId="436EEA56" w:rsidR="00406F2A" w:rsidRPr="00406F2A" w:rsidRDefault="00406F2A" w:rsidP="008C72EF">
      <w:pPr>
        <w:pStyle w:val="ListParagraph"/>
        <w:numPr>
          <w:ilvl w:val="0"/>
          <w:numId w:val="13"/>
        </w:numPr>
        <w:jc w:val="both"/>
        <w:rPr>
          <w:rFonts w:cs="Arial"/>
          <w:lang w:eastAsia="en-ZA"/>
        </w:rPr>
      </w:pPr>
      <w:r w:rsidRPr="00406F2A">
        <w:rPr>
          <w:rFonts w:cs="Arial"/>
          <w:lang w:eastAsia="en-ZA"/>
        </w:rPr>
        <w:t>Raising awareness of an issue</w:t>
      </w:r>
      <w:r w:rsidR="00A724A0">
        <w:rPr>
          <w:rFonts w:cs="Arial"/>
          <w:lang w:eastAsia="en-ZA"/>
        </w:rPr>
        <w:t>.</w:t>
      </w:r>
    </w:p>
    <w:p w14:paraId="541FAC83" w14:textId="1120C9A6" w:rsidR="00406F2A" w:rsidRPr="00406F2A" w:rsidRDefault="00406F2A" w:rsidP="008C72EF">
      <w:pPr>
        <w:pStyle w:val="ListParagraph"/>
        <w:numPr>
          <w:ilvl w:val="0"/>
          <w:numId w:val="13"/>
        </w:numPr>
        <w:jc w:val="both"/>
        <w:rPr>
          <w:rFonts w:cs="Arial"/>
          <w:lang w:eastAsia="en-ZA"/>
        </w:rPr>
      </w:pPr>
      <w:r w:rsidRPr="00406F2A">
        <w:rPr>
          <w:rFonts w:cs="Arial"/>
          <w:lang w:eastAsia="en-ZA"/>
        </w:rPr>
        <w:t>Attracting others to a cause</w:t>
      </w:r>
      <w:r w:rsidR="00A724A0">
        <w:rPr>
          <w:rFonts w:cs="Arial"/>
          <w:lang w:eastAsia="en-ZA"/>
        </w:rPr>
        <w:t>.</w:t>
      </w:r>
    </w:p>
    <w:p w14:paraId="5E2A0224" w14:textId="31E4A811" w:rsidR="00406F2A" w:rsidRPr="00406F2A" w:rsidRDefault="00406F2A" w:rsidP="008C72EF">
      <w:pPr>
        <w:pStyle w:val="ListParagraph"/>
        <w:numPr>
          <w:ilvl w:val="0"/>
          <w:numId w:val="13"/>
        </w:numPr>
        <w:jc w:val="both"/>
        <w:rPr>
          <w:rFonts w:cs="Arial"/>
          <w:lang w:eastAsia="en-ZA"/>
        </w:rPr>
      </w:pPr>
      <w:r w:rsidRPr="00406F2A">
        <w:rPr>
          <w:rFonts w:cs="Arial"/>
          <w:lang w:eastAsia="en-ZA"/>
        </w:rPr>
        <w:t>Getting the media talking</w:t>
      </w:r>
      <w:r w:rsidR="00A724A0">
        <w:rPr>
          <w:rFonts w:cs="Arial"/>
          <w:lang w:eastAsia="en-ZA"/>
        </w:rPr>
        <w:t>.</w:t>
      </w:r>
    </w:p>
    <w:p w14:paraId="0CA11625" w14:textId="0C708B9B" w:rsidR="00406F2A" w:rsidRPr="00406F2A" w:rsidRDefault="00406F2A" w:rsidP="008C72EF">
      <w:pPr>
        <w:pStyle w:val="ListParagraph"/>
        <w:numPr>
          <w:ilvl w:val="0"/>
          <w:numId w:val="13"/>
        </w:numPr>
        <w:jc w:val="both"/>
        <w:rPr>
          <w:rFonts w:cs="Arial"/>
          <w:lang w:eastAsia="en-ZA"/>
        </w:rPr>
      </w:pPr>
      <w:r w:rsidRPr="00406F2A">
        <w:rPr>
          <w:rFonts w:cs="Arial"/>
          <w:lang w:eastAsia="en-ZA"/>
        </w:rPr>
        <w:t>Showing politicians or those in</w:t>
      </w:r>
      <w:r w:rsidR="00A724A0">
        <w:rPr>
          <w:rFonts w:cs="Arial"/>
          <w:lang w:eastAsia="en-ZA"/>
        </w:rPr>
        <w:t xml:space="preserve"> power that people are watching.</w:t>
      </w:r>
    </w:p>
    <w:p w14:paraId="3641C2D0" w14:textId="77777777" w:rsidR="00D939B7" w:rsidRDefault="00D939B7" w:rsidP="008C72EF">
      <w:pPr>
        <w:spacing w:after="0"/>
        <w:jc w:val="both"/>
        <w:rPr>
          <w:rFonts w:ascii="Arial" w:hAnsi="Arial" w:cs="Arial"/>
          <w:lang w:eastAsia="en-ZA"/>
        </w:rPr>
      </w:pPr>
    </w:p>
    <w:p w14:paraId="1ADB2E9C" w14:textId="3F9D9713" w:rsidR="00406F2A" w:rsidRPr="00406F2A" w:rsidRDefault="00406F2A" w:rsidP="008C72EF">
      <w:pPr>
        <w:spacing w:after="0"/>
        <w:jc w:val="both"/>
        <w:rPr>
          <w:rFonts w:ascii="Arial" w:hAnsi="Arial" w:cs="Arial"/>
          <w:lang w:eastAsia="en-ZA"/>
        </w:rPr>
      </w:pPr>
      <w:r w:rsidRPr="00406F2A">
        <w:rPr>
          <w:rFonts w:ascii="Arial" w:hAnsi="Arial" w:cs="Arial"/>
          <w:lang w:eastAsia="en-ZA"/>
        </w:rPr>
        <w:t>If you are thinking of a public action, bear in mind the importance of doing something</w:t>
      </w:r>
      <w:r w:rsidR="00A724A0">
        <w:rPr>
          <w:rFonts w:ascii="Arial" w:hAnsi="Arial" w:cs="Arial"/>
          <w:lang w:eastAsia="en-ZA"/>
        </w:rPr>
        <w:t xml:space="preserve"> which will attract attention: M</w:t>
      </w:r>
      <w:r w:rsidRPr="00406F2A">
        <w:rPr>
          <w:rFonts w:ascii="Arial" w:hAnsi="Arial" w:cs="Arial"/>
          <w:lang w:eastAsia="en-ZA"/>
        </w:rPr>
        <w:t>ake people laugh or make them stop and stare; you may even want to try to shock them. You need to get people talking!</w:t>
      </w:r>
    </w:p>
    <w:p w14:paraId="0CDC62B9" w14:textId="77777777" w:rsidR="00406F2A" w:rsidRDefault="00406F2A" w:rsidP="008C72EF">
      <w:pPr>
        <w:spacing w:after="0"/>
        <w:jc w:val="both"/>
        <w:rPr>
          <w:rFonts w:ascii="Arial" w:hAnsi="Arial" w:cs="Arial"/>
        </w:rPr>
      </w:pPr>
    </w:p>
    <w:p w14:paraId="5E70DE47" w14:textId="1072284F" w:rsidR="00406F2A" w:rsidRPr="005A0722" w:rsidRDefault="00406F2A" w:rsidP="008C72EF">
      <w:pPr>
        <w:spacing w:after="0"/>
        <w:jc w:val="both"/>
        <w:rPr>
          <w:rFonts w:ascii="Arial" w:hAnsi="Arial" w:cs="Arial"/>
          <w:b/>
          <w:bCs/>
        </w:rPr>
      </w:pPr>
      <w:r w:rsidRPr="005A0722">
        <w:rPr>
          <w:rFonts w:ascii="Arial" w:hAnsi="Arial" w:cs="Arial"/>
          <w:b/>
          <w:bCs/>
        </w:rPr>
        <w:t xml:space="preserve">Different </w:t>
      </w:r>
      <w:r w:rsidR="008E18D6" w:rsidRPr="005A0722">
        <w:rPr>
          <w:rFonts w:ascii="Arial" w:hAnsi="Arial" w:cs="Arial"/>
          <w:b/>
          <w:bCs/>
        </w:rPr>
        <w:t xml:space="preserve">strategies to bring attention to </w:t>
      </w:r>
      <w:r w:rsidR="007F725E">
        <w:rPr>
          <w:rFonts w:ascii="Arial" w:hAnsi="Arial" w:cs="Arial"/>
          <w:b/>
          <w:bCs/>
        </w:rPr>
        <w:t>h</w:t>
      </w:r>
      <w:r w:rsidR="008E18D6" w:rsidRPr="005A0722">
        <w:rPr>
          <w:rFonts w:ascii="Arial" w:hAnsi="Arial" w:cs="Arial"/>
          <w:b/>
          <w:bCs/>
        </w:rPr>
        <w:t xml:space="preserve">uman </w:t>
      </w:r>
      <w:r w:rsidR="007F725E">
        <w:rPr>
          <w:rFonts w:ascii="Arial" w:hAnsi="Arial" w:cs="Arial"/>
          <w:b/>
          <w:bCs/>
        </w:rPr>
        <w:t>r</w:t>
      </w:r>
      <w:r w:rsidR="008E18D6" w:rsidRPr="005A0722">
        <w:rPr>
          <w:rFonts w:ascii="Arial" w:hAnsi="Arial" w:cs="Arial"/>
          <w:b/>
          <w:bCs/>
        </w:rPr>
        <w:t>ights violations:</w:t>
      </w:r>
    </w:p>
    <w:p w14:paraId="7400CB01" w14:textId="205E9F03" w:rsidR="00630EFA" w:rsidRPr="00630EFA" w:rsidRDefault="00630EFA" w:rsidP="008C72EF">
      <w:pPr>
        <w:pStyle w:val="ListParagraph"/>
        <w:numPr>
          <w:ilvl w:val="0"/>
          <w:numId w:val="2"/>
        </w:numPr>
        <w:ind w:left="360"/>
        <w:jc w:val="both"/>
        <w:rPr>
          <w:rFonts w:cs="Arial"/>
          <w:lang w:eastAsia="en-ZA"/>
        </w:rPr>
      </w:pPr>
      <w:r w:rsidRPr="007F725E">
        <w:rPr>
          <w:rFonts w:cs="Arial"/>
          <w:b/>
          <w:bCs/>
          <w:lang w:eastAsia="en-ZA"/>
        </w:rPr>
        <w:t>Organisations:</w:t>
      </w:r>
      <w:r w:rsidRPr="00630EFA">
        <w:rPr>
          <w:rFonts w:cs="Arial"/>
          <w:lang w:eastAsia="en-ZA"/>
        </w:rPr>
        <w:t xml:space="preserve"> All over the world there are organisations and individuals that speak out against violations of human rights, </w:t>
      </w:r>
      <w:r w:rsidR="00A724A0">
        <w:rPr>
          <w:rFonts w:cs="Arial"/>
          <w:lang w:eastAsia="en-ZA"/>
        </w:rPr>
        <w:t xml:space="preserve">for example the United Nations and </w:t>
      </w:r>
      <w:r w:rsidR="004B2034" w:rsidRPr="00A724A0">
        <w:rPr>
          <w:rFonts w:cs="Arial"/>
          <w:lang w:eastAsia="en-ZA"/>
        </w:rPr>
        <w:t>the South African Human Rights Council (SAHRC).</w:t>
      </w:r>
    </w:p>
    <w:p w14:paraId="5D78E0B2" w14:textId="4E7F54B1" w:rsidR="00630EFA" w:rsidRPr="00630EFA" w:rsidRDefault="00630EFA" w:rsidP="008C72EF">
      <w:pPr>
        <w:pStyle w:val="ListParagraph"/>
        <w:numPr>
          <w:ilvl w:val="0"/>
          <w:numId w:val="2"/>
        </w:numPr>
        <w:ind w:left="360"/>
        <w:jc w:val="both"/>
        <w:rPr>
          <w:rFonts w:cs="Arial"/>
          <w:lang w:eastAsia="en-ZA"/>
        </w:rPr>
      </w:pPr>
      <w:r w:rsidRPr="007F725E">
        <w:rPr>
          <w:rFonts w:cs="Arial"/>
          <w:b/>
          <w:bCs/>
          <w:lang w:eastAsia="en-ZA"/>
        </w:rPr>
        <w:t>Journalist</w:t>
      </w:r>
      <w:r w:rsidR="00A724A0">
        <w:rPr>
          <w:rFonts w:cs="Arial"/>
          <w:b/>
          <w:bCs/>
          <w:lang w:eastAsia="en-ZA"/>
        </w:rPr>
        <w:t>s</w:t>
      </w:r>
      <w:r w:rsidRPr="007F725E">
        <w:rPr>
          <w:rFonts w:cs="Arial"/>
          <w:b/>
          <w:bCs/>
          <w:lang w:eastAsia="en-ZA"/>
        </w:rPr>
        <w:t xml:space="preserve"> and the media:</w:t>
      </w:r>
      <w:r w:rsidRPr="00630EFA">
        <w:rPr>
          <w:rFonts w:cs="Arial"/>
          <w:lang w:eastAsia="en-ZA"/>
        </w:rPr>
        <w:t xml:space="preserve"> Human rights journalists and the media play an important role in protecting and promoting human rights. Journalists investigate human rights abuses </w:t>
      </w:r>
      <w:r w:rsidR="00A724A0">
        <w:rPr>
          <w:rFonts w:cs="Arial"/>
          <w:lang w:eastAsia="en-ZA"/>
        </w:rPr>
        <w:t xml:space="preserve">and </w:t>
      </w:r>
      <w:r w:rsidRPr="00630EFA">
        <w:rPr>
          <w:rFonts w:cs="Arial"/>
          <w:lang w:eastAsia="en-ZA"/>
        </w:rPr>
        <w:t>then write about them and expose human rights abusers.</w:t>
      </w:r>
    </w:p>
    <w:p w14:paraId="0150E5E8" w14:textId="77777777" w:rsidR="00630EFA" w:rsidRPr="00630EFA" w:rsidRDefault="00630EFA" w:rsidP="008C72EF">
      <w:pPr>
        <w:pStyle w:val="ListParagraph"/>
        <w:numPr>
          <w:ilvl w:val="0"/>
          <w:numId w:val="2"/>
        </w:numPr>
        <w:ind w:left="360"/>
        <w:jc w:val="both"/>
        <w:rPr>
          <w:rFonts w:cs="Arial"/>
          <w:lang w:eastAsia="en-ZA"/>
        </w:rPr>
      </w:pPr>
      <w:r w:rsidRPr="007F725E">
        <w:rPr>
          <w:rFonts w:cs="Arial"/>
          <w:b/>
          <w:bCs/>
          <w:lang w:eastAsia="en-ZA"/>
        </w:rPr>
        <w:t>Musicians and other celebrities:</w:t>
      </w:r>
      <w:r w:rsidRPr="00630EFA">
        <w:rPr>
          <w:rFonts w:cs="Arial"/>
          <w:lang w:eastAsia="en-ZA"/>
        </w:rPr>
        <w:t xml:space="preserve"> Musicians and celebrities play a major role in bringing awareness of human rights violations.</w:t>
      </w:r>
    </w:p>
    <w:p w14:paraId="1790B593" w14:textId="0CA86985" w:rsidR="00630EFA" w:rsidRPr="00630EFA" w:rsidRDefault="00630EFA" w:rsidP="008C72EF">
      <w:pPr>
        <w:pStyle w:val="ListParagraph"/>
        <w:numPr>
          <w:ilvl w:val="0"/>
          <w:numId w:val="2"/>
        </w:numPr>
        <w:ind w:left="360"/>
        <w:jc w:val="both"/>
        <w:rPr>
          <w:rFonts w:cs="Arial"/>
          <w:lang w:eastAsia="en-ZA"/>
        </w:rPr>
      </w:pPr>
      <w:r w:rsidRPr="007F725E">
        <w:rPr>
          <w:rFonts w:cs="Arial"/>
          <w:b/>
          <w:bCs/>
          <w:lang w:eastAsia="en-ZA"/>
        </w:rPr>
        <w:t>Religious leaders:</w:t>
      </w:r>
      <w:r w:rsidRPr="00630EFA">
        <w:rPr>
          <w:rFonts w:cs="Arial"/>
          <w:lang w:eastAsia="en-ZA"/>
        </w:rPr>
        <w:t xml:space="preserve"> Religious leaders use their influence over people and government to campaign for human rights, especially religious </w:t>
      </w:r>
      <w:r w:rsidR="005112FE" w:rsidRPr="00630EFA">
        <w:rPr>
          <w:rFonts w:cs="Arial"/>
          <w:lang w:eastAsia="en-ZA"/>
        </w:rPr>
        <w:t>freedom,</w:t>
      </w:r>
      <w:r w:rsidRPr="00630EFA">
        <w:rPr>
          <w:rFonts w:cs="Arial"/>
          <w:lang w:eastAsia="en-ZA"/>
        </w:rPr>
        <w:t xml:space="preserve"> and respect for indigenous cultures.</w:t>
      </w:r>
    </w:p>
    <w:p w14:paraId="25927609" w14:textId="231B0288" w:rsidR="00630EFA" w:rsidRPr="00630EFA" w:rsidRDefault="00630EFA" w:rsidP="008C72EF">
      <w:pPr>
        <w:pStyle w:val="ListParagraph"/>
        <w:numPr>
          <w:ilvl w:val="0"/>
          <w:numId w:val="2"/>
        </w:numPr>
        <w:ind w:left="360"/>
        <w:jc w:val="both"/>
        <w:rPr>
          <w:rFonts w:cs="Arial"/>
          <w:lang w:eastAsia="en-ZA"/>
        </w:rPr>
      </w:pPr>
      <w:r w:rsidRPr="007F725E">
        <w:rPr>
          <w:rFonts w:cs="Arial"/>
          <w:b/>
          <w:bCs/>
          <w:lang w:eastAsia="en-ZA"/>
        </w:rPr>
        <w:t>Boycotts:</w:t>
      </w:r>
      <w:r w:rsidRPr="00630EFA">
        <w:rPr>
          <w:rFonts w:cs="Arial"/>
          <w:lang w:eastAsia="en-ZA"/>
        </w:rPr>
        <w:t xml:space="preserve"> A protest </w:t>
      </w:r>
      <w:r w:rsidR="00D6024A">
        <w:rPr>
          <w:rFonts w:cs="Arial"/>
          <w:lang w:eastAsia="en-ZA"/>
        </w:rPr>
        <w:t>against somethi</w:t>
      </w:r>
      <w:r w:rsidR="00A724A0">
        <w:rPr>
          <w:rFonts w:cs="Arial"/>
          <w:lang w:eastAsia="en-ZA"/>
        </w:rPr>
        <w:t>ng</w:t>
      </w:r>
      <w:r w:rsidR="00D6024A">
        <w:rPr>
          <w:rFonts w:cs="Arial"/>
          <w:lang w:eastAsia="en-ZA"/>
        </w:rPr>
        <w:t xml:space="preserve"> where people choose to purposefully avoid something. For example, not purchasing products from a company that does animal testing. </w:t>
      </w:r>
    </w:p>
    <w:p w14:paraId="521F6F8D" w14:textId="21E31EB2" w:rsidR="00D6024A" w:rsidRDefault="00630EFA" w:rsidP="008C72EF">
      <w:pPr>
        <w:pStyle w:val="ListParagraph"/>
        <w:numPr>
          <w:ilvl w:val="0"/>
          <w:numId w:val="2"/>
        </w:numPr>
        <w:ind w:left="360"/>
        <w:jc w:val="both"/>
        <w:rPr>
          <w:rFonts w:cs="Arial"/>
          <w:lang w:eastAsia="en-ZA"/>
        </w:rPr>
      </w:pPr>
      <w:r w:rsidRPr="007F725E">
        <w:rPr>
          <w:rFonts w:cs="Arial"/>
          <w:b/>
          <w:bCs/>
          <w:lang w:eastAsia="en-ZA"/>
        </w:rPr>
        <w:t>Non-governmental organisations:</w:t>
      </w:r>
      <w:r w:rsidRPr="00D6024A">
        <w:rPr>
          <w:rFonts w:cs="Arial"/>
          <w:lang w:eastAsia="en-ZA"/>
        </w:rPr>
        <w:t xml:space="preserve"> Fighting for human </w:t>
      </w:r>
      <w:r w:rsidR="00D6024A" w:rsidRPr="00D6024A">
        <w:rPr>
          <w:rFonts w:cs="Arial"/>
          <w:lang w:eastAsia="en-ZA"/>
        </w:rPr>
        <w:t>rights, these organisations</w:t>
      </w:r>
      <w:r w:rsidR="00D6024A">
        <w:rPr>
          <w:rFonts w:cs="Arial"/>
          <w:lang w:eastAsia="en-ZA"/>
        </w:rPr>
        <w:t xml:space="preserve"> </w:t>
      </w:r>
      <w:r w:rsidR="00D6024A" w:rsidRPr="00D6024A">
        <w:rPr>
          <w:rFonts w:cs="Arial"/>
          <w:lang w:eastAsia="en-ZA"/>
        </w:rPr>
        <w:t xml:space="preserve">are not affiliated with the government and work for the benefit of people in a country, community or area, e.g. – POWA (People </w:t>
      </w:r>
      <w:proofErr w:type="gramStart"/>
      <w:r w:rsidR="00D6024A" w:rsidRPr="00D6024A">
        <w:rPr>
          <w:rFonts w:cs="Arial"/>
          <w:lang w:eastAsia="en-ZA"/>
        </w:rPr>
        <w:t>Against</w:t>
      </w:r>
      <w:proofErr w:type="gramEnd"/>
      <w:r w:rsidR="00D6024A" w:rsidRPr="00D6024A">
        <w:rPr>
          <w:rFonts w:cs="Arial"/>
          <w:lang w:eastAsia="en-ZA"/>
        </w:rPr>
        <w:t xml:space="preserve"> Women Abuse). </w:t>
      </w:r>
    </w:p>
    <w:p w14:paraId="3570E636" w14:textId="6EDA91FC" w:rsidR="00630EFA" w:rsidRPr="00D6024A" w:rsidRDefault="00630EFA" w:rsidP="008C72EF">
      <w:pPr>
        <w:pStyle w:val="ListParagraph"/>
        <w:numPr>
          <w:ilvl w:val="0"/>
          <w:numId w:val="2"/>
        </w:numPr>
        <w:ind w:left="360"/>
        <w:jc w:val="both"/>
        <w:rPr>
          <w:rFonts w:cs="Arial"/>
          <w:lang w:eastAsia="en-ZA"/>
        </w:rPr>
      </w:pPr>
      <w:r w:rsidRPr="007F725E">
        <w:rPr>
          <w:rFonts w:cs="Arial"/>
          <w:b/>
          <w:bCs/>
          <w:lang w:eastAsia="en-ZA"/>
        </w:rPr>
        <w:t>Entrepreneurs:</w:t>
      </w:r>
      <w:r w:rsidRPr="00D6024A">
        <w:rPr>
          <w:rFonts w:cs="Arial"/>
          <w:lang w:eastAsia="en-ZA"/>
        </w:rPr>
        <w:t xml:space="preserve"> People like Bill Gates and Mark Shuttleworth donate time and money to worthy causes.</w:t>
      </w:r>
    </w:p>
    <w:p w14:paraId="473C7D82" w14:textId="77777777" w:rsidR="00630EFA" w:rsidRPr="00630EFA" w:rsidRDefault="00630EFA" w:rsidP="008C72EF">
      <w:pPr>
        <w:pStyle w:val="ListParagraph"/>
        <w:numPr>
          <w:ilvl w:val="0"/>
          <w:numId w:val="2"/>
        </w:numPr>
        <w:ind w:left="360"/>
        <w:jc w:val="both"/>
        <w:rPr>
          <w:rFonts w:cs="Arial"/>
          <w:lang w:eastAsia="en-ZA"/>
        </w:rPr>
      </w:pPr>
      <w:r w:rsidRPr="007F725E">
        <w:rPr>
          <w:rFonts w:cs="Arial"/>
          <w:b/>
          <w:bCs/>
          <w:lang w:eastAsia="en-ZA"/>
        </w:rPr>
        <w:t>Political persuasion:</w:t>
      </w:r>
      <w:r w:rsidRPr="00630EFA">
        <w:rPr>
          <w:rFonts w:cs="Arial"/>
          <w:lang w:eastAsia="en-ZA"/>
        </w:rPr>
        <w:t xml:space="preserve"> Collective action by groups of nations is used to put pressure on groups or nations who are violating human rights.</w:t>
      </w:r>
    </w:p>
    <w:p w14:paraId="76A7C089" w14:textId="612F3F5D" w:rsidR="00630EFA" w:rsidRPr="00630EFA" w:rsidRDefault="00D6024A" w:rsidP="008C72EF">
      <w:pPr>
        <w:pStyle w:val="ListParagraph"/>
        <w:numPr>
          <w:ilvl w:val="0"/>
          <w:numId w:val="2"/>
        </w:numPr>
        <w:ind w:left="360"/>
        <w:jc w:val="both"/>
        <w:rPr>
          <w:rFonts w:cs="Arial"/>
          <w:lang w:eastAsia="en-ZA"/>
        </w:rPr>
      </w:pPr>
      <w:r w:rsidRPr="007F725E">
        <w:rPr>
          <w:rFonts w:cs="Arial"/>
          <w:b/>
          <w:bCs/>
          <w:lang w:eastAsia="en-ZA"/>
        </w:rPr>
        <w:t>Sanctions/</w:t>
      </w:r>
      <w:r w:rsidR="00A724A0">
        <w:rPr>
          <w:rFonts w:cs="Arial"/>
          <w:b/>
          <w:bCs/>
          <w:lang w:eastAsia="en-ZA"/>
        </w:rPr>
        <w:t>Denial of i</w:t>
      </w:r>
      <w:r w:rsidR="00630EFA" w:rsidRPr="007F725E">
        <w:rPr>
          <w:rFonts w:cs="Arial"/>
          <w:b/>
          <w:bCs/>
          <w:lang w:eastAsia="en-ZA"/>
        </w:rPr>
        <w:t>nternational aid:</w:t>
      </w:r>
      <w:r w:rsidR="00630EFA" w:rsidRPr="00630EFA">
        <w:rPr>
          <w:rFonts w:cs="Arial"/>
          <w:lang w:eastAsia="en-ZA"/>
        </w:rPr>
        <w:t xml:space="preserve"> This can be withheld from countries that commit or allow human rights violations.</w:t>
      </w:r>
      <w:r>
        <w:rPr>
          <w:rFonts w:cs="Arial"/>
          <w:lang w:eastAsia="en-ZA"/>
        </w:rPr>
        <w:t xml:space="preserve"> What this means is that one country may not help another until they change their policies. South Africa faced </w:t>
      </w:r>
      <w:r w:rsidR="00D939B7">
        <w:rPr>
          <w:rFonts w:cs="Arial"/>
          <w:lang w:eastAsia="en-ZA"/>
        </w:rPr>
        <w:t>sanctions;</w:t>
      </w:r>
      <w:r>
        <w:rPr>
          <w:rFonts w:cs="Arial"/>
          <w:lang w:eastAsia="en-ZA"/>
        </w:rPr>
        <w:t xml:space="preserve"> we were not able to participate in the Olympic Games due to the Apartheid policies that were in place.</w:t>
      </w:r>
    </w:p>
    <w:p w14:paraId="1C923F95" w14:textId="6C9EAFD8" w:rsidR="00630EFA" w:rsidRPr="00630EFA" w:rsidRDefault="00630EFA" w:rsidP="008C72EF">
      <w:pPr>
        <w:pStyle w:val="ListParagraph"/>
        <w:numPr>
          <w:ilvl w:val="0"/>
          <w:numId w:val="2"/>
        </w:numPr>
        <w:ind w:left="360"/>
        <w:jc w:val="both"/>
        <w:rPr>
          <w:rFonts w:cs="Arial"/>
          <w:lang w:eastAsia="en-ZA"/>
        </w:rPr>
      </w:pPr>
      <w:r w:rsidRPr="007F725E">
        <w:rPr>
          <w:rFonts w:cs="Arial"/>
          <w:b/>
          <w:bCs/>
          <w:lang w:eastAsia="en-ZA"/>
        </w:rPr>
        <w:lastRenderedPageBreak/>
        <w:t>Legal methods:</w:t>
      </w:r>
      <w:r w:rsidRPr="00630EFA">
        <w:rPr>
          <w:rFonts w:cs="Arial"/>
          <w:lang w:eastAsia="en-ZA"/>
        </w:rPr>
        <w:t xml:space="preserve"> Putting abusers </w:t>
      </w:r>
      <w:r w:rsidR="003828B4">
        <w:rPr>
          <w:rFonts w:cs="Arial"/>
          <w:lang w:eastAsia="en-ZA"/>
        </w:rPr>
        <w:t>on</w:t>
      </w:r>
      <w:r w:rsidRPr="00630EFA">
        <w:rPr>
          <w:rFonts w:cs="Arial"/>
          <w:lang w:eastAsia="en-ZA"/>
        </w:rPr>
        <w:t xml:space="preserve"> trial</w:t>
      </w:r>
      <w:r w:rsidR="00A724A0">
        <w:rPr>
          <w:rFonts w:cs="Arial"/>
          <w:lang w:eastAsia="en-ZA"/>
        </w:rPr>
        <w:t>,</w:t>
      </w:r>
      <w:r w:rsidRPr="00630EFA">
        <w:rPr>
          <w:rFonts w:cs="Arial"/>
          <w:lang w:eastAsia="en-ZA"/>
        </w:rPr>
        <w:t xml:space="preserve"> etc.</w:t>
      </w:r>
    </w:p>
    <w:p w14:paraId="319DFBB1" w14:textId="1ECCE23D" w:rsidR="00630EFA" w:rsidRPr="00630EFA" w:rsidRDefault="00630EFA" w:rsidP="008C72EF">
      <w:pPr>
        <w:pStyle w:val="ListParagraph"/>
        <w:numPr>
          <w:ilvl w:val="0"/>
          <w:numId w:val="2"/>
        </w:numPr>
        <w:ind w:left="360"/>
        <w:jc w:val="both"/>
        <w:rPr>
          <w:rFonts w:cs="Arial"/>
          <w:lang w:eastAsia="en-ZA"/>
        </w:rPr>
      </w:pPr>
      <w:r w:rsidRPr="007F725E">
        <w:rPr>
          <w:rFonts w:cs="Arial"/>
          <w:b/>
          <w:bCs/>
          <w:lang w:eastAsia="en-ZA"/>
        </w:rPr>
        <w:t>Action plans and campaigns:</w:t>
      </w:r>
      <w:r w:rsidRPr="00630EFA">
        <w:rPr>
          <w:rFonts w:cs="Arial"/>
          <w:lang w:eastAsia="en-ZA"/>
        </w:rPr>
        <w:t xml:space="preserve"> National plans</w:t>
      </w:r>
      <w:r w:rsidR="003828B4">
        <w:rPr>
          <w:rFonts w:cs="Arial"/>
          <w:lang w:eastAsia="en-ZA"/>
        </w:rPr>
        <w:t xml:space="preserve"> and campaign</w:t>
      </w:r>
      <w:r w:rsidR="00A724A0">
        <w:rPr>
          <w:rFonts w:cs="Arial"/>
          <w:lang w:eastAsia="en-ZA"/>
        </w:rPr>
        <w:t>s</w:t>
      </w:r>
      <w:r w:rsidR="003828B4">
        <w:rPr>
          <w:rFonts w:cs="Arial"/>
          <w:lang w:eastAsia="en-ZA"/>
        </w:rPr>
        <w:t xml:space="preserve"> aimed at </w:t>
      </w:r>
      <w:r w:rsidR="009170EC">
        <w:rPr>
          <w:rFonts w:cs="Arial"/>
          <w:lang w:eastAsia="en-ZA"/>
        </w:rPr>
        <w:t>educating and bringing awareness to the public surrounding issues such as GBV</w:t>
      </w:r>
      <w:r w:rsidRPr="00630EFA">
        <w:rPr>
          <w:rFonts w:cs="Arial"/>
          <w:lang w:eastAsia="en-ZA"/>
        </w:rPr>
        <w:t>.</w:t>
      </w:r>
    </w:p>
    <w:p w14:paraId="14CD707F" w14:textId="41D7F351" w:rsidR="00630EFA" w:rsidRPr="00630EFA" w:rsidRDefault="00630EFA" w:rsidP="008C72EF">
      <w:pPr>
        <w:pStyle w:val="ListParagraph"/>
        <w:numPr>
          <w:ilvl w:val="0"/>
          <w:numId w:val="2"/>
        </w:numPr>
        <w:ind w:left="360"/>
        <w:jc w:val="both"/>
        <w:rPr>
          <w:rFonts w:cs="Arial"/>
          <w:lang w:eastAsia="en-ZA"/>
        </w:rPr>
      </w:pPr>
      <w:r w:rsidRPr="007F725E">
        <w:rPr>
          <w:rFonts w:cs="Arial"/>
          <w:b/>
          <w:bCs/>
          <w:lang w:eastAsia="en-ZA"/>
        </w:rPr>
        <w:t>Social networking:</w:t>
      </w:r>
      <w:r w:rsidRPr="00630EFA">
        <w:rPr>
          <w:rFonts w:cs="Arial"/>
          <w:lang w:eastAsia="en-ZA"/>
        </w:rPr>
        <w:t xml:space="preserve"> Internet activists have organi</w:t>
      </w:r>
      <w:r w:rsidR="00A724A0">
        <w:rPr>
          <w:rFonts w:cs="Arial"/>
          <w:lang w:eastAsia="en-ZA"/>
        </w:rPr>
        <w:t>s</w:t>
      </w:r>
      <w:r w:rsidRPr="00630EFA">
        <w:rPr>
          <w:rFonts w:cs="Arial"/>
          <w:lang w:eastAsia="en-ZA"/>
        </w:rPr>
        <w:t>ed protects via Twitter and Facebook and are using YouTube and Flickr to post videos and photos, to bring awareness.</w:t>
      </w:r>
    </w:p>
    <w:p w14:paraId="25BCD325" w14:textId="77777777" w:rsidR="00D6024A" w:rsidRDefault="00D6024A" w:rsidP="008C72EF">
      <w:pPr>
        <w:pStyle w:val="Default"/>
        <w:pBdr>
          <w:bottom w:val="single" w:sz="12" w:space="1" w:color="029676" w:themeColor="accent4"/>
        </w:pBdr>
        <w:spacing w:line="276" w:lineRule="auto"/>
        <w:jc w:val="both"/>
        <w:rPr>
          <w:b/>
          <w:bCs/>
          <w:sz w:val="22"/>
          <w:szCs w:val="22"/>
        </w:rPr>
      </w:pPr>
    </w:p>
    <w:p w14:paraId="3F4456DC" w14:textId="28AA3B97" w:rsidR="00630EFA" w:rsidRPr="00630EFA" w:rsidRDefault="00630EFA" w:rsidP="008C72EF">
      <w:pPr>
        <w:pStyle w:val="Default"/>
        <w:pBdr>
          <w:bottom w:val="single" w:sz="12" w:space="1" w:color="029676" w:themeColor="accent4"/>
        </w:pBdr>
        <w:spacing w:line="276" w:lineRule="auto"/>
        <w:jc w:val="both"/>
        <w:rPr>
          <w:b/>
          <w:bCs/>
          <w:sz w:val="22"/>
          <w:szCs w:val="22"/>
        </w:rPr>
      </w:pPr>
      <w:r w:rsidRPr="00630EFA">
        <w:rPr>
          <w:b/>
          <w:bCs/>
          <w:sz w:val="22"/>
          <w:szCs w:val="22"/>
        </w:rPr>
        <w:t xml:space="preserve">GENDER EQUITY </w:t>
      </w:r>
    </w:p>
    <w:p w14:paraId="1045912C" w14:textId="3D48F700" w:rsidR="00630EFA" w:rsidRPr="00630EFA" w:rsidRDefault="00630EFA" w:rsidP="008C72EF">
      <w:pPr>
        <w:pStyle w:val="Default"/>
        <w:spacing w:line="276" w:lineRule="auto"/>
        <w:jc w:val="both"/>
        <w:rPr>
          <w:sz w:val="22"/>
          <w:szCs w:val="22"/>
        </w:rPr>
      </w:pPr>
      <w:r w:rsidRPr="00630EFA">
        <w:rPr>
          <w:rStyle w:val="hgkelc"/>
          <w:sz w:val="22"/>
          <w:szCs w:val="22"/>
          <w:lang w:val="en"/>
        </w:rPr>
        <w:t xml:space="preserve">Gender equity is </w:t>
      </w:r>
      <w:r w:rsidRPr="002A3161">
        <w:rPr>
          <w:rStyle w:val="hgkelc"/>
          <w:b/>
          <w:bCs/>
          <w:color w:val="029676" w:themeColor="accent4"/>
          <w:sz w:val="22"/>
          <w:szCs w:val="22"/>
          <w:lang w:val="en"/>
        </w:rPr>
        <w:t>the process of being fair to women and men</w:t>
      </w:r>
      <w:r w:rsidRPr="00630EFA">
        <w:rPr>
          <w:rStyle w:val="hgkelc"/>
          <w:sz w:val="22"/>
          <w:szCs w:val="22"/>
          <w:lang w:val="en"/>
        </w:rPr>
        <w:t>. To ensure fairness, strategies and measures must often be available to compensate for women's historical and social disadvantages that prevent</w:t>
      </w:r>
      <w:r w:rsidR="007F725E">
        <w:rPr>
          <w:rStyle w:val="hgkelc"/>
          <w:sz w:val="22"/>
          <w:szCs w:val="22"/>
          <w:lang w:val="en"/>
        </w:rPr>
        <w:t>ed</w:t>
      </w:r>
      <w:r w:rsidRPr="00630EFA">
        <w:rPr>
          <w:rStyle w:val="hgkelc"/>
          <w:sz w:val="22"/>
          <w:szCs w:val="22"/>
          <w:lang w:val="en"/>
        </w:rPr>
        <w:t xml:space="preserve"> </w:t>
      </w:r>
      <w:r w:rsidR="007F725E">
        <w:rPr>
          <w:rStyle w:val="hgkelc"/>
          <w:sz w:val="22"/>
          <w:szCs w:val="22"/>
          <w:lang w:val="en"/>
        </w:rPr>
        <w:t>them</w:t>
      </w:r>
      <w:r w:rsidRPr="00630EFA">
        <w:rPr>
          <w:rStyle w:val="hgkelc"/>
          <w:sz w:val="22"/>
          <w:szCs w:val="22"/>
          <w:lang w:val="en"/>
        </w:rPr>
        <w:t xml:space="preserve"> from otherwise operating on a level playing field. </w:t>
      </w:r>
      <w:r w:rsidRPr="002A3161">
        <w:rPr>
          <w:rStyle w:val="hgkelc"/>
          <w:b/>
          <w:bCs/>
          <w:color w:val="029676" w:themeColor="accent4"/>
          <w:sz w:val="22"/>
          <w:szCs w:val="22"/>
          <w:lang w:val="en"/>
        </w:rPr>
        <w:t>Equity leads to equality</w:t>
      </w:r>
      <w:r w:rsidRPr="00115B66">
        <w:rPr>
          <w:rStyle w:val="hgkelc"/>
          <w:b/>
          <w:bCs/>
          <w:sz w:val="22"/>
          <w:szCs w:val="22"/>
          <w:lang w:val="en"/>
        </w:rPr>
        <w:t>.</w:t>
      </w:r>
    </w:p>
    <w:p w14:paraId="57DF0499" w14:textId="77777777" w:rsidR="00630EFA" w:rsidRPr="00630EFA" w:rsidRDefault="00630EFA" w:rsidP="008C72EF">
      <w:pPr>
        <w:pStyle w:val="Default"/>
        <w:spacing w:line="276" w:lineRule="auto"/>
        <w:jc w:val="both"/>
        <w:rPr>
          <w:sz w:val="22"/>
          <w:szCs w:val="22"/>
        </w:rPr>
      </w:pPr>
    </w:p>
    <w:p w14:paraId="21C04397" w14:textId="77777777" w:rsidR="00630EFA" w:rsidRPr="009206B1" w:rsidRDefault="00630EFA" w:rsidP="008C72EF">
      <w:pPr>
        <w:spacing w:after="0" w:line="276" w:lineRule="auto"/>
        <w:jc w:val="both"/>
        <w:rPr>
          <w:rFonts w:ascii="Arial" w:hAnsi="Arial" w:cs="Arial"/>
          <w:u w:val="single"/>
          <w:lang w:eastAsia="en-ZA"/>
        </w:rPr>
      </w:pPr>
      <w:r w:rsidRPr="009206B1">
        <w:rPr>
          <w:rFonts w:ascii="Arial" w:hAnsi="Arial" w:cs="Arial"/>
          <w:u w:val="single"/>
          <w:lang w:eastAsia="en-ZA"/>
        </w:rPr>
        <w:t>What is gender equity vs equality?</w:t>
      </w:r>
    </w:p>
    <w:p w14:paraId="67EDC1CF" w14:textId="0B142F7E" w:rsidR="00630EFA" w:rsidRPr="009206B1" w:rsidRDefault="00630EFA" w:rsidP="008C72EF">
      <w:pPr>
        <w:spacing w:after="0" w:line="276" w:lineRule="auto"/>
        <w:jc w:val="both"/>
        <w:rPr>
          <w:rFonts w:ascii="Arial" w:hAnsi="Arial" w:cs="Arial"/>
          <w:lang w:eastAsia="en-ZA"/>
        </w:rPr>
      </w:pPr>
      <w:r w:rsidRPr="009206B1">
        <w:rPr>
          <w:rFonts w:ascii="Arial" w:hAnsi="Arial" w:cs="Arial"/>
          <w:lang w:val="en" w:eastAsia="en-ZA"/>
        </w:rPr>
        <w:t xml:space="preserve">Gender equality is giving all genders equal treatment when it comes to rights, </w:t>
      </w:r>
      <w:r w:rsidR="00115B66" w:rsidRPr="009206B1">
        <w:rPr>
          <w:rFonts w:ascii="Arial" w:hAnsi="Arial" w:cs="Arial"/>
          <w:lang w:val="en" w:eastAsia="en-ZA"/>
        </w:rPr>
        <w:t>responsibilities,</w:t>
      </w:r>
      <w:r w:rsidRPr="009206B1">
        <w:rPr>
          <w:rFonts w:ascii="Arial" w:hAnsi="Arial" w:cs="Arial"/>
          <w:lang w:val="en" w:eastAsia="en-ZA"/>
        </w:rPr>
        <w:t xml:space="preserve"> and opportunities. Gender equity, meanwhile, is about fairness. To ensure everyone has equal opportunities, we need to consider privilege, bias and other </w:t>
      </w:r>
      <w:r w:rsidR="00115B66">
        <w:rPr>
          <w:rFonts w:ascii="Arial" w:hAnsi="Arial" w:cs="Arial"/>
          <w:lang w:val="en" w:eastAsia="en-ZA"/>
        </w:rPr>
        <w:t>factors</w:t>
      </w:r>
      <w:r w:rsidRPr="009206B1">
        <w:rPr>
          <w:rFonts w:ascii="Arial" w:hAnsi="Arial" w:cs="Arial"/>
          <w:lang w:val="en" w:eastAsia="en-ZA"/>
        </w:rPr>
        <w:t xml:space="preserve"> that can limit how people access opportunities.</w:t>
      </w:r>
    </w:p>
    <w:p w14:paraId="273106C1" w14:textId="77777777" w:rsidR="00630EFA" w:rsidRPr="00630EFA" w:rsidRDefault="00630EFA" w:rsidP="008C72EF">
      <w:pPr>
        <w:spacing w:after="0" w:line="276" w:lineRule="auto"/>
        <w:jc w:val="both"/>
        <w:rPr>
          <w:rFonts w:ascii="Arial" w:hAnsi="Arial" w:cs="Arial"/>
        </w:rPr>
      </w:pPr>
    </w:p>
    <w:p w14:paraId="1EDCEAD0" w14:textId="149E3415" w:rsidR="00630EFA" w:rsidRDefault="00630EFA" w:rsidP="008C72EF">
      <w:pPr>
        <w:spacing w:after="0" w:line="276" w:lineRule="auto"/>
        <w:jc w:val="both"/>
        <w:rPr>
          <w:rStyle w:val="hgkelc"/>
          <w:rFonts w:ascii="Arial" w:hAnsi="Arial" w:cs="Arial"/>
          <w:lang w:val="en"/>
        </w:rPr>
      </w:pPr>
      <w:r w:rsidRPr="00630EFA">
        <w:rPr>
          <w:rStyle w:val="hgkelc"/>
          <w:rFonts w:ascii="Arial" w:hAnsi="Arial" w:cs="Arial"/>
          <w:lang w:val="en"/>
        </w:rPr>
        <w:t>While gender equality focuse</w:t>
      </w:r>
      <w:r w:rsidR="005112FE">
        <w:rPr>
          <w:rStyle w:val="hgkelc"/>
          <w:rFonts w:ascii="Arial" w:hAnsi="Arial" w:cs="Arial"/>
          <w:lang w:val="en"/>
        </w:rPr>
        <w:t xml:space="preserve">s </w:t>
      </w:r>
      <w:r w:rsidRPr="00630EFA">
        <w:rPr>
          <w:rStyle w:val="hgkelc"/>
          <w:rFonts w:ascii="Arial" w:hAnsi="Arial" w:cs="Arial"/>
          <w:lang w:val="en"/>
        </w:rPr>
        <w:t xml:space="preserve">on providing </w:t>
      </w:r>
      <w:r w:rsidR="005112FE" w:rsidRPr="00630EFA">
        <w:rPr>
          <w:rStyle w:val="hgkelc"/>
          <w:rFonts w:ascii="Arial" w:hAnsi="Arial" w:cs="Arial"/>
          <w:lang w:val="en"/>
        </w:rPr>
        <w:t>people</w:t>
      </w:r>
      <w:r w:rsidRPr="00630EFA">
        <w:rPr>
          <w:rStyle w:val="hgkelc"/>
          <w:rFonts w:ascii="Arial" w:hAnsi="Arial" w:cs="Arial"/>
          <w:lang w:val="en"/>
        </w:rPr>
        <w:t xml:space="preserve"> with the same equal opportunities (like making it legal for women to own land, or even attend school), gender equity works to correct the historical wrongs that have left women behind (such as societal restrictions on employment)</w:t>
      </w:r>
      <w:r w:rsidR="00A724A0">
        <w:rPr>
          <w:rStyle w:val="hgkelc"/>
          <w:rFonts w:ascii="Arial" w:hAnsi="Arial" w:cs="Arial"/>
          <w:lang w:val="en"/>
        </w:rPr>
        <w:t>.</w:t>
      </w:r>
    </w:p>
    <w:p w14:paraId="7BAC9731" w14:textId="77777777" w:rsidR="009170EC" w:rsidRPr="00630EFA" w:rsidRDefault="009170EC" w:rsidP="008C72EF">
      <w:pPr>
        <w:spacing w:after="0" w:line="276" w:lineRule="auto"/>
        <w:jc w:val="both"/>
        <w:rPr>
          <w:rFonts w:ascii="Arial" w:hAnsi="Arial" w:cs="Arial"/>
        </w:rPr>
      </w:pPr>
    </w:p>
    <w:p w14:paraId="6AE8C4CA" w14:textId="1440D250" w:rsidR="00630EFA" w:rsidRPr="00630EFA" w:rsidRDefault="00630EFA" w:rsidP="008C72EF">
      <w:pPr>
        <w:pStyle w:val="Default"/>
        <w:spacing w:line="276" w:lineRule="auto"/>
        <w:jc w:val="both"/>
        <w:rPr>
          <w:b/>
          <w:bCs/>
          <w:sz w:val="22"/>
          <w:szCs w:val="22"/>
        </w:rPr>
      </w:pPr>
      <w:r w:rsidRPr="00630EFA">
        <w:rPr>
          <w:b/>
          <w:bCs/>
          <w:sz w:val="22"/>
          <w:szCs w:val="22"/>
        </w:rPr>
        <w:t>GENDER EQUITY ISSUES IN A VARIETY OF ATHLETIC AND SPORT</w:t>
      </w:r>
      <w:r w:rsidR="00A724A0">
        <w:rPr>
          <w:b/>
          <w:bCs/>
          <w:sz w:val="22"/>
          <w:szCs w:val="22"/>
        </w:rPr>
        <w:t>S</w:t>
      </w:r>
      <w:r w:rsidRPr="00630EFA">
        <w:rPr>
          <w:b/>
          <w:bCs/>
          <w:sz w:val="22"/>
          <w:szCs w:val="22"/>
        </w:rPr>
        <w:t xml:space="preserve"> ACTIVITIES </w:t>
      </w:r>
    </w:p>
    <w:p w14:paraId="7D3D03BA" w14:textId="41F2A42B" w:rsidR="008E2BDA" w:rsidRPr="008E2BDA" w:rsidRDefault="00691844" w:rsidP="008C72EF">
      <w:pPr>
        <w:spacing w:after="0" w:line="276" w:lineRule="auto"/>
        <w:jc w:val="both"/>
        <w:rPr>
          <w:rFonts w:ascii="Arial" w:hAnsi="Arial" w:cs="Arial"/>
        </w:rPr>
      </w:pPr>
      <w:r w:rsidRPr="00691844">
        <w:rPr>
          <w:rFonts w:ascii="Arial" w:hAnsi="Arial" w:cs="Arial"/>
        </w:rPr>
        <w:t xml:space="preserve">One of the most controversial topics that sports face is gender inequality. There is not just inequality in participation and opportunity, but also with pay. That comes mainly in professional sports, </w:t>
      </w:r>
      <w:r w:rsidR="00A724A0">
        <w:rPr>
          <w:rFonts w:ascii="Arial" w:hAnsi="Arial" w:cs="Arial"/>
        </w:rPr>
        <w:t>where</w:t>
      </w:r>
      <w:r w:rsidRPr="00691844">
        <w:rPr>
          <w:rFonts w:ascii="Arial" w:hAnsi="Arial" w:cs="Arial"/>
        </w:rPr>
        <w:t xml:space="preserve"> in almost all cases, men make more money than women. </w:t>
      </w:r>
      <w:r w:rsidR="00032005" w:rsidRPr="00032005">
        <w:rPr>
          <w:rFonts w:ascii="Arial" w:hAnsi="Arial" w:cs="Arial"/>
        </w:rPr>
        <w:t>Sports ha</w:t>
      </w:r>
      <w:r w:rsidR="007F725E">
        <w:rPr>
          <w:rFonts w:ascii="Arial" w:hAnsi="Arial" w:cs="Arial"/>
        </w:rPr>
        <w:t>ve (in most cases)</w:t>
      </w:r>
      <w:r w:rsidR="00032005" w:rsidRPr="00032005">
        <w:rPr>
          <w:rFonts w:ascii="Arial" w:hAnsi="Arial" w:cs="Arial"/>
        </w:rPr>
        <w:t xml:space="preserve"> been associated with men and their interests. </w:t>
      </w:r>
      <w:r w:rsidR="008E2BDA" w:rsidRPr="008E2BDA">
        <w:rPr>
          <w:rFonts w:ascii="Arial" w:hAnsi="Arial" w:cs="Arial"/>
        </w:rPr>
        <w:t xml:space="preserve">Gender inequality in sports has a long history marked by discrimination and struggle for women. Organisers restricted women’s participation in sports for a long time. Now, when there are so many female athletes, the male-dominated sports media around the globe keeps giving more visibility to male athletes as accomplished, influential individuals. On the contrary, </w:t>
      </w:r>
      <w:r w:rsidR="007F725E">
        <w:rPr>
          <w:rFonts w:ascii="Arial" w:hAnsi="Arial" w:cs="Arial"/>
        </w:rPr>
        <w:t>(</w:t>
      </w:r>
      <w:r w:rsidR="00A724A0">
        <w:rPr>
          <w:rFonts w:ascii="Arial" w:hAnsi="Arial" w:cs="Arial"/>
        </w:rPr>
        <w:t>until</w:t>
      </w:r>
      <w:r w:rsidR="007F725E">
        <w:rPr>
          <w:rFonts w:ascii="Arial" w:hAnsi="Arial" w:cs="Arial"/>
        </w:rPr>
        <w:t xml:space="preserve"> recently) </w:t>
      </w:r>
      <w:r w:rsidR="008E2BDA" w:rsidRPr="008E2BDA">
        <w:rPr>
          <w:rFonts w:ascii="Arial" w:hAnsi="Arial" w:cs="Arial"/>
        </w:rPr>
        <w:t>the media portrays female athletes primarily for their appearance, age, or family life rather than their athletic prowess.</w:t>
      </w:r>
    </w:p>
    <w:p w14:paraId="598E82C4" w14:textId="77777777" w:rsidR="00C21F0F" w:rsidRDefault="00C21F0F" w:rsidP="008C72EF">
      <w:pPr>
        <w:spacing w:after="0" w:line="276" w:lineRule="auto"/>
        <w:jc w:val="both"/>
        <w:rPr>
          <w:rFonts w:ascii="Arial" w:hAnsi="Arial" w:cs="Arial"/>
        </w:rPr>
      </w:pPr>
    </w:p>
    <w:p w14:paraId="46F771F3" w14:textId="2D5B0160" w:rsidR="008E2BDA" w:rsidRPr="008E2BDA" w:rsidRDefault="008E2BDA" w:rsidP="008C72EF">
      <w:pPr>
        <w:spacing w:after="0" w:line="276" w:lineRule="auto"/>
        <w:jc w:val="both"/>
        <w:rPr>
          <w:rFonts w:ascii="Arial" w:hAnsi="Arial" w:cs="Arial"/>
          <w:b/>
          <w:bCs/>
        </w:rPr>
      </w:pPr>
      <w:r w:rsidRPr="008E2BDA">
        <w:rPr>
          <w:rFonts w:ascii="Arial" w:hAnsi="Arial" w:cs="Arial"/>
          <w:b/>
          <w:bCs/>
        </w:rPr>
        <w:t xml:space="preserve">How can this be changed? </w:t>
      </w:r>
    </w:p>
    <w:p w14:paraId="1619EC65" w14:textId="77777777" w:rsidR="00A724A0" w:rsidRDefault="004E000D" w:rsidP="008C72EF">
      <w:pPr>
        <w:spacing w:after="0" w:line="276" w:lineRule="auto"/>
        <w:jc w:val="both"/>
        <w:rPr>
          <w:rFonts w:ascii="Arial" w:hAnsi="Arial" w:cs="Arial"/>
        </w:rPr>
      </w:pPr>
      <w:r w:rsidRPr="00A724A0">
        <w:rPr>
          <w:rFonts w:ascii="Arial" w:hAnsi="Arial" w:cs="Arial"/>
          <w:b/>
        </w:rPr>
        <w:t>Work to</w:t>
      </w:r>
      <w:r w:rsidRPr="0001722F">
        <w:rPr>
          <w:rFonts w:ascii="Arial" w:hAnsi="Arial" w:cs="Arial"/>
        </w:rPr>
        <w:t xml:space="preserve"> </w:t>
      </w:r>
      <w:r w:rsidRPr="007F725E">
        <w:rPr>
          <w:rFonts w:ascii="Arial" w:hAnsi="Arial" w:cs="Arial"/>
          <w:b/>
          <w:bCs/>
        </w:rPr>
        <w:t xml:space="preserve">reduce the </w:t>
      </w:r>
      <w:r w:rsidR="006A3F60" w:rsidRPr="007F725E">
        <w:rPr>
          <w:rFonts w:ascii="Arial" w:hAnsi="Arial" w:cs="Arial"/>
          <w:b/>
          <w:bCs/>
        </w:rPr>
        <w:t>monetary</w:t>
      </w:r>
      <w:r w:rsidRPr="007F725E">
        <w:rPr>
          <w:rFonts w:ascii="Arial" w:hAnsi="Arial" w:cs="Arial"/>
          <w:b/>
          <w:bCs/>
        </w:rPr>
        <w:t xml:space="preserve"> gap</w:t>
      </w:r>
      <w:r w:rsidRPr="0001722F">
        <w:rPr>
          <w:rFonts w:ascii="Arial" w:hAnsi="Arial" w:cs="Arial"/>
        </w:rPr>
        <w:t xml:space="preserve"> </w:t>
      </w:r>
      <w:r w:rsidRPr="00A724A0">
        <w:rPr>
          <w:rFonts w:ascii="Arial" w:hAnsi="Arial" w:cs="Arial"/>
          <w:b/>
        </w:rPr>
        <w:t>in women's sport</w:t>
      </w:r>
      <w:r w:rsidR="006A3F60" w:rsidRPr="00A724A0">
        <w:rPr>
          <w:rFonts w:ascii="Arial" w:hAnsi="Arial" w:cs="Arial"/>
          <w:b/>
        </w:rPr>
        <w:t>:</w:t>
      </w:r>
      <w:r w:rsidR="00A724A0">
        <w:rPr>
          <w:rFonts w:ascii="Arial" w:hAnsi="Arial" w:cs="Arial"/>
        </w:rPr>
        <w:t xml:space="preserve"> F</w:t>
      </w:r>
      <w:r w:rsidR="006A3F60" w:rsidRPr="0001722F">
        <w:rPr>
          <w:rFonts w:ascii="Arial" w:hAnsi="Arial" w:cs="Arial"/>
        </w:rPr>
        <w:t>unding</w:t>
      </w:r>
      <w:r w:rsidRPr="0001722F">
        <w:rPr>
          <w:rFonts w:ascii="Arial" w:hAnsi="Arial" w:cs="Arial"/>
        </w:rPr>
        <w:t xml:space="preserve"> is one of the issues many sports teams face. Men’s teams </w:t>
      </w:r>
      <w:r w:rsidR="007F725E">
        <w:rPr>
          <w:rFonts w:ascii="Arial" w:hAnsi="Arial" w:cs="Arial"/>
        </w:rPr>
        <w:t>traditionally</w:t>
      </w:r>
      <w:r w:rsidRPr="0001722F">
        <w:rPr>
          <w:rFonts w:ascii="Arial" w:hAnsi="Arial" w:cs="Arial"/>
        </w:rPr>
        <w:t xml:space="preserve"> receive </w:t>
      </w:r>
      <w:r w:rsidR="0001722F" w:rsidRPr="0001722F">
        <w:rPr>
          <w:rFonts w:ascii="Arial" w:hAnsi="Arial" w:cs="Arial"/>
        </w:rPr>
        <w:t>most</w:t>
      </w:r>
      <w:r w:rsidRPr="0001722F">
        <w:rPr>
          <w:rFonts w:ascii="Arial" w:hAnsi="Arial" w:cs="Arial"/>
        </w:rPr>
        <w:t xml:space="preserve"> sponsorships and television deals. </w:t>
      </w:r>
      <w:r w:rsidR="0001722F" w:rsidRPr="0001722F">
        <w:rPr>
          <w:rFonts w:ascii="Arial" w:hAnsi="Arial" w:cs="Arial"/>
        </w:rPr>
        <w:t>Sometimes</w:t>
      </w:r>
      <w:r w:rsidRPr="0001722F">
        <w:rPr>
          <w:rFonts w:ascii="Arial" w:hAnsi="Arial" w:cs="Arial"/>
        </w:rPr>
        <w:t xml:space="preserve"> companies are hesitant to support women's sports, and those that do</w:t>
      </w:r>
      <w:r w:rsidR="00A724A0">
        <w:rPr>
          <w:rFonts w:ascii="Arial" w:hAnsi="Arial" w:cs="Arial"/>
        </w:rPr>
        <w:t>,</w:t>
      </w:r>
      <w:r w:rsidRPr="0001722F">
        <w:rPr>
          <w:rFonts w:ascii="Arial" w:hAnsi="Arial" w:cs="Arial"/>
        </w:rPr>
        <w:t xml:space="preserve"> view it </w:t>
      </w:r>
      <w:r w:rsidR="007F725E">
        <w:rPr>
          <w:rFonts w:ascii="Arial" w:hAnsi="Arial" w:cs="Arial"/>
        </w:rPr>
        <w:t xml:space="preserve">more </w:t>
      </w:r>
      <w:r w:rsidRPr="0001722F">
        <w:rPr>
          <w:rFonts w:ascii="Arial" w:hAnsi="Arial" w:cs="Arial"/>
        </w:rPr>
        <w:t>as a moral obligation rather than an investment. Women's sports are developing and can reach greater levels with the appropriate financial assistance.</w:t>
      </w:r>
      <w:r w:rsidR="006A3F60" w:rsidRPr="0001722F">
        <w:rPr>
          <w:rFonts w:ascii="Arial" w:hAnsi="Arial" w:cs="Arial"/>
        </w:rPr>
        <w:t xml:space="preserve"> </w:t>
      </w:r>
      <w:r w:rsidR="007F725E">
        <w:rPr>
          <w:rFonts w:ascii="Arial" w:hAnsi="Arial" w:cs="Arial"/>
        </w:rPr>
        <w:br/>
      </w:r>
      <w:r w:rsidR="006A3F60" w:rsidRPr="007F725E">
        <w:rPr>
          <w:rFonts w:ascii="Arial" w:hAnsi="Arial" w:cs="Arial"/>
          <w:b/>
          <w:bCs/>
        </w:rPr>
        <w:t xml:space="preserve">Better </w:t>
      </w:r>
      <w:r w:rsidRPr="007F725E">
        <w:rPr>
          <w:rFonts w:ascii="Arial" w:hAnsi="Arial" w:cs="Arial"/>
          <w:b/>
          <w:bCs/>
        </w:rPr>
        <w:t>media exposure</w:t>
      </w:r>
      <w:r w:rsidR="007F725E">
        <w:rPr>
          <w:rFonts w:ascii="Arial" w:hAnsi="Arial" w:cs="Arial"/>
          <w:b/>
          <w:bCs/>
        </w:rPr>
        <w:t xml:space="preserve">: </w:t>
      </w:r>
      <w:r w:rsidR="007F725E" w:rsidRPr="007F725E">
        <w:rPr>
          <w:rFonts w:ascii="Arial" w:hAnsi="Arial" w:cs="Arial"/>
        </w:rPr>
        <w:t>The</w:t>
      </w:r>
      <w:r w:rsidR="007F725E">
        <w:rPr>
          <w:rFonts w:ascii="Arial" w:hAnsi="Arial" w:cs="Arial"/>
          <w:b/>
          <w:bCs/>
        </w:rPr>
        <w:t xml:space="preserve"> </w:t>
      </w:r>
      <w:r w:rsidRPr="0001722F">
        <w:rPr>
          <w:rFonts w:ascii="Arial" w:hAnsi="Arial" w:cs="Arial"/>
        </w:rPr>
        <w:t xml:space="preserve">media is a powerful tool if strategically engaged to address the gender disparity in sports. It is also a source of hidden power, affecting societies, </w:t>
      </w:r>
      <w:r w:rsidR="0001722F" w:rsidRPr="0001722F">
        <w:rPr>
          <w:rFonts w:ascii="Arial" w:hAnsi="Arial" w:cs="Arial"/>
        </w:rPr>
        <w:t>influencing,</w:t>
      </w:r>
      <w:r w:rsidRPr="0001722F">
        <w:rPr>
          <w:rFonts w:ascii="Arial" w:hAnsi="Arial" w:cs="Arial"/>
        </w:rPr>
        <w:t xml:space="preserve"> and reinforcing attitudes, beliefs, and practices, without </w:t>
      </w:r>
      <w:r w:rsidR="007F725E">
        <w:rPr>
          <w:rFonts w:ascii="Arial" w:hAnsi="Arial" w:cs="Arial"/>
        </w:rPr>
        <w:t xml:space="preserve">people </w:t>
      </w:r>
      <w:r w:rsidR="00A724A0">
        <w:rPr>
          <w:rFonts w:ascii="Arial" w:hAnsi="Arial" w:cs="Arial"/>
        </w:rPr>
        <w:t>realis</w:t>
      </w:r>
      <w:r w:rsidRPr="0001722F">
        <w:rPr>
          <w:rFonts w:ascii="Arial" w:hAnsi="Arial" w:cs="Arial"/>
        </w:rPr>
        <w:t>ing it.</w:t>
      </w:r>
      <w:r w:rsidR="0001722F" w:rsidRPr="0001722F">
        <w:rPr>
          <w:rFonts w:ascii="Arial" w:hAnsi="Arial" w:cs="Arial"/>
        </w:rPr>
        <w:t xml:space="preserve"> </w:t>
      </w:r>
      <w:r w:rsidR="00A724A0">
        <w:rPr>
          <w:rFonts w:ascii="Arial" w:hAnsi="Arial" w:cs="Arial"/>
        </w:rPr>
        <w:t>Together, collaborating organis</w:t>
      </w:r>
      <w:r w:rsidRPr="0001722F">
        <w:rPr>
          <w:rFonts w:ascii="Arial" w:hAnsi="Arial" w:cs="Arial"/>
        </w:rPr>
        <w:t>ations and the medi</w:t>
      </w:r>
      <w:r w:rsidR="00A724A0">
        <w:rPr>
          <w:rFonts w:ascii="Arial" w:hAnsi="Arial" w:cs="Arial"/>
        </w:rPr>
        <w:t>a can use their power and voice</w:t>
      </w:r>
      <w:r w:rsidRPr="0001722F">
        <w:rPr>
          <w:rFonts w:ascii="Arial" w:hAnsi="Arial" w:cs="Arial"/>
        </w:rPr>
        <w:t xml:space="preserve"> </w:t>
      </w:r>
      <w:r w:rsidR="007F725E">
        <w:rPr>
          <w:rFonts w:ascii="Arial" w:hAnsi="Arial" w:cs="Arial"/>
        </w:rPr>
        <w:t xml:space="preserve">to </w:t>
      </w:r>
      <w:r w:rsidR="0001722F" w:rsidRPr="0001722F">
        <w:rPr>
          <w:rFonts w:ascii="Arial" w:hAnsi="Arial" w:cs="Arial"/>
        </w:rPr>
        <w:t>act</w:t>
      </w:r>
      <w:r w:rsidRPr="0001722F">
        <w:rPr>
          <w:rFonts w:ascii="Arial" w:hAnsi="Arial" w:cs="Arial"/>
        </w:rPr>
        <w:t xml:space="preserve"> and show leadership in increasing visibility for women in sports by addressing the inequality in sports and journalism.</w:t>
      </w:r>
    </w:p>
    <w:p w14:paraId="61891B2E" w14:textId="77777777" w:rsidR="00A724A0" w:rsidRDefault="004E000D" w:rsidP="008C72EF">
      <w:pPr>
        <w:spacing w:after="0" w:line="276" w:lineRule="auto"/>
        <w:jc w:val="both"/>
        <w:rPr>
          <w:rFonts w:ascii="Arial" w:hAnsi="Arial" w:cs="Arial"/>
        </w:rPr>
      </w:pPr>
      <w:r w:rsidRPr="0001722F">
        <w:rPr>
          <w:rFonts w:ascii="Arial" w:hAnsi="Arial" w:cs="Arial"/>
        </w:rPr>
        <w:t xml:space="preserve">The </w:t>
      </w:r>
      <w:r w:rsidRPr="007F725E">
        <w:rPr>
          <w:rFonts w:ascii="Arial" w:hAnsi="Arial" w:cs="Arial"/>
          <w:b/>
          <w:bCs/>
        </w:rPr>
        <w:t>training and recruitment of female reporters</w:t>
      </w:r>
      <w:r w:rsidRPr="0001722F">
        <w:rPr>
          <w:rFonts w:ascii="Arial" w:hAnsi="Arial" w:cs="Arial"/>
        </w:rPr>
        <w:t xml:space="preserve"> into the sports industry can also contribute to promoting women's sports and addressing gender inequalities in sports.</w:t>
      </w:r>
      <w:r w:rsidR="0001722F">
        <w:rPr>
          <w:rFonts w:ascii="Arial" w:hAnsi="Arial" w:cs="Arial"/>
        </w:rPr>
        <w:t xml:space="preserve"> </w:t>
      </w:r>
    </w:p>
    <w:p w14:paraId="5F14026B" w14:textId="53E03755" w:rsidR="004E000D" w:rsidRPr="0001722F" w:rsidRDefault="004E000D" w:rsidP="008C72EF">
      <w:pPr>
        <w:spacing w:after="0" w:line="276" w:lineRule="auto"/>
        <w:jc w:val="both"/>
        <w:rPr>
          <w:rFonts w:ascii="Arial" w:hAnsi="Arial" w:cs="Arial"/>
        </w:rPr>
      </w:pPr>
      <w:r w:rsidRPr="0001722F">
        <w:rPr>
          <w:rFonts w:ascii="Arial" w:hAnsi="Arial" w:cs="Arial"/>
        </w:rPr>
        <w:t xml:space="preserve">Another way to promote gender equity in sports is to </w:t>
      </w:r>
      <w:r w:rsidRPr="007F725E">
        <w:rPr>
          <w:rFonts w:ascii="Arial" w:hAnsi="Arial" w:cs="Arial"/>
          <w:b/>
          <w:bCs/>
        </w:rPr>
        <w:t xml:space="preserve">stop assuming and portraying men as superior athletes. </w:t>
      </w:r>
      <w:r w:rsidRPr="0001722F">
        <w:rPr>
          <w:rFonts w:ascii="Arial" w:hAnsi="Arial" w:cs="Arial"/>
        </w:rPr>
        <w:t xml:space="preserve">Men are often perceived to be stronger, better, and faster at sports than other genders due to the build of their body. This is not always true, as women have unique strengths and weaknesses. For example, they tend to be less likely to injure themselves and perform better than men in </w:t>
      </w:r>
      <w:r w:rsidR="00A724A0">
        <w:rPr>
          <w:rFonts w:ascii="Arial" w:hAnsi="Arial" w:cs="Arial"/>
        </w:rPr>
        <w:t xml:space="preserve">some </w:t>
      </w:r>
      <w:r w:rsidRPr="0001722F">
        <w:rPr>
          <w:rFonts w:ascii="Arial" w:hAnsi="Arial" w:cs="Arial"/>
        </w:rPr>
        <w:t>sports.</w:t>
      </w:r>
    </w:p>
    <w:p w14:paraId="1CBEB67B" w14:textId="77777777" w:rsidR="00580327" w:rsidRPr="00580327" w:rsidRDefault="00580327" w:rsidP="008C72EF">
      <w:pPr>
        <w:spacing w:after="0" w:line="276" w:lineRule="auto"/>
        <w:jc w:val="both"/>
        <w:rPr>
          <w:rFonts w:ascii="Arial" w:hAnsi="Arial" w:cs="Arial"/>
        </w:rPr>
      </w:pPr>
      <w:r w:rsidRPr="00580327">
        <w:rPr>
          <w:rFonts w:ascii="Arial" w:hAnsi="Arial" w:cs="Arial"/>
        </w:rPr>
        <w:t xml:space="preserve">To promote equity in sports, equal opportunities must be provided for all genders. Promoting gender equality in sports requires the participation of everyone. As an individual, be mindful of your words and actions, as </w:t>
      </w:r>
      <w:r w:rsidRPr="00580327">
        <w:rPr>
          <w:rFonts w:ascii="Arial" w:hAnsi="Arial" w:cs="Arial"/>
        </w:rPr>
        <w:lastRenderedPageBreak/>
        <w:t>you may inadvertently support gender inequality. When discussing gender equality on social media, exercise caution and use inclusive language. It is also important to try to find materials and information on how other people are promoting gender equity in sports.</w:t>
      </w:r>
    </w:p>
    <w:p w14:paraId="4B80EE9C" w14:textId="77777777" w:rsidR="00580327" w:rsidRDefault="00580327" w:rsidP="008C72EF">
      <w:pPr>
        <w:spacing w:after="0" w:line="276" w:lineRule="auto"/>
        <w:jc w:val="both"/>
        <w:rPr>
          <w:rFonts w:ascii="Arial" w:hAnsi="Arial" w:cs="Arial"/>
        </w:rPr>
      </w:pPr>
    </w:p>
    <w:p w14:paraId="43CFBE97" w14:textId="1706D7BD" w:rsidR="00D939B7" w:rsidRDefault="00580327" w:rsidP="008C72EF">
      <w:pPr>
        <w:pBdr>
          <w:top w:val="single" w:sz="12" w:space="1" w:color="029676" w:themeColor="accent4"/>
          <w:left w:val="single" w:sz="12" w:space="4" w:color="029676" w:themeColor="accent4"/>
          <w:bottom w:val="single" w:sz="12" w:space="1" w:color="029676" w:themeColor="accent4"/>
          <w:right w:val="single" w:sz="12" w:space="4" w:color="029676" w:themeColor="accent4"/>
        </w:pBdr>
        <w:spacing w:after="0" w:line="276" w:lineRule="auto"/>
        <w:jc w:val="both"/>
        <w:rPr>
          <w:rFonts w:ascii="Arial" w:hAnsi="Arial" w:cs="Arial"/>
          <w:i/>
          <w:iCs/>
        </w:rPr>
      </w:pPr>
      <w:r w:rsidRPr="00580327">
        <w:rPr>
          <w:rFonts w:ascii="Arial" w:hAnsi="Arial" w:cs="Arial"/>
          <w:i/>
          <w:iCs/>
        </w:rPr>
        <w:t>Nelson Mandela said, “Sport has the power to change the world. It has the power to inspire.</w:t>
      </w:r>
    </w:p>
    <w:p w14:paraId="5B6B5656" w14:textId="1CD8CA25" w:rsidR="00580327" w:rsidRPr="00580327" w:rsidRDefault="00580327" w:rsidP="008C72EF">
      <w:pPr>
        <w:pBdr>
          <w:top w:val="single" w:sz="12" w:space="1" w:color="029676" w:themeColor="accent4"/>
          <w:left w:val="single" w:sz="12" w:space="4" w:color="029676" w:themeColor="accent4"/>
          <w:bottom w:val="single" w:sz="12" w:space="1" w:color="029676" w:themeColor="accent4"/>
          <w:right w:val="single" w:sz="12" w:space="4" w:color="029676" w:themeColor="accent4"/>
        </w:pBdr>
        <w:spacing w:after="0" w:line="276" w:lineRule="auto"/>
        <w:jc w:val="both"/>
        <w:rPr>
          <w:rFonts w:ascii="Arial" w:hAnsi="Arial" w:cs="Arial"/>
          <w:i/>
          <w:iCs/>
        </w:rPr>
      </w:pPr>
      <w:r w:rsidRPr="00580327">
        <w:rPr>
          <w:rFonts w:ascii="Arial" w:hAnsi="Arial" w:cs="Arial"/>
          <w:i/>
          <w:iCs/>
        </w:rPr>
        <w:t>It has the power to unite people in a way that little else does. It speaks to youth in a language they understand. Sport can create hope where once there was only despair.”</w:t>
      </w:r>
    </w:p>
    <w:p w14:paraId="019DFF1F" w14:textId="77777777" w:rsidR="00D939B7" w:rsidRDefault="00D939B7" w:rsidP="008C72EF">
      <w:pPr>
        <w:pBdr>
          <w:bottom w:val="single" w:sz="12" w:space="1" w:color="029676" w:themeColor="accent4"/>
        </w:pBdr>
        <w:spacing w:after="0" w:line="276" w:lineRule="auto"/>
        <w:jc w:val="both"/>
        <w:rPr>
          <w:rFonts w:ascii="Arial" w:hAnsi="Arial" w:cs="Arial"/>
          <w:b/>
          <w:bCs/>
        </w:rPr>
      </w:pPr>
    </w:p>
    <w:p w14:paraId="180D3BE2" w14:textId="3A0F8CEC" w:rsidR="00630EFA" w:rsidRPr="00630EFA" w:rsidRDefault="00630EFA" w:rsidP="008C72EF">
      <w:pPr>
        <w:pBdr>
          <w:bottom w:val="single" w:sz="12" w:space="1" w:color="029676" w:themeColor="accent4"/>
        </w:pBdr>
        <w:spacing w:after="0" w:line="276" w:lineRule="auto"/>
        <w:jc w:val="both"/>
        <w:rPr>
          <w:rFonts w:ascii="Arial" w:hAnsi="Arial" w:cs="Arial"/>
          <w:b/>
          <w:bCs/>
        </w:rPr>
      </w:pPr>
      <w:r w:rsidRPr="00630EFA">
        <w:rPr>
          <w:rFonts w:ascii="Arial" w:hAnsi="Arial" w:cs="Arial"/>
          <w:b/>
          <w:bCs/>
        </w:rPr>
        <w:t xml:space="preserve">DEFINING GENDER-BASED VIOLENCE </w:t>
      </w:r>
    </w:p>
    <w:p w14:paraId="14F84C3A" w14:textId="51638DF5" w:rsidR="00630EFA" w:rsidRPr="00630EFA" w:rsidRDefault="00630EFA" w:rsidP="008C72EF">
      <w:pPr>
        <w:spacing w:after="0" w:line="276" w:lineRule="auto"/>
        <w:jc w:val="both"/>
        <w:rPr>
          <w:rFonts w:ascii="Arial" w:hAnsi="Arial" w:cs="Arial"/>
        </w:rPr>
      </w:pPr>
      <w:r w:rsidRPr="00630EFA">
        <w:rPr>
          <w:rFonts w:ascii="Arial" w:hAnsi="Arial" w:cs="Arial"/>
        </w:rPr>
        <w:t xml:space="preserve">Before </w:t>
      </w:r>
      <w:r w:rsidR="00D939B7">
        <w:rPr>
          <w:rFonts w:ascii="Arial" w:hAnsi="Arial" w:cs="Arial"/>
        </w:rPr>
        <w:t>defining</w:t>
      </w:r>
      <w:r w:rsidRPr="00630EFA">
        <w:rPr>
          <w:rFonts w:ascii="Arial" w:hAnsi="Arial" w:cs="Arial"/>
        </w:rPr>
        <w:t xml:space="preserve"> gender-based violence, we need to understand the term 'violence'. </w:t>
      </w:r>
      <w:r w:rsidR="007F725E">
        <w:rPr>
          <w:rFonts w:ascii="Arial" w:hAnsi="Arial" w:cs="Arial"/>
        </w:rPr>
        <w:br/>
      </w:r>
      <w:r w:rsidR="000E5BA6">
        <w:rPr>
          <w:rFonts w:ascii="Arial" w:hAnsi="Arial" w:cs="Arial"/>
        </w:rPr>
        <w:t>Essentially</w:t>
      </w:r>
      <w:r w:rsidRPr="00630EFA">
        <w:rPr>
          <w:rFonts w:ascii="Arial" w:hAnsi="Arial" w:cs="Arial"/>
        </w:rPr>
        <w:t xml:space="preserve">, </w:t>
      </w:r>
      <w:r w:rsidRPr="007F725E">
        <w:rPr>
          <w:rFonts w:ascii="Arial" w:hAnsi="Arial" w:cs="Arial"/>
          <w:b/>
          <w:bCs/>
          <w:i/>
          <w:iCs/>
        </w:rPr>
        <w:t>violence</w:t>
      </w:r>
      <w:r w:rsidRPr="00630EFA">
        <w:rPr>
          <w:rFonts w:ascii="Arial" w:hAnsi="Arial" w:cs="Arial"/>
        </w:rPr>
        <w:t xml:space="preserve"> is the act of physically or psychologically harming another person, </w:t>
      </w:r>
      <w:r w:rsidR="000E5BA6" w:rsidRPr="00630EFA">
        <w:rPr>
          <w:rFonts w:ascii="Arial" w:hAnsi="Arial" w:cs="Arial"/>
        </w:rPr>
        <w:t>group,</w:t>
      </w:r>
      <w:r w:rsidRPr="00630EFA">
        <w:rPr>
          <w:rFonts w:ascii="Arial" w:hAnsi="Arial" w:cs="Arial"/>
        </w:rPr>
        <w:t xml:space="preserve"> or community. Violence is intentional. It involves force or threat and aims to emotionally break down the person who experiences it. Anyone can be a perpetrator of violence. In fact, we can even act violently towards ourselves. Individuals, </w:t>
      </w:r>
      <w:r w:rsidR="005112FE" w:rsidRPr="00630EFA">
        <w:rPr>
          <w:rFonts w:ascii="Arial" w:hAnsi="Arial" w:cs="Arial"/>
        </w:rPr>
        <w:t>groups,</w:t>
      </w:r>
      <w:r w:rsidRPr="00630EFA">
        <w:rPr>
          <w:rFonts w:ascii="Arial" w:hAnsi="Arial" w:cs="Arial"/>
        </w:rPr>
        <w:t xml:space="preserve"> and states of authorities can also perpetuate violence.</w:t>
      </w:r>
    </w:p>
    <w:p w14:paraId="149111C8" w14:textId="77777777" w:rsidR="00630EFA" w:rsidRPr="00630EFA" w:rsidRDefault="00630EFA" w:rsidP="008C72EF">
      <w:pPr>
        <w:spacing w:after="0" w:line="276" w:lineRule="auto"/>
        <w:jc w:val="both"/>
        <w:rPr>
          <w:rFonts w:ascii="Arial" w:hAnsi="Arial" w:cs="Arial"/>
        </w:rPr>
      </w:pPr>
    </w:p>
    <w:p w14:paraId="1C63EECA" w14:textId="3B06EC6D" w:rsidR="00630EFA" w:rsidRPr="000E5BA6" w:rsidRDefault="00630EFA" w:rsidP="008C72EF">
      <w:pPr>
        <w:spacing w:after="0" w:line="276" w:lineRule="auto"/>
        <w:jc w:val="both"/>
        <w:rPr>
          <w:rFonts w:ascii="Arial" w:hAnsi="Arial" w:cs="Arial"/>
          <w:b/>
          <w:bCs/>
        </w:rPr>
      </w:pPr>
      <w:r w:rsidRPr="000E5BA6">
        <w:rPr>
          <w:rFonts w:ascii="Arial" w:hAnsi="Arial" w:cs="Arial"/>
          <w:b/>
          <w:bCs/>
        </w:rPr>
        <w:t xml:space="preserve">Examples of how violence </w:t>
      </w:r>
      <w:r w:rsidR="00D025FA">
        <w:rPr>
          <w:rFonts w:ascii="Arial" w:hAnsi="Arial" w:cs="Arial"/>
          <w:b/>
          <w:bCs/>
        </w:rPr>
        <w:t>can be committed</w:t>
      </w:r>
      <w:r w:rsidRPr="000E5BA6">
        <w:rPr>
          <w:rFonts w:ascii="Arial" w:hAnsi="Arial" w:cs="Arial"/>
          <w:b/>
          <w:bCs/>
        </w:rPr>
        <w:t>:</w:t>
      </w:r>
    </w:p>
    <w:p w14:paraId="40CC79A6" w14:textId="70E55D7B" w:rsidR="00630EFA" w:rsidRPr="00630EFA" w:rsidRDefault="00630EFA" w:rsidP="008C72EF">
      <w:pPr>
        <w:pStyle w:val="ListParagraph"/>
        <w:numPr>
          <w:ilvl w:val="0"/>
          <w:numId w:val="3"/>
        </w:numPr>
        <w:jc w:val="both"/>
        <w:rPr>
          <w:rFonts w:cs="Arial"/>
        </w:rPr>
      </w:pPr>
      <w:r w:rsidRPr="007F725E">
        <w:rPr>
          <w:rFonts w:cs="Arial"/>
          <w:b/>
          <w:bCs/>
        </w:rPr>
        <w:t>Physical violence:</w:t>
      </w:r>
      <w:r w:rsidR="00A724A0">
        <w:rPr>
          <w:rFonts w:cs="Arial"/>
        </w:rPr>
        <w:t xml:space="preserve"> I</w:t>
      </w:r>
      <w:r w:rsidRPr="00630EFA">
        <w:rPr>
          <w:rFonts w:cs="Arial"/>
        </w:rPr>
        <w:t>ncluding murder, fighting and assault.</w:t>
      </w:r>
    </w:p>
    <w:p w14:paraId="7F63ACF8" w14:textId="0D9D939F" w:rsidR="00630EFA" w:rsidRPr="00630EFA" w:rsidRDefault="00630EFA" w:rsidP="008C72EF">
      <w:pPr>
        <w:pStyle w:val="ListParagraph"/>
        <w:numPr>
          <w:ilvl w:val="0"/>
          <w:numId w:val="3"/>
        </w:numPr>
        <w:jc w:val="both"/>
        <w:rPr>
          <w:rFonts w:cs="Arial"/>
        </w:rPr>
      </w:pPr>
      <w:r w:rsidRPr="007F725E">
        <w:rPr>
          <w:rFonts w:cs="Arial"/>
          <w:b/>
          <w:bCs/>
        </w:rPr>
        <w:t>Emotional and psychological abuse:</w:t>
      </w:r>
      <w:r w:rsidR="00A724A0">
        <w:rPr>
          <w:rFonts w:cs="Arial"/>
        </w:rPr>
        <w:t xml:space="preserve"> I</w:t>
      </w:r>
      <w:r w:rsidRPr="00630EFA">
        <w:rPr>
          <w:rFonts w:cs="Arial"/>
        </w:rPr>
        <w:t>ncluding verbal threats, manipulation, stalking and bullying.</w:t>
      </w:r>
    </w:p>
    <w:p w14:paraId="2DEF93DD" w14:textId="77777777" w:rsidR="00630EFA" w:rsidRPr="00630EFA" w:rsidRDefault="00630EFA" w:rsidP="008C72EF">
      <w:pPr>
        <w:pStyle w:val="ListParagraph"/>
        <w:numPr>
          <w:ilvl w:val="0"/>
          <w:numId w:val="3"/>
        </w:numPr>
        <w:jc w:val="both"/>
        <w:rPr>
          <w:rFonts w:cs="Arial"/>
        </w:rPr>
      </w:pPr>
      <w:r w:rsidRPr="007F725E">
        <w:rPr>
          <w:rFonts w:cs="Arial"/>
          <w:b/>
          <w:bCs/>
        </w:rPr>
        <w:t>Hate crimes:</w:t>
      </w:r>
      <w:r w:rsidRPr="00630EFA">
        <w:rPr>
          <w:rFonts w:cs="Arial"/>
        </w:rPr>
        <w:t xml:space="preserve"> Involves harming an individual, group or community based on specific characteristics, such as race or culture. Xenophobia, the prejudice against people from another country, often involves hate crimes.</w:t>
      </w:r>
    </w:p>
    <w:p w14:paraId="5B08632B" w14:textId="77777777" w:rsidR="00630EFA" w:rsidRPr="00630EFA" w:rsidRDefault="00630EFA" w:rsidP="008C72EF">
      <w:pPr>
        <w:spacing w:after="0" w:line="276" w:lineRule="auto"/>
        <w:jc w:val="both"/>
        <w:rPr>
          <w:rFonts w:ascii="Arial" w:hAnsi="Arial" w:cs="Arial"/>
        </w:rPr>
      </w:pPr>
    </w:p>
    <w:p w14:paraId="6BD15950" w14:textId="77777777" w:rsidR="00630EFA" w:rsidRPr="000E5BA6" w:rsidRDefault="00630EFA" w:rsidP="008C72EF">
      <w:pPr>
        <w:spacing w:after="0" w:line="276" w:lineRule="auto"/>
        <w:jc w:val="both"/>
        <w:rPr>
          <w:rFonts w:ascii="Arial" w:hAnsi="Arial" w:cs="Arial"/>
          <w:b/>
          <w:bCs/>
        </w:rPr>
      </w:pPr>
      <w:r w:rsidRPr="000E5BA6">
        <w:rPr>
          <w:rFonts w:ascii="Arial" w:hAnsi="Arial" w:cs="Arial"/>
          <w:b/>
          <w:bCs/>
        </w:rPr>
        <w:t>How does violence affect people?</w:t>
      </w:r>
    </w:p>
    <w:p w14:paraId="595C3318" w14:textId="77777777" w:rsidR="00630EFA" w:rsidRPr="00630EFA" w:rsidRDefault="00630EFA" w:rsidP="008C72EF">
      <w:pPr>
        <w:pStyle w:val="ListParagraph"/>
        <w:numPr>
          <w:ilvl w:val="0"/>
          <w:numId w:val="4"/>
        </w:numPr>
        <w:jc w:val="both"/>
        <w:rPr>
          <w:rFonts w:cs="Arial"/>
        </w:rPr>
      </w:pPr>
      <w:r w:rsidRPr="00630EFA">
        <w:rPr>
          <w:rFonts w:cs="Arial"/>
        </w:rPr>
        <w:t xml:space="preserve">Violence can result in trauma, disabilities and sometimes even death. </w:t>
      </w:r>
    </w:p>
    <w:p w14:paraId="41210240" w14:textId="7DFB5029" w:rsidR="00630EFA" w:rsidRPr="00630EFA" w:rsidRDefault="00630EFA" w:rsidP="008C72EF">
      <w:pPr>
        <w:pStyle w:val="ListParagraph"/>
        <w:numPr>
          <w:ilvl w:val="0"/>
          <w:numId w:val="4"/>
        </w:numPr>
        <w:jc w:val="both"/>
        <w:rPr>
          <w:rFonts w:cs="Arial"/>
        </w:rPr>
      </w:pPr>
      <w:r w:rsidRPr="00630EFA">
        <w:rPr>
          <w:rFonts w:cs="Arial"/>
        </w:rPr>
        <w:t xml:space="preserve">Violence not only affects people </w:t>
      </w:r>
      <w:r w:rsidRPr="004B0502">
        <w:rPr>
          <w:rFonts w:cs="Arial"/>
          <w:i/>
          <w:iCs/>
        </w:rPr>
        <w:t>physically</w:t>
      </w:r>
      <w:r w:rsidR="00A724A0">
        <w:rPr>
          <w:rFonts w:cs="Arial"/>
          <w:i/>
          <w:iCs/>
        </w:rPr>
        <w:t>,</w:t>
      </w:r>
      <w:r w:rsidRPr="00630EFA">
        <w:rPr>
          <w:rFonts w:cs="Arial"/>
        </w:rPr>
        <w:t xml:space="preserve"> but can also affect them </w:t>
      </w:r>
      <w:r w:rsidRPr="004B0502">
        <w:rPr>
          <w:rFonts w:cs="Arial"/>
          <w:i/>
          <w:iCs/>
        </w:rPr>
        <w:t>emotionally</w:t>
      </w:r>
      <w:r w:rsidR="00A724A0">
        <w:rPr>
          <w:rFonts w:cs="Arial"/>
        </w:rPr>
        <w:t>,</w:t>
      </w:r>
      <w:r w:rsidRPr="00630EFA">
        <w:rPr>
          <w:rFonts w:cs="Arial"/>
        </w:rPr>
        <w:t xml:space="preserve"> where they feel scared, </w:t>
      </w:r>
      <w:r w:rsidR="000E5BA6" w:rsidRPr="00630EFA">
        <w:rPr>
          <w:rFonts w:cs="Arial"/>
        </w:rPr>
        <w:t>fearful,</w:t>
      </w:r>
      <w:r w:rsidRPr="00630EFA">
        <w:rPr>
          <w:rFonts w:cs="Arial"/>
        </w:rPr>
        <w:t xml:space="preserve"> and vulnerable. In addition, </w:t>
      </w:r>
      <w:r w:rsidRPr="004B0502">
        <w:rPr>
          <w:rFonts w:cs="Arial"/>
          <w:i/>
          <w:iCs/>
        </w:rPr>
        <w:t xml:space="preserve">psychological </w:t>
      </w:r>
      <w:r w:rsidRPr="00630EFA">
        <w:rPr>
          <w:rFonts w:cs="Arial"/>
        </w:rPr>
        <w:t xml:space="preserve">effects, such as nightmares and flashbacks, can be experienced. </w:t>
      </w:r>
    </w:p>
    <w:p w14:paraId="2A60259F" w14:textId="1CDBC9FC" w:rsidR="00630EFA" w:rsidRPr="00630EFA" w:rsidRDefault="00630EFA" w:rsidP="008C72EF">
      <w:pPr>
        <w:pStyle w:val="ListParagraph"/>
        <w:numPr>
          <w:ilvl w:val="0"/>
          <w:numId w:val="4"/>
        </w:numPr>
        <w:jc w:val="both"/>
        <w:rPr>
          <w:rFonts w:cs="Arial"/>
        </w:rPr>
      </w:pPr>
      <w:r w:rsidRPr="00630EFA">
        <w:rPr>
          <w:rFonts w:cs="Arial"/>
        </w:rPr>
        <w:t>Violence is con</w:t>
      </w:r>
      <w:r w:rsidR="00A724A0">
        <w:rPr>
          <w:rFonts w:cs="Arial"/>
        </w:rPr>
        <w:t>sidered a cycle and as a result</w:t>
      </w:r>
      <w:r w:rsidRPr="00630EFA">
        <w:rPr>
          <w:rFonts w:cs="Arial"/>
        </w:rPr>
        <w:t xml:space="preserve"> can often lead to more</w:t>
      </w:r>
      <w:r w:rsidR="00A724A0">
        <w:rPr>
          <w:rFonts w:cs="Arial"/>
        </w:rPr>
        <w:t xml:space="preserve"> violence committed by others: T</w:t>
      </w:r>
      <w:r w:rsidRPr="00630EFA">
        <w:rPr>
          <w:rFonts w:cs="Arial"/>
        </w:rPr>
        <w:t>hose who experience violence are more likely to commit it.</w:t>
      </w:r>
    </w:p>
    <w:p w14:paraId="45900C78" w14:textId="77777777" w:rsidR="00630EFA" w:rsidRPr="00630EFA" w:rsidRDefault="00630EFA" w:rsidP="008C72EF">
      <w:pPr>
        <w:spacing w:after="0" w:line="276" w:lineRule="auto"/>
        <w:jc w:val="both"/>
        <w:rPr>
          <w:rFonts w:ascii="Arial" w:hAnsi="Arial" w:cs="Arial"/>
        </w:rPr>
      </w:pPr>
    </w:p>
    <w:p w14:paraId="423B2AEA" w14:textId="77777777" w:rsidR="00630EFA" w:rsidRPr="00630EFA" w:rsidRDefault="00630EFA" w:rsidP="008C72EF">
      <w:pPr>
        <w:pBdr>
          <w:bottom w:val="single" w:sz="12" w:space="1" w:color="029676" w:themeColor="accent4"/>
        </w:pBdr>
        <w:spacing w:after="0" w:line="276" w:lineRule="auto"/>
        <w:jc w:val="both"/>
        <w:rPr>
          <w:rFonts w:ascii="Arial" w:hAnsi="Arial" w:cs="Arial"/>
          <w:b/>
          <w:bCs/>
        </w:rPr>
      </w:pPr>
      <w:r w:rsidRPr="00630EFA">
        <w:rPr>
          <w:rFonts w:ascii="Arial" w:hAnsi="Arial" w:cs="Arial"/>
          <w:b/>
          <w:bCs/>
        </w:rPr>
        <w:t>WHAT IS GENDER-BASED VIOLENCE?</w:t>
      </w:r>
    </w:p>
    <w:p w14:paraId="72EA2C3F" w14:textId="58225417" w:rsidR="00630EFA" w:rsidRPr="00630EFA" w:rsidRDefault="00630EFA" w:rsidP="008C72EF">
      <w:pPr>
        <w:spacing w:after="0" w:line="276" w:lineRule="auto"/>
        <w:jc w:val="both"/>
        <w:rPr>
          <w:rFonts w:ascii="Arial" w:hAnsi="Arial" w:cs="Arial"/>
        </w:rPr>
      </w:pPr>
      <w:r w:rsidRPr="004B0502">
        <w:rPr>
          <w:rFonts w:ascii="Arial" w:hAnsi="Arial" w:cs="Arial"/>
          <w:b/>
          <w:bCs/>
        </w:rPr>
        <w:t>Gender-based violence (GBV)</w:t>
      </w:r>
      <w:r w:rsidRPr="00630EFA">
        <w:rPr>
          <w:rFonts w:ascii="Arial" w:hAnsi="Arial" w:cs="Arial"/>
        </w:rPr>
        <w:t xml:space="preserve"> refers to the psychological, emotional, </w:t>
      </w:r>
      <w:r w:rsidR="000E5BA6" w:rsidRPr="00630EFA">
        <w:rPr>
          <w:rFonts w:ascii="Arial" w:hAnsi="Arial" w:cs="Arial"/>
        </w:rPr>
        <w:t>sexual,</w:t>
      </w:r>
      <w:r w:rsidRPr="00630EFA">
        <w:rPr>
          <w:rFonts w:ascii="Arial" w:hAnsi="Arial" w:cs="Arial"/>
        </w:rPr>
        <w:t xml:space="preserve"> or economic violence that occurs </w:t>
      </w:r>
      <w:r w:rsidR="005112FE" w:rsidRPr="00630EFA">
        <w:rPr>
          <w:rFonts w:ascii="Arial" w:hAnsi="Arial" w:cs="Arial"/>
        </w:rPr>
        <w:t>because of</w:t>
      </w:r>
      <w:r w:rsidRPr="00630EFA">
        <w:rPr>
          <w:rFonts w:ascii="Arial" w:hAnsi="Arial" w:cs="Arial"/>
        </w:rPr>
        <w:t xml:space="preserve"> unequal power relationships between genders in society. It occurs because of perceived ideas of gender roles, </w:t>
      </w:r>
      <w:r w:rsidR="000E5BA6" w:rsidRPr="00630EFA">
        <w:rPr>
          <w:rFonts w:ascii="Arial" w:hAnsi="Arial" w:cs="Arial"/>
        </w:rPr>
        <w:t>norms,</w:t>
      </w:r>
      <w:r w:rsidRPr="00630EFA">
        <w:rPr>
          <w:rFonts w:ascii="Arial" w:hAnsi="Arial" w:cs="Arial"/>
        </w:rPr>
        <w:t xml:space="preserve"> and expectations.</w:t>
      </w:r>
    </w:p>
    <w:p w14:paraId="1CB0538A" w14:textId="77777777" w:rsidR="00630EFA" w:rsidRPr="00630EFA" w:rsidRDefault="00630EFA" w:rsidP="008C72EF">
      <w:pPr>
        <w:spacing w:after="0" w:line="276" w:lineRule="auto"/>
        <w:jc w:val="both"/>
        <w:rPr>
          <w:rFonts w:ascii="Arial" w:hAnsi="Arial" w:cs="Arial"/>
        </w:rPr>
      </w:pPr>
    </w:p>
    <w:p w14:paraId="3381A947" w14:textId="77777777" w:rsidR="00630EFA" w:rsidRPr="00630EFA" w:rsidRDefault="00630EFA" w:rsidP="008C72EF">
      <w:pPr>
        <w:spacing w:after="0" w:line="276" w:lineRule="auto"/>
        <w:jc w:val="both"/>
        <w:rPr>
          <w:rFonts w:ascii="Arial" w:hAnsi="Arial" w:cs="Arial"/>
          <w:b/>
          <w:bCs/>
        </w:rPr>
      </w:pPr>
      <w:r w:rsidRPr="00630EFA">
        <w:rPr>
          <w:rFonts w:ascii="Arial" w:hAnsi="Arial" w:cs="Arial"/>
          <w:b/>
          <w:bCs/>
        </w:rPr>
        <w:t>GBV takes different forms:</w:t>
      </w:r>
    </w:p>
    <w:p w14:paraId="1047E1F6" w14:textId="1523BF97" w:rsidR="00630EFA" w:rsidRPr="00630EFA" w:rsidRDefault="00630EFA" w:rsidP="008C72EF">
      <w:pPr>
        <w:spacing w:after="0" w:line="276" w:lineRule="auto"/>
        <w:jc w:val="both"/>
        <w:rPr>
          <w:rFonts w:ascii="Arial" w:hAnsi="Arial" w:cs="Arial"/>
        </w:rPr>
      </w:pPr>
      <w:r w:rsidRPr="00630EFA">
        <w:rPr>
          <w:rFonts w:ascii="Arial" w:hAnsi="Arial" w:cs="Arial"/>
          <w:b/>
          <w:bCs/>
          <w:color w:val="029676" w:themeColor="accent4"/>
        </w:rPr>
        <w:t>Physical</w:t>
      </w:r>
      <w:r w:rsidR="004C518C">
        <w:rPr>
          <w:rFonts w:ascii="Arial" w:hAnsi="Arial" w:cs="Arial"/>
        </w:rPr>
        <w:t>: F</w:t>
      </w:r>
      <w:r w:rsidRPr="00630EFA">
        <w:rPr>
          <w:rFonts w:ascii="Arial" w:hAnsi="Arial" w:cs="Arial"/>
        </w:rPr>
        <w:t>or example, when someone is beaten by their partner for saying or doing something the partner doesn’t like.</w:t>
      </w:r>
    </w:p>
    <w:p w14:paraId="30B453B0" w14:textId="438939D0" w:rsidR="00630EFA" w:rsidRPr="00630EFA" w:rsidRDefault="00630EFA" w:rsidP="008C72EF">
      <w:pPr>
        <w:spacing w:after="0" w:line="276" w:lineRule="auto"/>
        <w:jc w:val="both"/>
        <w:rPr>
          <w:rFonts w:ascii="Arial" w:hAnsi="Arial" w:cs="Arial"/>
        </w:rPr>
      </w:pPr>
      <w:r w:rsidRPr="00630EFA">
        <w:rPr>
          <w:rFonts w:ascii="Arial" w:hAnsi="Arial" w:cs="Arial"/>
          <w:b/>
          <w:bCs/>
          <w:color w:val="029676" w:themeColor="accent4"/>
        </w:rPr>
        <w:t>Sexual</w:t>
      </w:r>
      <w:r w:rsidR="004C518C">
        <w:rPr>
          <w:rFonts w:ascii="Arial" w:hAnsi="Arial" w:cs="Arial"/>
        </w:rPr>
        <w:t>: F</w:t>
      </w:r>
      <w:r w:rsidRPr="00630EFA">
        <w:rPr>
          <w:rFonts w:ascii="Arial" w:hAnsi="Arial" w:cs="Arial"/>
        </w:rPr>
        <w:t>or example, when a boy tries to force a girl to have sex (rape her) because he feels that this is his right as her boyfriend.</w:t>
      </w:r>
    </w:p>
    <w:p w14:paraId="10FB5F0E" w14:textId="23DA4185" w:rsidR="00630EFA" w:rsidRPr="00630EFA" w:rsidRDefault="00630EFA" w:rsidP="008C72EF">
      <w:pPr>
        <w:spacing w:after="0" w:line="276" w:lineRule="auto"/>
        <w:jc w:val="both"/>
        <w:rPr>
          <w:rFonts w:ascii="Arial" w:hAnsi="Arial" w:cs="Arial"/>
        </w:rPr>
      </w:pPr>
      <w:r w:rsidRPr="00630EFA">
        <w:rPr>
          <w:rFonts w:ascii="Arial" w:hAnsi="Arial" w:cs="Arial"/>
          <w:b/>
          <w:bCs/>
          <w:color w:val="029676" w:themeColor="accent4"/>
        </w:rPr>
        <w:t>Psychological</w:t>
      </w:r>
      <w:r w:rsidR="004C518C">
        <w:rPr>
          <w:rFonts w:ascii="Arial" w:hAnsi="Arial" w:cs="Arial"/>
        </w:rPr>
        <w:t>: F</w:t>
      </w:r>
      <w:r w:rsidRPr="00630EFA">
        <w:rPr>
          <w:rFonts w:ascii="Arial" w:hAnsi="Arial" w:cs="Arial"/>
        </w:rPr>
        <w:t>or example, when a strong and assertive girl is sha</w:t>
      </w:r>
      <w:r w:rsidR="004C518C">
        <w:rPr>
          <w:rFonts w:ascii="Arial" w:hAnsi="Arial" w:cs="Arial"/>
        </w:rPr>
        <w:t>med for speaking up for herself,</w:t>
      </w:r>
      <w:r w:rsidRPr="00630EFA">
        <w:rPr>
          <w:rFonts w:ascii="Arial" w:hAnsi="Arial" w:cs="Arial"/>
        </w:rPr>
        <w:t xml:space="preserve"> or when a gay or lesbian person is told that being gay or lesbian is a sickness.</w:t>
      </w:r>
    </w:p>
    <w:p w14:paraId="167A66F1" w14:textId="1E30AEBA" w:rsidR="00630EFA" w:rsidRPr="00630EFA" w:rsidRDefault="00630EFA" w:rsidP="008C72EF">
      <w:pPr>
        <w:spacing w:after="0" w:line="276" w:lineRule="auto"/>
        <w:jc w:val="both"/>
        <w:rPr>
          <w:rFonts w:ascii="Arial" w:hAnsi="Arial" w:cs="Arial"/>
        </w:rPr>
      </w:pPr>
      <w:r w:rsidRPr="00630EFA">
        <w:rPr>
          <w:rFonts w:ascii="Arial" w:hAnsi="Arial" w:cs="Arial"/>
          <w:b/>
          <w:bCs/>
          <w:color w:val="029676" w:themeColor="accent4"/>
        </w:rPr>
        <w:t>Economic</w:t>
      </w:r>
      <w:r w:rsidR="004C518C">
        <w:rPr>
          <w:rFonts w:ascii="Arial" w:hAnsi="Arial" w:cs="Arial"/>
        </w:rPr>
        <w:t>: F</w:t>
      </w:r>
      <w:r w:rsidRPr="00630EFA">
        <w:rPr>
          <w:rFonts w:ascii="Arial" w:hAnsi="Arial" w:cs="Arial"/>
        </w:rPr>
        <w:t>or example, when someone who has financial power and control coerces (forces) another into having sex by depriving them of food, clothing, or money.</w:t>
      </w:r>
    </w:p>
    <w:p w14:paraId="343A1570" w14:textId="77777777" w:rsidR="004B0502" w:rsidRPr="00630EFA" w:rsidRDefault="004B0502" w:rsidP="008C72EF">
      <w:pPr>
        <w:spacing w:after="0" w:line="276" w:lineRule="auto"/>
        <w:jc w:val="both"/>
        <w:rPr>
          <w:rFonts w:ascii="Arial" w:hAnsi="Arial" w:cs="Arial"/>
        </w:rPr>
      </w:pPr>
    </w:p>
    <w:p w14:paraId="5ADB62D2" w14:textId="77777777" w:rsidR="00630EFA" w:rsidRPr="00FD5A53" w:rsidRDefault="00630EFA" w:rsidP="008C72EF">
      <w:pPr>
        <w:spacing w:after="0" w:line="276" w:lineRule="auto"/>
        <w:jc w:val="both"/>
        <w:rPr>
          <w:rFonts w:ascii="Arial" w:hAnsi="Arial" w:cs="Arial"/>
          <w:b/>
          <w:bCs/>
          <w:color w:val="029676" w:themeColor="accent4"/>
        </w:rPr>
      </w:pPr>
      <w:r w:rsidRPr="00FD5A53">
        <w:rPr>
          <w:rFonts w:ascii="Arial" w:hAnsi="Arial" w:cs="Arial"/>
          <w:b/>
          <w:bCs/>
          <w:color w:val="029676" w:themeColor="accent4"/>
        </w:rPr>
        <w:t>GBV can happen to anyone:</w:t>
      </w:r>
    </w:p>
    <w:p w14:paraId="2D6B08C1" w14:textId="76B6D2BC" w:rsidR="00630EFA" w:rsidRPr="00630EFA" w:rsidRDefault="00630EFA" w:rsidP="008C72EF">
      <w:pPr>
        <w:spacing w:after="0" w:line="276" w:lineRule="auto"/>
        <w:jc w:val="both"/>
        <w:rPr>
          <w:rFonts w:ascii="Arial" w:hAnsi="Arial" w:cs="Arial"/>
        </w:rPr>
      </w:pPr>
      <w:r w:rsidRPr="00630EFA">
        <w:rPr>
          <w:rFonts w:ascii="Arial" w:hAnsi="Arial" w:cs="Arial"/>
          <w:b/>
          <w:bCs/>
        </w:rPr>
        <w:t>Violence against women and girls (VAWG):</w:t>
      </w:r>
      <w:r w:rsidRPr="00630EFA">
        <w:rPr>
          <w:rFonts w:ascii="Arial" w:hAnsi="Arial" w:cs="Arial"/>
        </w:rPr>
        <w:t xml:space="preserve"> </w:t>
      </w:r>
      <w:r w:rsidR="004C518C">
        <w:rPr>
          <w:rFonts w:ascii="Arial" w:hAnsi="Arial" w:cs="Arial"/>
        </w:rPr>
        <w:t>V</w:t>
      </w:r>
      <w:r w:rsidRPr="00630EFA">
        <w:rPr>
          <w:rFonts w:ascii="Arial" w:hAnsi="Arial" w:cs="Arial"/>
        </w:rPr>
        <w:t>iolence that is directed specifically onto women and girls.</w:t>
      </w:r>
    </w:p>
    <w:p w14:paraId="7E3B8E41" w14:textId="612425DB" w:rsidR="00630EFA" w:rsidRPr="00630EFA" w:rsidRDefault="00630EFA" w:rsidP="008C72EF">
      <w:pPr>
        <w:spacing w:after="0" w:line="276" w:lineRule="auto"/>
        <w:jc w:val="both"/>
        <w:rPr>
          <w:rFonts w:ascii="Arial" w:hAnsi="Arial" w:cs="Arial"/>
        </w:rPr>
      </w:pPr>
      <w:r w:rsidRPr="00630EFA">
        <w:rPr>
          <w:rFonts w:ascii="Arial" w:hAnsi="Arial" w:cs="Arial"/>
          <w:b/>
          <w:bCs/>
        </w:rPr>
        <w:lastRenderedPageBreak/>
        <w:t>Violence against LGBTIQA+ people:</w:t>
      </w:r>
      <w:r w:rsidR="004C518C">
        <w:rPr>
          <w:rFonts w:ascii="Arial" w:hAnsi="Arial" w:cs="Arial"/>
        </w:rPr>
        <w:t xml:space="preserve"> V</w:t>
      </w:r>
      <w:r w:rsidRPr="00630EFA">
        <w:rPr>
          <w:rFonts w:ascii="Arial" w:hAnsi="Arial" w:cs="Arial"/>
        </w:rPr>
        <w:t xml:space="preserve">iolence directed onto people who identify as lesbian, gay, bisexual, transgender and/or intersex people. </w:t>
      </w:r>
    </w:p>
    <w:p w14:paraId="4A449B77" w14:textId="6562086D" w:rsidR="00630EFA" w:rsidRPr="00630EFA" w:rsidRDefault="00630EFA" w:rsidP="008C72EF">
      <w:pPr>
        <w:spacing w:line="276" w:lineRule="auto"/>
        <w:jc w:val="both"/>
        <w:rPr>
          <w:rFonts w:ascii="Arial" w:hAnsi="Arial" w:cs="Arial"/>
        </w:rPr>
      </w:pPr>
      <w:r w:rsidRPr="004B0502">
        <w:rPr>
          <w:rFonts w:ascii="Arial" w:hAnsi="Arial" w:cs="Arial"/>
          <w:b/>
          <w:bCs/>
        </w:rPr>
        <w:t>Intimate partner violence (IPV):</w:t>
      </w:r>
      <w:r w:rsidRPr="004B0502">
        <w:rPr>
          <w:rFonts w:ascii="Arial" w:hAnsi="Arial" w:cs="Arial"/>
        </w:rPr>
        <w:t xml:space="preserve"> </w:t>
      </w:r>
      <w:r w:rsidR="004C518C">
        <w:rPr>
          <w:rFonts w:ascii="Arial" w:hAnsi="Arial" w:cs="Arial"/>
        </w:rPr>
        <w:t>P</w:t>
      </w:r>
      <w:r w:rsidRPr="004B0502">
        <w:rPr>
          <w:rFonts w:ascii="Arial" w:hAnsi="Arial" w:cs="Arial"/>
        </w:rPr>
        <w:t xml:space="preserve">hysical, emotional, and sexual violence by a romantic partner. </w:t>
      </w:r>
      <w:r w:rsidR="004B0502" w:rsidRPr="004B0502">
        <w:rPr>
          <w:rFonts w:ascii="Arial" w:hAnsi="Arial" w:cs="Arial"/>
        </w:rPr>
        <w:br/>
        <w:t xml:space="preserve">Intimate partner violence occurs when one partner </w:t>
      </w:r>
      <w:r w:rsidR="004C518C">
        <w:rPr>
          <w:rFonts w:ascii="Arial" w:hAnsi="Arial" w:cs="Arial"/>
        </w:rPr>
        <w:t>is violent</w:t>
      </w:r>
      <w:r w:rsidR="004B0502" w:rsidRPr="004B0502">
        <w:rPr>
          <w:rFonts w:ascii="Arial" w:hAnsi="Arial" w:cs="Arial"/>
        </w:rPr>
        <w:t xml:space="preserve"> - either physical</w:t>
      </w:r>
      <w:r w:rsidR="004C518C">
        <w:rPr>
          <w:rFonts w:ascii="Arial" w:hAnsi="Arial" w:cs="Arial"/>
        </w:rPr>
        <w:t>ly</w:t>
      </w:r>
      <w:r w:rsidR="004B0502" w:rsidRPr="004B0502">
        <w:rPr>
          <w:rFonts w:ascii="Arial" w:hAnsi="Arial" w:cs="Arial"/>
        </w:rPr>
        <w:t>, sexual</w:t>
      </w:r>
      <w:r w:rsidR="004C518C">
        <w:rPr>
          <w:rFonts w:ascii="Arial" w:hAnsi="Arial" w:cs="Arial"/>
        </w:rPr>
        <w:t>ly</w:t>
      </w:r>
      <w:r w:rsidR="004B0502" w:rsidRPr="004B0502">
        <w:rPr>
          <w:rFonts w:ascii="Arial" w:hAnsi="Arial" w:cs="Arial"/>
        </w:rPr>
        <w:t xml:space="preserve"> or psychological</w:t>
      </w:r>
      <w:r w:rsidR="004C518C">
        <w:rPr>
          <w:rFonts w:ascii="Arial" w:hAnsi="Arial" w:cs="Arial"/>
        </w:rPr>
        <w:t>ly</w:t>
      </w:r>
      <w:r w:rsidR="004B0502" w:rsidRPr="004B0502">
        <w:rPr>
          <w:rFonts w:ascii="Arial" w:hAnsi="Arial" w:cs="Arial"/>
        </w:rPr>
        <w:t xml:space="preserve"> (mind, feelings, spirit) - to</w:t>
      </w:r>
      <w:r w:rsidR="004C518C">
        <w:rPr>
          <w:rFonts w:ascii="Arial" w:hAnsi="Arial" w:cs="Arial"/>
        </w:rPr>
        <w:t>wards</w:t>
      </w:r>
      <w:r w:rsidR="004B0502" w:rsidRPr="004B0502">
        <w:rPr>
          <w:rFonts w:ascii="Arial" w:hAnsi="Arial" w:cs="Arial"/>
        </w:rPr>
        <w:t xml:space="preserve"> the other partner. For example, a boy may behave violently towards his girlfriend.</w:t>
      </w:r>
      <w:r w:rsidR="004B0502" w:rsidRPr="004B0502">
        <w:rPr>
          <w:rFonts w:ascii="Arial" w:hAnsi="Arial" w:cs="Arial"/>
        </w:rPr>
        <w:br/>
      </w:r>
      <w:r w:rsidRPr="004B0502">
        <w:rPr>
          <w:rFonts w:ascii="Arial" w:hAnsi="Arial" w:cs="Arial"/>
          <w:b/>
          <w:bCs/>
        </w:rPr>
        <w:t>Domestic violence (DV):</w:t>
      </w:r>
      <w:r w:rsidR="004C518C">
        <w:rPr>
          <w:rFonts w:ascii="Arial" w:hAnsi="Arial" w:cs="Arial"/>
        </w:rPr>
        <w:t xml:space="preserve"> P</w:t>
      </w:r>
      <w:r w:rsidRPr="004B0502">
        <w:rPr>
          <w:rFonts w:ascii="Arial" w:hAnsi="Arial" w:cs="Arial"/>
        </w:rPr>
        <w:t>hysical, emotional, and sexual violence by a family member. This violence could be sexual assault, battery, coercion, and sexual harassment.</w:t>
      </w:r>
      <w:r w:rsidR="004C518C">
        <w:rPr>
          <w:rFonts w:ascii="Arial" w:hAnsi="Arial" w:cs="Arial"/>
        </w:rPr>
        <w:t xml:space="preserve"> For e</w:t>
      </w:r>
      <w:r w:rsidR="004B0502" w:rsidRPr="004B0502">
        <w:rPr>
          <w:rFonts w:ascii="Arial" w:hAnsi="Arial" w:cs="Arial"/>
        </w:rPr>
        <w:t>xample, a man beating his wife or child because he thinks that a man is the boss of the family and has the right to do this.</w:t>
      </w:r>
      <w:r w:rsidR="004B0502" w:rsidRPr="004B0502">
        <w:rPr>
          <w:rFonts w:ascii="Arial" w:hAnsi="Arial" w:cs="Arial"/>
        </w:rPr>
        <w:br/>
      </w:r>
      <w:r w:rsidRPr="004B0502">
        <w:rPr>
          <w:rFonts w:ascii="Arial" w:hAnsi="Arial" w:cs="Arial"/>
          <w:b/>
          <w:bCs/>
        </w:rPr>
        <w:t>Sexual violence (SV):</w:t>
      </w:r>
      <w:r w:rsidRPr="004B0502">
        <w:rPr>
          <w:rFonts w:ascii="Arial" w:hAnsi="Arial" w:cs="Arial"/>
        </w:rPr>
        <w:t xml:space="preserve"> Various sexual acts that are unwanted or forced upon someone else. This may involve rape, sexual harassment, sexual exploitation, or sex trafficking.</w:t>
      </w:r>
      <w:r w:rsidRPr="00630EFA">
        <w:rPr>
          <w:rFonts w:ascii="Arial" w:hAnsi="Arial" w:cs="Arial"/>
        </w:rPr>
        <w:t xml:space="preserve"> </w:t>
      </w:r>
    </w:p>
    <w:p w14:paraId="13AF90A3" w14:textId="77777777" w:rsidR="000E5BA6" w:rsidRDefault="000E5BA6" w:rsidP="008C72EF">
      <w:pPr>
        <w:spacing w:after="0" w:line="276" w:lineRule="auto"/>
        <w:jc w:val="both"/>
        <w:rPr>
          <w:rFonts w:ascii="Arial" w:hAnsi="Arial" w:cs="Arial"/>
          <w:b/>
          <w:bCs/>
        </w:rPr>
      </w:pPr>
    </w:p>
    <w:p w14:paraId="2086F2AD" w14:textId="2B2DB618" w:rsidR="00630EFA" w:rsidRPr="00630EFA" w:rsidRDefault="00630EFA" w:rsidP="008C72EF">
      <w:pPr>
        <w:spacing w:after="0" w:line="276" w:lineRule="auto"/>
        <w:jc w:val="both"/>
        <w:rPr>
          <w:rFonts w:ascii="Arial" w:hAnsi="Arial" w:cs="Arial"/>
          <w:b/>
          <w:bCs/>
        </w:rPr>
      </w:pPr>
      <w:r w:rsidRPr="00630EFA">
        <w:rPr>
          <w:rFonts w:ascii="Arial" w:hAnsi="Arial" w:cs="Arial"/>
          <w:b/>
          <w:bCs/>
        </w:rPr>
        <w:t>It can include the following:</w:t>
      </w:r>
    </w:p>
    <w:p w14:paraId="74189B1B" w14:textId="0655F3F3" w:rsidR="00630EFA" w:rsidRPr="00630EFA" w:rsidRDefault="00630EFA" w:rsidP="008C72EF">
      <w:pPr>
        <w:spacing w:after="0" w:line="276" w:lineRule="auto"/>
        <w:jc w:val="both"/>
        <w:rPr>
          <w:rFonts w:ascii="Arial" w:hAnsi="Arial" w:cs="Arial"/>
        </w:rPr>
      </w:pPr>
      <w:r w:rsidRPr="00630EFA">
        <w:rPr>
          <w:rFonts w:ascii="Arial" w:hAnsi="Arial" w:cs="Arial"/>
        </w:rPr>
        <w:t xml:space="preserve">Sexual </w:t>
      </w:r>
      <w:r w:rsidR="004C518C">
        <w:rPr>
          <w:rFonts w:ascii="Arial" w:hAnsi="Arial" w:cs="Arial"/>
        </w:rPr>
        <w:t>trafficking: A</w:t>
      </w:r>
      <w:r w:rsidRPr="00630EFA">
        <w:rPr>
          <w:rFonts w:ascii="Arial" w:hAnsi="Arial" w:cs="Arial"/>
        </w:rPr>
        <w:t>bducting girls or women or boys to be sex workers.</w:t>
      </w:r>
    </w:p>
    <w:p w14:paraId="2D30C7D8" w14:textId="77777777" w:rsidR="00630EFA" w:rsidRPr="00630EFA" w:rsidRDefault="00630EFA" w:rsidP="008C72EF">
      <w:pPr>
        <w:spacing w:after="0" w:line="276" w:lineRule="auto"/>
        <w:jc w:val="both"/>
        <w:rPr>
          <w:rFonts w:ascii="Arial" w:hAnsi="Arial" w:cs="Arial"/>
        </w:rPr>
      </w:pPr>
      <w:r w:rsidRPr="00630EFA">
        <w:rPr>
          <w:rFonts w:ascii="Arial" w:hAnsi="Arial" w:cs="Arial"/>
        </w:rPr>
        <w:t>Traditional practices such as early and forced marriage.</w:t>
      </w:r>
    </w:p>
    <w:p w14:paraId="4FA558A8" w14:textId="77777777" w:rsidR="00D025FA" w:rsidRPr="00630EFA" w:rsidRDefault="00D025FA" w:rsidP="008C72EF">
      <w:pPr>
        <w:spacing w:after="0" w:line="276" w:lineRule="auto"/>
        <w:jc w:val="both"/>
        <w:rPr>
          <w:rFonts w:ascii="Arial" w:hAnsi="Arial" w:cs="Arial"/>
        </w:rPr>
      </w:pPr>
    </w:p>
    <w:p w14:paraId="24B785C8" w14:textId="77777777" w:rsidR="00630EFA" w:rsidRPr="00630EFA" w:rsidRDefault="00630EFA" w:rsidP="008C72EF">
      <w:pPr>
        <w:spacing w:after="0" w:line="276" w:lineRule="auto"/>
        <w:jc w:val="both"/>
        <w:rPr>
          <w:rFonts w:ascii="Arial" w:hAnsi="Arial" w:cs="Arial"/>
          <w:b/>
          <w:bCs/>
        </w:rPr>
      </w:pPr>
      <w:r w:rsidRPr="00630EFA">
        <w:rPr>
          <w:rFonts w:ascii="Arial" w:hAnsi="Arial" w:cs="Arial"/>
          <w:b/>
          <w:bCs/>
        </w:rPr>
        <w:t>Causes of Gender-Based Violence:</w:t>
      </w:r>
    </w:p>
    <w:p w14:paraId="2F941F60" w14:textId="76DC00EC" w:rsidR="00630EFA" w:rsidRPr="00630EFA" w:rsidRDefault="00630EFA" w:rsidP="008C72EF">
      <w:pPr>
        <w:spacing w:after="0" w:line="276" w:lineRule="auto"/>
        <w:jc w:val="both"/>
        <w:rPr>
          <w:rFonts w:ascii="Arial" w:hAnsi="Arial" w:cs="Arial"/>
        </w:rPr>
      </w:pPr>
      <w:r w:rsidRPr="00630EFA">
        <w:rPr>
          <w:rFonts w:ascii="Arial" w:hAnsi="Arial" w:cs="Arial"/>
        </w:rPr>
        <w:t>Although there is never an excuse or justification for GBV, it is important to understand why it occurs. By understanding these factors, it is easier for us to prevent it from</w:t>
      </w:r>
      <w:r w:rsidR="004B0502">
        <w:rPr>
          <w:rFonts w:ascii="Arial" w:hAnsi="Arial" w:cs="Arial"/>
        </w:rPr>
        <w:t xml:space="preserve"> happening or</w:t>
      </w:r>
      <w:r w:rsidRPr="00630EFA">
        <w:rPr>
          <w:rFonts w:ascii="Arial" w:hAnsi="Arial" w:cs="Arial"/>
        </w:rPr>
        <w:t xml:space="preserve"> recurring. </w:t>
      </w:r>
    </w:p>
    <w:p w14:paraId="608477EB" w14:textId="77777777" w:rsidR="00630EFA" w:rsidRPr="00630EFA" w:rsidRDefault="00630EFA" w:rsidP="008C72EF">
      <w:pPr>
        <w:spacing w:after="0" w:line="276" w:lineRule="auto"/>
        <w:jc w:val="both"/>
        <w:rPr>
          <w:rFonts w:ascii="Arial" w:hAnsi="Arial" w:cs="Arial"/>
        </w:rPr>
      </w:pPr>
      <w:r w:rsidRPr="00630EFA">
        <w:rPr>
          <w:rFonts w:ascii="Arial" w:hAnsi="Arial" w:cs="Arial"/>
          <w:b/>
          <w:bCs/>
          <w:color w:val="029676" w:themeColor="accent4"/>
        </w:rPr>
        <w:t xml:space="preserve">Gender Inequality: </w:t>
      </w:r>
      <w:r w:rsidRPr="00630EFA">
        <w:rPr>
          <w:rFonts w:ascii="Arial" w:hAnsi="Arial" w:cs="Arial"/>
        </w:rPr>
        <w:t xml:space="preserve">Due to the inequality between various genders, gender identities that are considered oppressed are more vulnerable to instances of violence. For example, women are more likely to experience violence committed by a man. This is because women are historically more vulnerable to oppression based on gender stereotypes and perceived power imbalances. </w:t>
      </w:r>
    </w:p>
    <w:p w14:paraId="54F96E9A" w14:textId="2A7C7397" w:rsidR="00630EFA" w:rsidRPr="00630EFA" w:rsidRDefault="00630EFA" w:rsidP="008C72EF">
      <w:pPr>
        <w:spacing w:after="0" w:line="276" w:lineRule="auto"/>
        <w:jc w:val="both"/>
        <w:rPr>
          <w:rFonts w:ascii="Arial" w:hAnsi="Arial" w:cs="Arial"/>
        </w:rPr>
      </w:pPr>
      <w:r w:rsidRPr="00630EFA">
        <w:rPr>
          <w:rFonts w:ascii="Arial" w:hAnsi="Arial" w:cs="Arial"/>
          <w:b/>
          <w:bCs/>
          <w:color w:val="029676" w:themeColor="accent4"/>
        </w:rPr>
        <w:t xml:space="preserve">Learned Behaviour: </w:t>
      </w:r>
      <w:r w:rsidRPr="00630EFA">
        <w:rPr>
          <w:rFonts w:ascii="Arial" w:hAnsi="Arial" w:cs="Arial"/>
        </w:rPr>
        <w:t xml:space="preserve">GBV is considered ‘normal’ in some communities where cultural and religious practices </w:t>
      </w:r>
      <w:r w:rsidR="004B0502">
        <w:rPr>
          <w:rFonts w:ascii="Arial" w:hAnsi="Arial" w:cs="Arial"/>
        </w:rPr>
        <w:t>regarding</w:t>
      </w:r>
      <w:r w:rsidRPr="00630EFA">
        <w:rPr>
          <w:rFonts w:ascii="Arial" w:hAnsi="Arial" w:cs="Arial"/>
        </w:rPr>
        <w:t xml:space="preserve"> masculinity and femininity play a large role in understanding how we should treat various genders. This suggests the belief that perpetuating violence is normal, and so it becomes a learned behaviour. </w:t>
      </w:r>
    </w:p>
    <w:p w14:paraId="0014E9EF" w14:textId="43570BC3" w:rsidR="00630EFA" w:rsidRPr="00630EFA" w:rsidRDefault="00630EFA" w:rsidP="008C72EF">
      <w:pPr>
        <w:spacing w:after="0" w:line="276" w:lineRule="auto"/>
        <w:jc w:val="both"/>
        <w:rPr>
          <w:rFonts w:ascii="Arial" w:hAnsi="Arial" w:cs="Arial"/>
        </w:rPr>
      </w:pPr>
      <w:r w:rsidRPr="00630EFA">
        <w:rPr>
          <w:rFonts w:ascii="Arial" w:hAnsi="Arial" w:cs="Arial"/>
          <w:b/>
          <w:bCs/>
          <w:color w:val="029676" w:themeColor="accent4"/>
        </w:rPr>
        <w:t xml:space="preserve">The Media: </w:t>
      </w:r>
      <w:r w:rsidRPr="00630EFA">
        <w:rPr>
          <w:rFonts w:ascii="Arial" w:hAnsi="Arial" w:cs="Arial"/>
        </w:rPr>
        <w:t>Growing up, children rece</w:t>
      </w:r>
      <w:r w:rsidR="004C518C">
        <w:rPr>
          <w:rFonts w:ascii="Arial" w:hAnsi="Arial" w:cs="Arial"/>
        </w:rPr>
        <w:t>ive indirect messages of what</w:t>
      </w:r>
      <w:r w:rsidRPr="00630EFA">
        <w:rPr>
          <w:rFonts w:ascii="Arial" w:hAnsi="Arial" w:cs="Arial"/>
        </w:rPr>
        <w:t xml:space="preserve"> is expected of their gender. For example, boys are encouraged to engage in rough and tumble play while girls are encouraged to be more submissive. This type of messaging is especially clear in the media (by the TV we watch, or things we read) that reinforces aggressive masculinity and thus, normalises GBV. </w:t>
      </w:r>
    </w:p>
    <w:p w14:paraId="3D5F1D16" w14:textId="45C94BCF" w:rsidR="00630EFA" w:rsidRPr="00630EFA" w:rsidRDefault="00630EFA" w:rsidP="008C72EF">
      <w:pPr>
        <w:spacing w:after="0" w:line="276" w:lineRule="auto"/>
        <w:jc w:val="both"/>
        <w:rPr>
          <w:rFonts w:ascii="Arial" w:hAnsi="Arial" w:cs="Arial"/>
        </w:rPr>
      </w:pPr>
      <w:r w:rsidRPr="00630EFA">
        <w:rPr>
          <w:rFonts w:ascii="Arial" w:hAnsi="Arial" w:cs="Arial"/>
          <w:b/>
          <w:bCs/>
          <w:color w:val="029676" w:themeColor="accent4"/>
        </w:rPr>
        <w:t xml:space="preserve">Other Factors: </w:t>
      </w:r>
      <w:r w:rsidRPr="00630EFA">
        <w:rPr>
          <w:rFonts w:ascii="Arial" w:hAnsi="Arial" w:cs="Arial"/>
        </w:rPr>
        <w:t>Alcohol and substance abuse indirectly can cause GBV. Someone who is under the influence is less inhibited and may feel absolved of accountability, leading them to commit more offenses. In other instances, transgenerational relationships or ‘sugar daddies’ are also likely to result in GBV as these types of relationships often involve significantly unequal power dynamics and very young girls who are vulnerable to rape</w:t>
      </w:r>
      <w:r w:rsidR="004B0502">
        <w:rPr>
          <w:rFonts w:ascii="Arial" w:hAnsi="Arial" w:cs="Arial"/>
        </w:rPr>
        <w:t xml:space="preserve"> -</w:t>
      </w:r>
      <w:r w:rsidRPr="00630EFA">
        <w:rPr>
          <w:rFonts w:ascii="Arial" w:hAnsi="Arial" w:cs="Arial"/>
        </w:rPr>
        <w:t xml:space="preserve"> because of th</w:t>
      </w:r>
      <w:r w:rsidR="004B0502">
        <w:rPr>
          <w:rFonts w:ascii="Arial" w:hAnsi="Arial" w:cs="Arial"/>
        </w:rPr>
        <w:t>is</w:t>
      </w:r>
      <w:r w:rsidRPr="00630EFA">
        <w:rPr>
          <w:rFonts w:ascii="Arial" w:hAnsi="Arial" w:cs="Arial"/>
        </w:rPr>
        <w:t xml:space="preserve"> power imbalance.  </w:t>
      </w:r>
    </w:p>
    <w:p w14:paraId="7C5E0A0A" w14:textId="77777777" w:rsidR="000E5BA6" w:rsidRDefault="000E5BA6" w:rsidP="008C72EF">
      <w:pPr>
        <w:spacing w:after="0" w:line="276" w:lineRule="auto"/>
        <w:jc w:val="both"/>
        <w:rPr>
          <w:rFonts w:ascii="Arial" w:hAnsi="Arial" w:cs="Arial"/>
        </w:rPr>
      </w:pPr>
    </w:p>
    <w:p w14:paraId="04EBB5BB" w14:textId="514C6F7E" w:rsidR="00630EFA" w:rsidRPr="00630EFA" w:rsidRDefault="00630EFA" w:rsidP="008C72EF">
      <w:pPr>
        <w:spacing w:after="0" w:line="276" w:lineRule="auto"/>
        <w:jc w:val="both"/>
        <w:rPr>
          <w:rFonts w:ascii="Arial" w:hAnsi="Arial" w:cs="Arial"/>
        </w:rPr>
      </w:pPr>
      <w:r w:rsidRPr="00630EFA">
        <w:rPr>
          <w:rFonts w:ascii="Arial" w:hAnsi="Arial" w:cs="Arial"/>
        </w:rPr>
        <w:t xml:space="preserve">These are not the only factors that play a role in the occurrence of GBV. The lack of resources and places of safety also play a role. </w:t>
      </w:r>
    </w:p>
    <w:p w14:paraId="61A774CA" w14:textId="77777777" w:rsidR="00630EFA" w:rsidRPr="00630EFA" w:rsidRDefault="00630EFA" w:rsidP="008C72EF">
      <w:pPr>
        <w:spacing w:after="0" w:line="276" w:lineRule="auto"/>
        <w:jc w:val="both"/>
        <w:rPr>
          <w:rFonts w:ascii="Arial" w:hAnsi="Arial" w:cs="Arial"/>
        </w:rPr>
      </w:pPr>
    </w:p>
    <w:p w14:paraId="70384983" w14:textId="77777777" w:rsidR="00630EFA" w:rsidRPr="00630EFA" w:rsidRDefault="00630EFA" w:rsidP="008C72EF">
      <w:pPr>
        <w:spacing w:after="0" w:line="276" w:lineRule="auto"/>
        <w:jc w:val="both"/>
        <w:rPr>
          <w:rFonts w:ascii="Arial" w:hAnsi="Arial" w:cs="Arial"/>
          <w:b/>
          <w:bCs/>
        </w:rPr>
      </w:pPr>
      <w:r w:rsidRPr="00630EFA">
        <w:rPr>
          <w:rFonts w:ascii="Arial" w:hAnsi="Arial" w:cs="Arial"/>
          <w:b/>
          <w:bCs/>
        </w:rPr>
        <w:t>Effects of Gender-Based Violence</w:t>
      </w:r>
    </w:p>
    <w:p w14:paraId="3A692884" w14:textId="2E0437C4" w:rsidR="00630EFA" w:rsidRPr="00630EFA" w:rsidRDefault="00630EFA" w:rsidP="008C72EF">
      <w:pPr>
        <w:spacing w:after="0" w:line="276" w:lineRule="auto"/>
        <w:jc w:val="both"/>
        <w:rPr>
          <w:rFonts w:ascii="Arial" w:hAnsi="Arial" w:cs="Arial"/>
        </w:rPr>
      </w:pPr>
      <w:r w:rsidRPr="00630EFA">
        <w:rPr>
          <w:rFonts w:ascii="Arial" w:hAnsi="Arial" w:cs="Arial"/>
        </w:rPr>
        <w:t xml:space="preserve">Gender-based violence is detrimental to a victim's life. Victims will experience not only </w:t>
      </w:r>
      <w:r w:rsidR="004B0502">
        <w:rPr>
          <w:rFonts w:ascii="Arial" w:hAnsi="Arial" w:cs="Arial"/>
        </w:rPr>
        <w:t xml:space="preserve">the </w:t>
      </w:r>
      <w:r w:rsidRPr="00630EFA">
        <w:rPr>
          <w:rFonts w:ascii="Arial" w:hAnsi="Arial" w:cs="Arial"/>
        </w:rPr>
        <w:t xml:space="preserve">physical impact, but also </w:t>
      </w:r>
      <w:r w:rsidR="004B0502">
        <w:rPr>
          <w:rFonts w:ascii="Arial" w:hAnsi="Arial" w:cs="Arial"/>
        </w:rPr>
        <w:t xml:space="preserve">the </w:t>
      </w:r>
      <w:r w:rsidRPr="00630EFA">
        <w:rPr>
          <w:rFonts w:ascii="Arial" w:hAnsi="Arial" w:cs="Arial"/>
        </w:rPr>
        <w:t xml:space="preserve">behavioural and psychological impact. </w:t>
      </w:r>
    </w:p>
    <w:p w14:paraId="0D72CA54" w14:textId="77777777" w:rsidR="004C518C" w:rsidRDefault="00630EFA" w:rsidP="008C72EF">
      <w:pPr>
        <w:spacing w:after="0" w:line="276" w:lineRule="auto"/>
        <w:jc w:val="both"/>
        <w:rPr>
          <w:rFonts w:ascii="Arial" w:hAnsi="Arial" w:cs="Arial"/>
        </w:rPr>
      </w:pPr>
      <w:r w:rsidRPr="00630EFA">
        <w:rPr>
          <w:rFonts w:ascii="Arial" w:hAnsi="Arial" w:cs="Arial"/>
        </w:rPr>
        <w:t>The consequences of GBV can be</w:t>
      </w:r>
      <w:r w:rsidR="004C518C">
        <w:rPr>
          <w:rFonts w:ascii="Arial" w:hAnsi="Arial" w:cs="Arial"/>
        </w:rPr>
        <w:t>:</w:t>
      </w:r>
    </w:p>
    <w:p w14:paraId="6F442897" w14:textId="7FE5627C" w:rsidR="00630EFA" w:rsidRPr="004C518C" w:rsidRDefault="004B0502" w:rsidP="004C518C">
      <w:pPr>
        <w:pStyle w:val="ListParagraph"/>
        <w:numPr>
          <w:ilvl w:val="0"/>
          <w:numId w:val="16"/>
        </w:numPr>
        <w:ind w:left="426" w:hanging="284"/>
        <w:jc w:val="both"/>
        <w:rPr>
          <w:rFonts w:cs="Arial"/>
        </w:rPr>
      </w:pPr>
      <w:r w:rsidRPr="004C518C">
        <w:rPr>
          <w:rFonts w:cs="Arial"/>
          <w:i/>
          <w:iCs/>
        </w:rPr>
        <w:t>P</w:t>
      </w:r>
      <w:r w:rsidR="00630EFA" w:rsidRPr="004C518C">
        <w:rPr>
          <w:rFonts w:cs="Arial"/>
          <w:i/>
          <w:iCs/>
        </w:rPr>
        <w:t>hysical</w:t>
      </w:r>
      <w:r w:rsidR="00630EFA" w:rsidRPr="004C518C">
        <w:rPr>
          <w:rFonts w:cs="Arial"/>
        </w:rPr>
        <w:t xml:space="preserve"> </w:t>
      </w:r>
      <w:r w:rsidR="004C518C">
        <w:rPr>
          <w:rFonts w:cs="Arial"/>
        </w:rPr>
        <w:t xml:space="preserve">- </w:t>
      </w:r>
      <w:r w:rsidR="00630EFA" w:rsidRPr="004C518C">
        <w:rPr>
          <w:rFonts w:cs="Arial"/>
        </w:rPr>
        <w:t>including injury and/or death, acquiring sexually transmitted diseases or infections, such as HIV, unwanted pregnancies</w:t>
      </w:r>
      <w:r w:rsidR="00FD4BCF" w:rsidRPr="004C518C">
        <w:rPr>
          <w:rFonts w:cs="Arial"/>
        </w:rPr>
        <w:t xml:space="preserve"> and</w:t>
      </w:r>
      <w:r w:rsidR="00630EFA" w:rsidRPr="004C518C">
        <w:rPr>
          <w:rFonts w:cs="Arial"/>
        </w:rPr>
        <w:t xml:space="preserve"> miscarriages. </w:t>
      </w:r>
    </w:p>
    <w:p w14:paraId="07C0C2FA" w14:textId="77777777" w:rsidR="004C518C" w:rsidRDefault="00630EFA" w:rsidP="004C518C">
      <w:pPr>
        <w:pStyle w:val="ListParagraph"/>
        <w:numPr>
          <w:ilvl w:val="0"/>
          <w:numId w:val="16"/>
        </w:numPr>
        <w:ind w:left="426" w:hanging="284"/>
        <w:jc w:val="both"/>
        <w:rPr>
          <w:rFonts w:cs="Arial"/>
        </w:rPr>
      </w:pPr>
      <w:r w:rsidRPr="004C518C">
        <w:rPr>
          <w:rFonts w:cs="Arial"/>
          <w:i/>
          <w:iCs/>
        </w:rPr>
        <w:t>Psychological</w:t>
      </w:r>
      <w:r w:rsidRPr="004C518C">
        <w:rPr>
          <w:rFonts w:cs="Arial"/>
        </w:rPr>
        <w:t xml:space="preserve"> </w:t>
      </w:r>
      <w:r w:rsidR="004C518C">
        <w:rPr>
          <w:rFonts w:cs="Arial"/>
        </w:rPr>
        <w:t xml:space="preserve">- </w:t>
      </w:r>
      <w:r w:rsidRPr="004C518C">
        <w:rPr>
          <w:rFonts w:cs="Arial"/>
        </w:rPr>
        <w:t xml:space="preserve">such as depression, </w:t>
      </w:r>
      <w:r w:rsidR="005112FE" w:rsidRPr="004C518C">
        <w:rPr>
          <w:rFonts w:cs="Arial"/>
        </w:rPr>
        <w:t>anxiety,</w:t>
      </w:r>
      <w:r w:rsidRPr="004C518C">
        <w:rPr>
          <w:rFonts w:cs="Arial"/>
        </w:rPr>
        <w:t xml:space="preserve"> and </w:t>
      </w:r>
      <w:r w:rsidR="004B0502" w:rsidRPr="004C518C">
        <w:rPr>
          <w:rFonts w:cs="Arial"/>
        </w:rPr>
        <w:t>p</w:t>
      </w:r>
      <w:r w:rsidRPr="004C518C">
        <w:rPr>
          <w:rFonts w:cs="Arial"/>
        </w:rPr>
        <w:t>ost-</w:t>
      </w:r>
      <w:r w:rsidR="004B0502" w:rsidRPr="004C518C">
        <w:rPr>
          <w:rFonts w:cs="Arial"/>
        </w:rPr>
        <w:t>t</w:t>
      </w:r>
      <w:r w:rsidRPr="004C518C">
        <w:rPr>
          <w:rFonts w:cs="Arial"/>
        </w:rPr>
        <w:t xml:space="preserve">raumatic </w:t>
      </w:r>
      <w:r w:rsidR="004B0502" w:rsidRPr="004C518C">
        <w:rPr>
          <w:rFonts w:cs="Arial"/>
        </w:rPr>
        <w:t>s</w:t>
      </w:r>
      <w:r w:rsidRPr="004C518C">
        <w:rPr>
          <w:rFonts w:cs="Arial"/>
        </w:rPr>
        <w:t xml:space="preserve">tress </w:t>
      </w:r>
      <w:r w:rsidR="004B0502" w:rsidRPr="004C518C">
        <w:rPr>
          <w:rFonts w:cs="Arial"/>
        </w:rPr>
        <w:t>d</w:t>
      </w:r>
      <w:r w:rsidRPr="004C518C">
        <w:rPr>
          <w:rFonts w:cs="Arial"/>
        </w:rPr>
        <w:t>isorder (PTSD), fear, shock</w:t>
      </w:r>
      <w:r w:rsidR="004B0502" w:rsidRPr="004C518C">
        <w:rPr>
          <w:rFonts w:cs="Arial"/>
        </w:rPr>
        <w:t xml:space="preserve"> and</w:t>
      </w:r>
      <w:r w:rsidRPr="004C518C">
        <w:rPr>
          <w:rFonts w:cs="Arial"/>
        </w:rPr>
        <w:t xml:space="preserve"> complex trauma. </w:t>
      </w:r>
    </w:p>
    <w:p w14:paraId="24D6247D" w14:textId="25B765F7" w:rsidR="00630EFA" w:rsidRPr="004C518C" w:rsidRDefault="004C518C" w:rsidP="004C518C">
      <w:pPr>
        <w:pStyle w:val="ListParagraph"/>
        <w:numPr>
          <w:ilvl w:val="0"/>
          <w:numId w:val="16"/>
        </w:numPr>
        <w:ind w:left="426" w:hanging="284"/>
        <w:jc w:val="both"/>
        <w:rPr>
          <w:rFonts w:cs="Arial"/>
        </w:rPr>
      </w:pPr>
      <w:r>
        <w:rPr>
          <w:rFonts w:cs="Arial"/>
          <w:i/>
          <w:iCs/>
        </w:rPr>
        <w:lastRenderedPageBreak/>
        <w:t>Behavioural</w:t>
      </w:r>
      <w:r>
        <w:rPr>
          <w:rFonts w:cs="Arial"/>
        </w:rPr>
        <w:t xml:space="preserve"> -</w:t>
      </w:r>
      <w:r w:rsidR="00630EFA" w:rsidRPr="004C518C">
        <w:rPr>
          <w:rFonts w:cs="Arial"/>
        </w:rPr>
        <w:t xml:space="preserve"> a victim can experience low self-esteem, substance abuse, </w:t>
      </w:r>
      <w:r w:rsidR="005112FE" w:rsidRPr="004C518C">
        <w:rPr>
          <w:rFonts w:cs="Arial"/>
        </w:rPr>
        <w:t>shame,</w:t>
      </w:r>
      <w:r w:rsidR="00630EFA" w:rsidRPr="004C518C">
        <w:rPr>
          <w:rFonts w:cs="Arial"/>
        </w:rPr>
        <w:t xml:space="preserve"> guilt, living in fear or suicidal ideations.</w:t>
      </w:r>
    </w:p>
    <w:p w14:paraId="263D941F" w14:textId="77777777" w:rsidR="00D939B7" w:rsidRPr="00630EFA" w:rsidRDefault="00D939B7" w:rsidP="008C72EF">
      <w:pPr>
        <w:spacing w:after="0" w:line="276" w:lineRule="auto"/>
        <w:jc w:val="both"/>
        <w:rPr>
          <w:rFonts w:ascii="Arial" w:hAnsi="Arial" w:cs="Arial"/>
        </w:rPr>
      </w:pPr>
    </w:p>
    <w:p w14:paraId="61562BD7" w14:textId="341FF485" w:rsidR="00630EFA" w:rsidRPr="00630EFA" w:rsidRDefault="008E2BDA" w:rsidP="008C72EF">
      <w:pPr>
        <w:pStyle w:val="Default"/>
        <w:pBdr>
          <w:bottom w:val="single" w:sz="12" w:space="1" w:color="029676" w:themeColor="accent4"/>
        </w:pBdr>
        <w:spacing w:line="276" w:lineRule="auto"/>
        <w:jc w:val="both"/>
        <w:rPr>
          <w:b/>
          <w:bCs/>
          <w:sz w:val="22"/>
          <w:szCs w:val="22"/>
        </w:rPr>
      </w:pPr>
      <w:r w:rsidRPr="00630EFA">
        <w:rPr>
          <w:b/>
          <w:bCs/>
          <w:sz w:val="22"/>
          <w:szCs w:val="22"/>
        </w:rPr>
        <w:t xml:space="preserve">EMOTIONAL, HEALTH AND SOCIAL IMPACT OF RAPE AND GENDER-BASED VIOLENCE </w:t>
      </w:r>
    </w:p>
    <w:p w14:paraId="41DCB956" w14:textId="5DA8F02B" w:rsidR="00630EFA" w:rsidRPr="005D514E" w:rsidRDefault="00630EFA" w:rsidP="008C72EF">
      <w:pPr>
        <w:spacing w:after="0" w:line="276" w:lineRule="auto"/>
        <w:jc w:val="both"/>
        <w:rPr>
          <w:rFonts w:ascii="Arial" w:hAnsi="Arial" w:cs="Arial"/>
        </w:rPr>
      </w:pPr>
      <w:r w:rsidRPr="005D514E">
        <w:rPr>
          <w:rFonts w:ascii="Arial" w:hAnsi="Arial" w:cs="Arial"/>
          <w:lang w:eastAsia="en-ZA"/>
        </w:rPr>
        <w:t xml:space="preserve">GBV is a profound human rights violation with major social and developmental impacts for survivors of violence, as well as their families, </w:t>
      </w:r>
      <w:r w:rsidR="000E5BA6" w:rsidRPr="005D514E">
        <w:rPr>
          <w:rFonts w:ascii="Arial" w:hAnsi="Arial" w:cs="Arial"/>
          <w:lang w:eastAsia="en-ZA"/>
        </w:rPr>
        <w:t>communities,</w:t>
      </w:r>
      <w:r w:rsidRPr="005D514E">
        <w:rPr>
          <w:rFonts w:ascii="Arial" w:hAnsi="Arial" w:cs="Arial"/>
          <w:lang w:eastAsia="en-ZA"/>
        </w:rPr>
        <w:t xml:space="preserve"> and society more broadly.</w:t>
      </w:r>
    </w:p>
    <w:p w14:paraId="4BBEF71A" w14:textId="77777777" w:rsidR="00630EFA" w:rsidRPr="005D514E" w:rsidRDefault="00630EFA" w:rsidP="008C72EF">
      <w:pPr>
        <w:spacing w:after="0" w:line="276" w:lineRule="auto"/>
        <w:jc w:val="both"/>
        <w:rPr>
          <w:rFonts w:ascii="Arial" w:hAnsi="Arial" w:cs="Arial"/>
          <w:lang w:eastAsia="en-ZA"/>
        </w:rPr>
      </w:pPr>
    </w:p>
    <w:p w14:paraId="2A92D70A" w14:textId="41E775B8" w:rsidR="00630EFA" w:rsidRPr="00630EFA" w:rsidRDefault="00630EFA" w:rsidP="008C72EF">
      <w:pPr>
        <w:spacing w:after="0" w:line="276" w:lineRule="auto"/>
        <w:jc w:val="both"/>
        <w:rPr>
          <w:rFonts w:ascii="Arial" w:hAnsi="Arial" w:cs="Arial"/>
          <w:lang w:eastAsia="en-ZA"/>
        </w:rPr>
      </w:pPr>
      <w:r w:rsidRPr="005D514E">
        <w:rPr>
          <w:rFonts w:ascii="Arial" w:hAnsi="Arial" w:cs="Arial"/>
          <w:lang w:eastAsia="en-ZA"/>
        </w:rPr>
        <w:t xml:space="preserve">On an individual level, GBV leads to psychological trauma, and can have </w:t>
      </w:r>
      <w:r w:rsidR="00FD4BCF" w:rsidRPr="00FD4BCF">
        <w:rPr>
          <w:rFonts w:ascii="Arial" w:hAnsi="Arial" w:cs="Arial"/>
          <w:i/>
          <w:iCs/>
          <w:lang w:eastAsia="en-ZA"/>
        </w:rPr>
        <w:t xml:space="preserve">physical, </w:t>
      </w:r>
      <w:r w:rsidRPr="00FD4BCF">
        <w:rPr>
          <w:rFonts w:ascii="Arial" w:hAnsi="Arial" w:cs="Arial"/>
          <w:i/>
          <w:iCs/>
          <w:lang w:eastAsia="en-ZA"/>
        </w:rPr>
        <w:t>psychological</w:t>
      </w:r>
      <w:r w:rsidR="00FD4BCF">
        <w:rPr>
          <w:rFonts w:ascii="Arial" w:hAnsi="Arial" w:cs="Arial"/>
          <w:i/>
          <w:iCs/>
          <w:lang w:eastAsia="en-ZA"/>
        </w:rPr>
        <w:t xml:space="preserve"> and</w:t>
      </w:r>
      <w:r w:rsidRPr="005D514E">
        <w:rPr>
          <w:rFonts w:ascii="Arial" w:hAnsi="Arial" w:cs="Arial"/>
          <w:lang w:eastAsia="en-ZA"/>
        </w:rPr>
        <w:t xml:space="preserve"> </w:t>
      </w:r>
      <w:r w:rsidR="000E5BA6" w:rsidRPr="00FD4BCF">
        <w:rPr>
          <w:rFonts w:ascii="Arial" w:hAnsi="Arial" w:cs="Arial"/>
          <w:i/>
          <w:iCs/>
          <w:lang w:eastAsia="en-ZA"/>
        </w:rPr>
        <w:t>behavioural</w:t>
      </w:r>
      <w:r w:rsidRPr="005D514E">
        <w:rPr>
          <w:rFonts w:ascii="Arial" w:hAnsi="Arial" w:cs="Arial"/>
          <w:lang w:eastAsia="en-ZA"/>
        </w:rPr>
        <w:t xml:space="preserve"> consequences for survivors. In many parts of the country, there is poor access to formal psychosocial or even medical support, which means that many survivors are unable to access the help they need. Families and loved ones of survivors can also experience indirect trauma, and many do not know how to provide effective suppor</w:t>
      </w:r>
      <w:r w:rsidR="00FD4BCF">
        <w:rPr>
          <w:rFonts w:ascii="Arial" w:hAnsi="Arial" w:cs="Arial"/>
          <w:lang w:eastAsia="en-ZA"/>
        </w:rPr>
        <w:t xml:space="preserve">t to the survivor. </w:t>
      </w:r>
    </w:p>
    <w:p w14:paraId="5E505B98" w14:textId="1E3092A9" w:rsidR="00630EFA" w:rsidRPr="00630EFA" w:rsidRDefault="00630EFA" w:rsidP="008C72EF">
      <w:pPr>
        <w:spacing w:after="0" w:line="276" w:lineRule="auto"/>
        <w:jc w:val="both"/>
        <w:rPr>
          <w:rFonts w:ascii="Arial" w:hAnsi="Arial" w:cs="Arial"/>
        </w:rPr>
      </w:pPr>
      <w:r w:rsidRPr="00630EFA">
        <w:rPr>
          <w:rFonts w:ascii="Arial" w:hAnsi="Arial" w:cs="Arial"/>
          <w:b/>
          <w:bCs/>
          <w:color w:val="455F51" w:themeColor="text2"/>
        </w:rPr>
        <w:t>Shame</w:t>
      </w:r>
      <w:r w:rsidRPr="00B018C2">
        <w:rPr>
          <w:rFonts w:ascii="Arial" w:hAnsi="Arial" w:cs="Arial"/>
          <w:b/>
          <w:bCs/>
          <w:color w:val="455F51" w:themeColor="text2"/>
        </w:rPr>
        <w:t>:</w:t>
      </w:r>
      <w:r w:rsidR="00B018C2">
        <w:rPr>
          <w:rFonts w:ascii="Arial" w:hAnsi="Arial" w:cs="Arial"/>
        </w:rPr>
        <w:t xml:space="preserve"> P</w:t>
      </w:r>
      <w:r w:rsidRPr="00630EFA">
        <w:rPr>
          <w:rFonts w:ascii="Arial" w:hAnsi="Arial" w:cs="Arial"/>
        </w:rPr>
        <w:t>eople often feel ashamed because they believe that the abuse is their fault, or they feel exposed in front of others.</w:t>
      </w:r>
    </w:p>
    <w:p w14:paraId="4BD6C291" w14:textId="769538D0" w:rsidR="00630EFA" w:rsidRPr="00630EFA" w:rsidRDefault="00630EFA" w:rsidP="008C72EF">
      <w:pPr>
        <w:spacing w:after="0" w:line="276" w:lineRule="auto"/>
        <w:jc w:val="both"/>
        <w:rPr>
          <w:rFonts w:ascii="Arial" w:hAnsi="Arial" w:cs="Arial"/>
        </w:rPr>
      </w:pPr>
      <w:r w:rsidRPr="00630EFA">
        <w:rPr>
          <w:rFonts w:ascii="Arial" w:hAnsi="Arial" w:cs="Arial"/>
          <w:b/>
          <w:bCs/>
          <w:color w:val="455F51" w:themeColor="text2"/>
        </w:rPr>
        <w:t>Regret and blame</w:t>
      </w:r>
      <w:r w:rsidRPr="00B018C2">
        <w:rPr>
          <w:rFonts w:ascii="Arial" w:hAnsi="Arial" w:cs="Arial"/>
          <w:b/>
          <w:bCs/>
          <w:color w:val="455F51" w:themeColor="text2"/>
        </w:rPr>
        <w:t>:</w:t>
      </w:r>
      <w:r w:rsidRPr="00FD4BCF">
        <w:rPr>
          <w:rFonts w:ascii="Arial" w:hAnsi="Arial" w:cs="Arial"/>
          <w:b/>
          <w:bCs/>
        </w:rPr>
        <w:t xml:space="preserve"> </w:t>
      </w:r>
      <w:r w:rsidR="00B018C2">
        <w:rPr>
          <w:rFonts w:ascii="Arial" w:hAnsi="Arial" w:cs="Arial"/>
        </w:rPr>
        <w:t>P</w:t>
      </w:r>
      <w:r w:rsidRPr="00630EFA">
        <w:rPr>
          <w:rFonts w:ascii="Arial" w:hAnsi="Arial" w:cs="Arial"/>
        </w:rPr>
        <w:t xml:space="preserve">eople sometimes regret things they did or said leading up to the abuse. They blame themselves and think that they caused the violence or abuse. </w:t>
      </w:r>
      <w:r w:rsidR="00B018C2">
        <w:rPr>
          <w:rFonts w:ascii="Arial" w:hAnsi="Arial" w:cs="Arial"/>
        </w:rPr>
        <w:t>However,</w:t>
      </w:r>
      <w:r w:rsidRPr="00630EFA">
        <w:rPr>
          <w:rFonts w:ascii="Arial" w:hAnsi="Arial" w:cs="Arial"/>
        </w:rPr>
        <w:t xml:space="preserve"> it is never the victim’s fault. An abuser might regret his/her actions after being violent or abusive.</w:t>
      </w:r>
    </w:p>
    <w:p w14:paraId="08F3012E" w14:textId="53C797FA" w:rsidR="00630EFA" w:rsidRPr="00630EFA" w:rsidRDefault="00630EFA" w:rsidP="008C72EF">
      <w:pPr>
        <w:spacing w:after="0" w:line="276" w:lineRule="auto"/>
        <w:jc w:val="both"/>
        <w:rPr>
          <w:rFonts w:ascii="Arial" w:hAnsi="Arial" w:cs="Arial"/>
        </w:rPr>
      </w:pPr>
      <w:r w:rsidRPr="00630EFA">
        <w:rPr>
          <w:rFonts w:ascii="Arial" w:hAnsi="Arial" w:cs="Arial"/>
          <w:b/>
          <w:bCs/>
          <w:color w:val="455F51" w:themeColor="text2"/>
        </w:rPr>
        <w:t>Anger</w:t>
      </w:r>
      <w:r w:rsidRPr="00B018C2">
        <w:rPr>
          <w:rFonts w:ascii="Arial" w:hAnsi="Arial" w:cs="Arial"/>
          <w:b/>
          <w:bCs/>
          <w:color w:val="455F51" w:themeColor="text2"/>
        </w:rPr>
        <w:t>:</w:t>
      </w:r>
      <w:r w:rsidR="00B018C2">
        <w:rPr>
          <w:rFonts w:ascii="Arial" w:hAnsi="Arial" w:cs="Arial"/>
        </w:rPr>
        <w:t xml:space="preserve"> A</w:t>
      </w:r>
      <w:r w:rsidRPr="00630EFA">
        <w:rPr>
          <w:rFonts w:ascii="Arial" w:hAnsi="Arial" w:cs="Arial"/>
        </w:rPr>
        <w:t xml:space="preserve"> common reaction if one is victimised. Anger might cause an abused person to start abusing others (through physical, </w:t>
      </w:r>
      <w:r w:rsidR="005112FE" w:rsidRPr="00630EFA">
        <w:rPr>
          <w:rFonts w:ascii="Arial" w:hAnsi="Arial" w:cs="Arial"/>
        </w:rPr>
        <w:t>sexual,</w:t>
      </w:r>
      <w:r w:rsidRPr="00630EFA">
        <w:rPr>
          <w:rFonts w:ascii="Arial" w:hAnsi="Arial" w:cs="Arial"/>
        </w:rPr>
        <w:t xml:space="preserve"> or emotional abuse). Many bullies have been bullied or suffered harsh corporal punishment themselves.</w:t>
      </w:r>
    </w:p>
    <w:p w14:paraId="6D8106A4" w14:textId="3FA04284" w:rsidR="00630EFA" w:rsidRPr="00630EFA" w:rsidRDefault="00630EFA" w:rsidP="008C72EF">
      <w:pPr>
        <w:spacing w:after="0" w:line="276" w:lineRule="auto"/>
        <w:jc w:val="both"/>
        <w:rPr>
          <w:rFonts w:ascii="Arial" w:hAnsi="Arial" w:cs="Arial"/>
        </w:rPr>
      </w:pPr>
      <w:r w:rsidRPr="00630EFA">
        <w:rPr>
          <w:rFonts w:ascii="Arial" w:hAnsi="Arial" w:cs="Arial"/>
          <w:b/>
          <w:bCs/>
          <w:color w:val="455F51" w:themeColor="text2"/>
        </w:rPr>
        <w:t>Depression</w:t>
      </w:r>
      <w:r w:rsidRPr="00B018C2">
        <w:rPr>
          <w:rFonts w:ascii="Arial" w:hAnsi="Arial" w:cs="Arial"/>
          <w:b/>
          <w:bCs/>
          <w:color w:val="455F51" w:themeColor="text2"/>
        </w:rPr>
        <w:t>:</w:t>
      </w:r>
      <w:r w:rsidRPr="00FD4BCF">
        <w:rPr>
          <w:rFonts w:ascii="Arial" w:hAnsi="Arial" w:cs="Arial"/>
          <w:b/>
          <w:bCs/>
        </w:rPr>
        <w:t xml:space="preserve"> </w:t>
      </w:r>
      <w:r w:rsidR="00B018C2">
        <w:rPr>
          <w:rFonts w:ascii="Arial" w:hAnsi="Arial" w:cs="Arial"/>
        </w:rPr>
        <w:t>M</w:t>
      </w:r>
      <w:r w:rsidRPr="00630EFA">
        <w:rPr>
          <w:rFonts w:ascii="Arial" w:hAnsi="Arial" w:cs="Arial"/>
        </w:rPr>
        <w:t xml:space="preserve">any people who have been abused feel sad, hopeless, </w:t>
      </w:r>
      <w:r w:rsidR="005112FE" w:rsidRPr="00630EFA">
        <w:rPr>
          <w:rFonts w:ascii="Arial" w:hAnsi="Arial" w:cs="Arial"/>
        </w:rPr>
        <w:t>powerless</w:t>
      </w:r>
      <w:r w:rsidR="00FD4BCF">
        <w:rPr>
          <w:rFonts w:ascii="Arial" w:hAnsi="Arial" w:cs="Arial"/>
        </w:rPr>
        <w:t xml:space="preserve"> </w:t>
      </w:r>
      <w:r w:rsidRPr="00630EFA">
        <w:rPr>
          <w:rFonts w:ascii="Arial" w:hAnsi="Arial" w:cs="Arial"/>
        </w:rPr>
        <w:t xml:space="preserve">and betrayed. This makes it hard for them to recover, </w:t>
      </w:r>
      <w:r w:rsidR="005112FE" w:rsidRPr="00630EFA">
        <w:rPr>
          <w:rFonts w:ascii="Arial" w:hAnsi="Arial" w:cs="Arial"/>
        </w:rPr>
        <w:t>act</w:t>
      </w:r>
      <w:r w:rsidRPr="00630EFA">
        <w:rPr>
          <w:rFonts w:ascii="Arial" w:hAnsi="Arial" w:cs="Arial"/>
        </w:rPr>
        <w:t xml:space="preserve"> or feel happy and hopeful again.</w:t>
      </w:r>
    </w:p>
    <w:p w14:paraId="09E8C5FB" w14:textId="68B10B19" w:rsidR="00630EFA" w:rsidRPr="00630EFA" w:rsidRDefault="00630EFA" w:rsidP="008C72EF">
      <w:pPr>
        <w:spacing w:after="0" w:line="276" w:lineRule="auto"/>
        <w:jc w:val="both"/>
        <w:rPr>
          <w:rFonts w:ascii="Arial" w:hAnsi="Arial" w:cs="Arial"/>
        </w:rPr>
      </w:pPr>
      <w:r w:rsidRPr="00B018C2">
        <w:rPr>
          <w:rFonts w:ascii="Arial" w:hAnsi="Arial" w:cs="Arial"/>
          <w:b/>
          <w:bCs/>
          <w:color w:val="455F51" w:themeColor="text2"/>
        </w:rPr>
        <w:t>Guilt:</w:t>
      </w:r>
      <w:r w:rsidR="00B018C2">
        <w:rPr>
          <w:rFonts w:ascii="Arial" w:hAnsi="Arial" w:cs="Arial"/>
        </w:rPr>
        <w:t xml:space="preserve"> P</w:t>
      </w:r>
      <w:r w:rsidRPr="00630EFA">
        <w:rPr>
          <w:rFonts w:ascii="Arial" w:hAnsi="Arial" w:cs="Arial"/>
        </w:rPr>
        <w:t>eople often feel guilty when they have been sexually abused because the abuser makes them believe that they wanted to be abused and that what happened was their fault.</w:t>
      </w:r>
    </w:p>
    <w:p w14:paraId="41FFE029" w14:textId="5B9000C7" w:rsidR="00630EFA" w:rsidRPr="00630EFA" w:rsidRDefault="00630EFA" w:rsidP="008C72EF">
      <w:pPr>
        <w:spacing w:after="0" w:line="276" w:lineRule="auto"/>
        <w:jc w:val="both"/>
        <w:rPr>
          <w:rFonts w:ascii="Arial" w:hAnsi="Arial" w:cs="Arial"/>
        </w:rPr>
      </w:pPr>
      <w:r w:rsidRPr="00630EFA">
        <w:rPr>
          <w:rFonts w:ascii="Arial" w:hAnsi="Arial" w:cs="Arial"/>
          <w:b/>
          <w:bCs/>
          <w:color w:val="455F51" w:themeColor="text2"/>
        </w:rPr>
        <w:t>Loneliness</w:t>
      </w:r>
      <w:r w:rsidRPr="00B018C2">
        <w:rPr>
          <w:rFonts w:ascii="Arial" w:hAnsi="Arial" w:cs="Arial"/>
          <w:b/>
          <w:bCs/>
          <w:color w:val="455F51" w:themeColor="text2"/>
        </w:rPr>
        <w:t>:</w:t>
      </w:r>
      <w:r w:rsidR="00B018C2">
        <w:rPr>
          <w:rFonts w:ascii="Arial" w:hAnsi="Arial" w:cs="Arial"/>
        </w:rPr>
        <w:t xml:space="preserve"> V</w:t>
      </w:r>
      <w:r w:rsidRPr="00630EFA">
        <w:rPr>
          <w:rFonts w:ascii="Arial" w:hAnsi="Arial" w:cs="Arial"/>
        </w:rPr>
        <w:t>iolence and abuse often make people feel alone. They feel they have no one to talk to about what happened to them. If someone close to them has abused them they may care about the person and not want to get them into trouble. They may feel they can’t tell others about it. This is a very lonely situation.</w:t>
      </w:r>
    </w:p>
    <w:p w14:paraId="104764A8" w14:textId="13D70682" w:rsidR="00630EFA" w:rsidRPr="00630EFA" w:rsidRDefault="00630EFA" w:rsidP="008C72EF">
      <w:pPr>
        <w:spacing w:after="0" w:line="276" w:lineRule="auto"/>
        <w:jc w:val="both"/>
        <w:rPr>
          <w:rFonts w:ascii="Arial" w:hAnsi="Arial" w:cs="Arial"/>
        </w:rPr>
      </w:pPr>
      <w:r w:rsidRPr="00B018C2">
        <w:rPr>
          <w:rFonts w:ascii="Arial" w:hAnsi="Arial" w:cs="Arial"/>
          <w:b/>
          <w:bCs/>
          <w:color w:val="455F51" w:themeColor="text2"/>
        </w:rPr>
        <w:t>Emotional pain:</w:t>
      </w:r>
      <w:r w:rsidR="00B018C2">
        <w:rPr>
          <w:rFonts w:ascii="Arial" w:hAnsi="Arial" w:cs="Arial"/>
        </w:rPr>
        <w:t xml:space="preserve"> C</w:t>
      </w:r>
      <w:r w:rsidRPr="00630EFA">
        <w:rPr>
          <w:rFonts w:ascii="Arial" w:hAnsi="Arial" w:cs="Arial"/>
        </w:rPr>
        <w:t>an be the result and the cause of crime and violence. When a person is hurt emotionally, the pain and trauma can affect their behaviour negatively. This could cause them to act violently towards others.</w:t>
      </w:r>
    </w:p>
    <w:p w14:paraId="1DED39C1" w14:textId="47CD71E7" w:rsidR="00630EFA" w:rsidRPr="00630EFA" w:rsidRDefault="00630EFA" w:rsidP="008C72EF">
      <w:pPr>
        <w:spacing w:after="0" w:line="276" w:lineRule="auto"/>
        <w:jc w:val="both"/>
        <w:rPr>
          <w:rFonts w:ascii="Arial" w:hAnsi="Arial" w:cs="Arial"/>
        </w:rPr>
      </w:pPr>
      <w:r w:rsidRPr="00FD4BCF">
        <w:rPr>
          <w:rFonts w:ascii="Arial" w:hAnsi="Arial" w:cs="Arial"/>
          <w:b/>
          <w:bCs/>
          <w:color w:val="455F51" w:themeColor="text2"/>
        </w:rPr>
        <w:t>Sexual violence undermines self-esteem</w:t>
      </w:r>
      <w:r w:rsidRPr="00B018C2">
        <w:rPr>
          <w:rFonts w:ascii="Arial" w:hAnsi="Arial" w:cs="Arial"/>
          <w:b/>
          <w:bCs/>
          <w:color w:val="455F51" w:themeColor="text2"/>
        </w:rPr>
        <w:t>:</w:t>
      </w:r>
      <w:r w:rsidRPr="00630EFA">
        <w:rPr>
          <w:rFonts w:ascii="Arial" w:hAnsi="Arial" w:cs="Arial"/>
        </w:rPr>
        <w:t xml:space="preserve">  </w:t>
      </w:r>
      <w:r w:rsidR="00B018C2">
        <w:rPr>
          <w:rFonts w:ascii="Arial" w:hAnsi="Arial" w:cs="Arial"/>
        </w:rPr>
        <w:t>T</w:t>
      </w:r>
      <w:r w:rsidRPr="00630EFA">
        <w:rPr>
          <w:rFonts w:ascii="Arial" w:hAnsi="Arial" w:cs="Arial"/>
        </w:rPr>
        <w:t>his means that a person becomes less sure of who they are, their worth and dignity as a human being, and</w:t>
      </w:r>
      <w:r w:rsidR="00B018C2">
        <w:rPr>
          <w:rFonts w:ascii="Arial" w:hAnsi="Arial" w:cs="Arial"/>
        </w:rPr>
        <w:t xml:space="preserve"> what they think is important – </w:t>
      </w:r>
      <w:r w:rsidRPr="00630EFA">
        <w:rPr>
          <w:rFonts w:ascii="Arial" w:hAnsi="Arial" w:cs="Arial"/>
        </w:rPr>
        <w:t>their values. They may stop looking after their health and appearance.</w:t>
      </w:r>
    </w:p>
    <w:p w14:paraId="30CD67D9" w14:textId="77777777" w:rsidR="00630EFA" w:rsidRPr="00630EFA" w:rsidRDefault="00630EFA" w:rsidP="008C72EF">
      <w:pPr>
        <w:spacing w:after="0" w:line="276" w:lineRule="auto"/>
        <w:jc w:val="both"/>
        <w:rPr>
          <w:rFonts w:ascii="Arial" w:hAnsi="Arial" w:cs="Arial"/>
        </w:rPr>
      </w:pPr>
    </w:p>
    <w:p w14:paraId="5315B54A" w14:textId="2F9798C4" w:rsidR="00630EFA" w:rsidRPr="00630EFA" w:rsidRDefault="00630EFA" w:rsidP="008C72EF">
      <w:pPr>
        <w:pBdr>
          <w:top w:val="single" w:sz="12" w:space="1" w:color="029676" w:themeColor="accent4"/>
          <w:left w:val="single" w:sz="12" w:space="4" w:color="029676" w:themeColor="accent4"/>
          <w:bottom w:val="single" w:sz="12" w:space="1" w:color="029676" w:themeColor="accent4"/>
          <w:right w:val="single" w:sz="12" w:space="4" w:color="029676" w:themeColor="accent4"/>
        </w:pBdr>
        <w:spacing w:after="0" w:line="276" w:lineRule="auto"/>
        <w:jc w:val="both"/>
        <w:rPr>
          <w:rFonts w:ascii="Arial" w:hAnsi="Arial" w:cs="Arial"/>
          <w:b/>
          <w:bCs/>
          <w:i/>
          <w:iCs/>
        </w:rPr>
      </w:pPr>
      <w:r w:rsidRPr="00630EFA">
        <w:rPr>
          <w:rFonts w:ascii="Arial" w:hAnsi="Arial" w:cs="Arial"/>
          <w:b/>
          <w:bCs/>
          <w:i/>
          <w:iCs/>
        </w:rPr>
        <w:t>Violence and abuse can have a profound effect on health and well</w:t>
      </w:r>
      <w:r w:rsidR="00B018C2">
        <w:rPr>
          <w:rFonts w:ascii="Arial" w:hAnsi="Arial" w:cs="Arial"/>
          <w:b/>
          <w:bCs/>
          <w:i/>
          <w:iCs/>
        </w:rPr>
        <w:t>-</w:t>
      </w:r>
      <w:r w:rsidRPr="00630EFA">
        <w:rPr>
          <w:rFonts w:ascii="Arial" w:hAnsi="Arial" w:cs="Arial"/>
          <w:b/>
          <w:bCs/>
          <w:i/>
          <w:iCs/>
        </w:rPr>
        <w:t xml:space="preserve">being, it can impact lives in different ways. </w:t>
      </w:r>
    </w:p>
    <w:p w14:paraId="50575EA9" w14:textId="77777777" w:rsidR="00630EFA" w:rsidRPr="00630EFA" w:rsidRDefault="00630EFA" w:rsidP="008C72EF">
      <w:pPr>
        <w:spacing w:after="0" w:line="276" w:lineRule="auto"/>
        <w:jc w:val="both"/>
        <w:rPr>
          <w:rFonts w:ascii="Arial" w:hAnsi="Arial" w:cs="Arial"/>
        </w:rPr>
      </w:pPr>
    </w:p>
    <w:p w14:paraId="42D754CF" w14:textId="77777777" w:rsidR="00630EFA" w:rsidRPr="005D514E" w:rsidRDefault="00630EFA" w:rsidP="008C72EF">
      <w:pPr>
        <w:spacing w:after="0" w:line="276" w:lineRule="auto"/>
        <w:jc w:val="both"/>
        <w:rPr>
          <w:rFonts w:ascii="Arial" w:hAnsi="Arial" w:cs="Arial"/>
          <w:b/>
          <w:bCs/>
          <w:lang w:eastAsia="en-ZA"/>
        </w:rPr>
      </w:pPr>
      <w:r w:rsidRPr="00630EFA">
        <w:rPr>
          <w:rFonts w:ascii="Arial" w:hAnsi="Arial" w:cs="Arial"/>
          <w:b/>
          <w:bCs/>
        </w:rPr>
        <w:t>I</w:t>
      </w:r>
      <w:r w:rsidRPr="005D514E">
        <w:rPr>
          <w:rFonts w:ascii="Arial" w:hAnsi="Arial" w:cs="Arial"/>
          <w:b/>
          <w:bCs/>
          <w:lang w:eastAsia="en-ZA"/>
        </w:rPr>
        <w:t>mpacts of GBV and violence for South Africa as a society more broadl</w:t>
      </w:r>
      <w:r w:rsidRPr="00630EFA">
        <w:rPr>
          <w:rFonts w:ascii="Arial" w:hAnsi="Arial" w:cs="Arial"/>
          <w:b/>
          <w:bCs/>
        </w:rPr>
        <w:t>y</w:t>
      </w:r>
      <w:r w:rsidRPr="005D514E">
        <w:rPr>
          <w:rFonts w:ascii="Arial" w:hAnsi="Arial" w:cs="Arial"/>
          <w:b/>
          <w:bCs/>
          <w:lang w:eastAsia="en-ZA"/>
        </w:rPr>
        <w:t>:</w:t>
      </w:r>
    </w:p>
    <w:p w14:paraId="59DD6AC1" w14:textId="04725EAE" w:rsidR="00630EFA" w:rsidRPr="00630EFA" w:rsidRDefault="00B018C2" w:rsidP="008C72EF">
      <w:pPr>
        <w:pStyle w:val="ListParagraph"/>
        <w:numPr>
          <w:ilvl w:val="0"/>
          <w:numId w:val="5"/>
        </w:numPr>
        <w:jc w:val="both"/>
        <w:rPr>
          <w:rFonts w:cs="Arial"/>
          <w:lang w:eastAsia="en-ZA"/>
        </w:rPr>
      </w:pPr>
      <w:r>
        <w:rPr>
          <w:rFonts w:cs="Arial"/>
          <w:b/>
          <w:bCs/>
          <w:lang w:eastAsia="en-ZA"/>
        </w:rPr>
        <w:t>South African health</w:t>
      </w:r>
      <w:r w:rsidR="00630EFA" w:rsidRPr="00FD4BCF">
        <w:rPr>
          <w:rFonts w:cs="Arial"/>
          <w:b/>
          <w:bCs/>
          <w:lang w:eastAsia="en-ZA"/>
        </w:rPr>
        <w:t>care facilities</w:t>
      </w:r>
      <w:r w:rsidR="00630EFA" w:rsidRPr="00630EFA">
        <w:rPr>
          <w:rFonts w:cs="Arial"/>
          <w:lang w:eastAsia="en-ZA"/>
        </w:rPr>
        <w:t xml:space="preserve"> – an estimated 1.75 mill</w:t>
      </w:r>
      <w:r>
        <w:rPr>
          <w:rFonts w:cs="Arial"/>
          <w:lang w:eastAsia="en-ZA"/>
        </w:rPr>
        <w:t>ion people annually seek health</w:t>
      </w:r>
      <w:r w:rsidR="00630EFA" w:rsidRPr="00630EFA">
        <w:rPr>
          <w:rFonts w:cs="Arial"/>
          <w:lang w:eastAsia="en-ZA"/>
        </w:rPr>
        <w:t>care for injuries resulting from violence.</w:t>
      </w:r>
    </w:p>
    <w:p w14:paraId="1E555AFD" w14:textId="1239CE98" w:rsidR="00630EFA" w:rsidRPr="00630EFA" w:rsidRDefault="00630EFA" w:rsidP="008C72EF">
      <w:pPr>
        <w:pStyle w:val="ListParagraph"/>
        <w:numPr>
          <w:ilvl w:val="0"/>
          <w:numId w:val="5"/>
        </w:numPr>
        <w:jc w:val="both"/>
        <w:rPr>
          <w:rFonts w:cs="Arial"/>
          <w:lang w:eastAsia="en-ZA"/>
        </w:rPr>
      </w:pPr>
      <w:r w:rsidRPr="00FD4BCF">
        <w:rPr>
          <w:rFonts w:cs="Arial"/>
          <w:b/>
          <w:bCs/>
          <w:lang w:eastAsia="en-ZA"/>
        </w:rPr>
        <w:t xml:space="preserve">HIV </w:t>
      </w:r>
      <w:r w:rsidRPr="00630EFA">
        <w:rPr>
          <w:rFonts w:cs="Arial"/>
          <w:lang w:eastAsia="en-ZA"/>
        </w:rPr>
        <w:t>– an estimated 16% of all HIV infections in women could be prevented if women did not experience domestic violence from their partners. Men who have been raped have a long-term increased risk of acquiring HIV</w:t>
      </w:r>
      <w:r w:rsidR="00FD4BCF">
        <w:rPr>
          <w:rFonts w:cs="Arial"/>
          <w:lang w:eastAsia="en-ZA"/>
        </w:rPr>
        <w:t>.</w:t>
      </w:r>
    </w:p>
    <w:p w14:paraId="4B904C77" w14:textId="139F7934" w:rsidR="00630EFA" w:rsidRPr="00630EFA" w:rsidRDefault="00630EFA" w:rsidP="008C72EF">
      <w:pPr>
        <w:pStyle w:val="ListParagraph"/>
        <w:numPr>
          <w:ilvl w:val="0"/>
          <w:numId w:val="5"/>
        </w:numPr>
        <w:jc w:val="both"/>
        <w:rPr>
          <w:rFonts w:cs="Arial"/>
          <w:lang w:eastAsia="en-ZA"/>
        </w:rPr>
      </w:pPr>
      <w:r w:rsidRPr="00FD4BCF">
        <w:rPr>
          <w:rFonts w:cs="Arial"/>
          <w:b/>
          <w:bCs/>
          <w:lang w:eastAsia="en-ZA"/>
        </w:rPr>
        <w:t>Reproductive health</w:t>
      </w:r>
      <w:r w:rsidR="00B018C2">
        <w:rPr>
          <w:rFonts w:cs="Arial"/>
          <w:lang w:eastAsia="en-ZA"/>
        </w:rPr>
        <w:t xml:space="preserve"> – </w:t>
      </w:r>
      <w:r w:rsidRPr="00630EFA">
        <w:rPr>
          <w:rFonts w:cs="Arial"/>
          <w:lang w:eastAsia="en-ZA"/>
        </w:rPr>
        <w:t xml:space="preserve">women who have been raped are at risk of unwanted pregnancy, </w:t>
      </w:r>
      <w:r w:rsidR="005112FE" w:rsidRPr="00630EFA">
        <w:rPr>
          <w:rFonts w:cs="Arial"/>
          <w:lang w:eastAsia="en-ZA"/>
        </w:rPr>
        <w:t>HIV,</w:t>
      </w:r>
      <w:r w:rsidRPr="00630EFA">
        <w:rPr>
          <w:rFonts w:cs="Arial"/>
          <w:lang w:eastAsia="en-ZA"/>
        </w:rPr>
        <w:t xml:space="preserve"> and other sexually transmitted infections.</w:t>
      </w:r>
    </w:p>
    <w:p w14:paraId="79D23FAD" w14:textId="1B3FD7F9" w:rsidR="00630EFA" w:rsidRPr="00630EFA" w:rsidRDefault="00630EFA" w:rsidP="008C72EF">
      <w:pPr>
        <w:pStyle w:val="ListParagraph"/>
        <w:numPr>
          <w:ilvl w:val="0"/>
          <w:numId w:val="5"/>
        </w:numPr>
        <w:jc w:val="both"/>
        <w:rPr>
          <w:rFonts w:cs="Arial"/>
          <w:lang w:eastAsia="en-ZA"/>
        </w:rPr>
      </w:pPr>
      <w:r w:rsidRPr="00FD4BCF">
        <w:rPr>
          <w:rFonts w:cs="Arial"/>
          <w:b/>
          <w:bCs/>
          <w:lang w:eastAsia="en-ZA"/>
        </w:rPr>
        <w:t>Mental health</w:t>
      </w:r>
      <w:r w:rsidR="00B018C2">
        <w:rPr>
          <w:rFonts w:cs="Arial"/>
          <w:lang w:eastAsia="en-ZA"/>
        </w:rPr>
        <w:t xml:space="preserve"> – </w:t>
      </w:r>
      <w:r w:rsidRPr="00630EFA">
        <w:rPr>
          <w:rFonts w:cs="Arial"/>
          <w:lang w:eastAsia="en-ZA"/>
        </w:rPr>
        <w:t>over a third of women who have been raped develop post-traumatic stress disorder (PTSD), which if untreated persists in the long term and depression, suicidality and substance abuse are common. Men who have been raped are at risk of alcohol abuse, depression, and suicide.</w:t>
      </w:r>
    </w:p>
    <w:p w14:paraId="11E1D6DF" w14:textId="7B4D2633" w:rsidR="00630EFA" w:rsidRPr="00630EFA" w:rsidRDefault="00630EFA" w:rsidP="008C72EF">
      <w:pPr>
        <w:pStyle w:val="ListParagraph"/>
        <w:numPr>
          <w:ilvl w:val="0"/>
          <w:numId w:val="5"/>
        </w:numPr>
        <w:jc w:val="both"/>
        <w:rPr>
          <w:rFonts w:cs="Arial"/>
          <w:lang w:eastAsia="en-ZA"/>
        </w:rPr>
      </w:pPr>
      <w:r w:rsidRPr="00630EFA">
        <w:rPr>
          <w:rFonts w:cs="Arial"/>
          <w:lang w:eastAsia="en-ZA"/>
        </w:rPr>
        <w:lastRenderedPageBreak/>
        <w:t xml:space="preserve">Violence also has significant </w:t>
      </w:r>
      <w:r w:rsidRPr="00FD4BCF">
        <w:rPr>
          <w:rFonts w:cs="Arial"/>
          <w:b/>
          <w:bCs/>
          <w:lang w:eastAsia="en-ZA"/>
        </w:rPr>
        <w:t>economic consequences</w:t>
      </w:r>
      <w:r w:rsidRPr="00630EFA">
        <w:rPr>
          <w:rFonts w:cs="Arial"/>
          <w:lang w:eastAsia="en-ZA"/>
        </w:rPr>
        <w:t>. The high rate of GBV places a heavy burden on health and criminal justice systems, as well as rendering many survivors unable to work or otherwise move freely in society.</w:t>
      </w:r>
    </w:p>
    <w:p w14:paraId="1FFCE8C7" w14:textId="77777777" w:rsidR="00630EFA" w:rsidRPr="00630EFA" w:rsidRDefault="00630EFA" w:rsidP="008C72EF">
      <w:pPr>
        <w:pStyle w:val="Default"/>
        <w:spacing w:line="276" w:lineRule="auto"/>
        <w:jc w:val="both"/>
        <w:rPr>
          <w:sz w:val="22"/>
          <w:szCs w:val="22"/>
        </w:rPr>
      </w:pPr>
    </w:p>
    <w:p w14:paraId="447AE3DF" w14:textId="77777777" w:rsidR="00630EFA" w:rsidRPr="00630EFA" w:rsidRDefault="00630EFA" w:rsidP="008C72EF">
      <w:pPr>
        <w:pStyle w:val="Default"/>
        <w:pBdr>
          <w:bottom w:val="single" w:sz="12" w:space="1" w:color="029676" w:themeColor="accent4"/>
        </w:pBdr>
        <w:spacing w:line="276" w:lineRule="auto"/>
        <w:jc w:val="both"/>
        <w:rPr>
          <w:b/>
          <w:bCs/>
          <w:sz w:val="22"/>
          <w:szCs w:val="22"/>
        </w:rPr>
      </w:pPr>
      <w:r w:rsidRPr="00630EFA">
        <w:rPr>
          <w:b/>
          <w:bCs/>
          <w:sz w:val="22"/>
          <w:szCs w:val="22"/>
        </w:rPr>
        <w:t xml:space="preserve">PREVENTION OF VIOLENCE AGAINST WOMEN: LAW ON SEXUAL OFFENCES </w:t>
      </w:r>
    </w:p>
    <w:p w14:paraId="3649934C" w14:textId="1AC4C73D" w:rsidR="00630EFA" w:rsidRPr="00630EFA" w:rsidRDefault="00630EFA" w:rsidP="008C72EF">
      <w:pPr>
        <w:spacing w:after="0" w:line="276" w:lineRule="auto"/>
        <w:jc w:val="both"/>
        <w:rPr>
          <w:rFonts w:ascii="Arial" w:hAnsi="Arial" w:cs="Arial"/>
        </w:rPr>
      </w:pPr>
      <w:r w:rsidRPr="00630EFA">
        <w:rPr>
          <w:rFonts w:ascii="Arial" w:hAnsi="Arial" w:cs="Arial"/>
        </w:rPr>
        <w:t>Government introduced a new law to protect communities against rape and other sexual</w:t>
      </w:r>
      <w:r w:rsidR="00714CB6">
        <w:rPr>
          <w:rFonts w:ascii="Arial" w:hAnsi="Arial" w:cs="Arial"/>
        </w:rPr>
        <w:t>ly</w:t>
      </w:r>
      <w:r w:rsidRPr="00630EFA">
        <w:rPr>
          <w:rFonts w:ascii="Arial" w:hAnsi="Arial" w:cs="Arial"/>
        </w:rPr>
        <w:t xml:space="preserve"> related crimes. The new law is called the </w:t>
      </w:r>
      <w:r w:rsidRPr="00246F3B">
        <w:rPr>
          <w:rFonts w:ascii="Arial" w:hAnsi="Arial" w:cs="Arial"/>
          <w:b/>
          <w:bCs/>
        </w:rPr>
        <w:t>Criminal Law (Sexual Offences and Related Matters) Amendment Act</w:t>
      </w:r>
      <w:r w:rsidR="00246F3B" w:rsidRPr="00246F3B">
        <w:rPr>
          <w:rFonts w:ascii="Arial" w:hAnsi="Arial" w:cs="Arial"/>
          <w:b/>
          <w:bCs/>
        </w:rPr>
        <w:t xml:space="preserve"> No.</w:t>
      </w:r>
      <w:r w:rsidRPr="00246F3B">
        <w:rPr>
          <w:rFonts w:ascii="Arial" w:hAnsi="Arial" w:cs="Arial"/>
          <w:b/>
          <w:bCs/>
        </w:rPr>
        <w:t xml:space="preserve"> 32 </w:t>
      </w:r>
      <w:r w:rsidRPr="00714CB6">
        <w:rPr>
          <w:rFonts w:ascii="Arial" w:hAnsi="Arial" w:cs="Arial"/>
          <w:b/>
        </w:rPr>
        <w:t>of 2007</w:t>
      </w:r>
      <w:r w:rsidRPr="00630EFA">
        <w:rPr>
          <w:rFonts w:ascii="Arial" w:hAnsi="Arial" w:cs="Arial"/>
        </w:rPr>
        <w:t>. This new law</w:t>
      </w:r>
      <w:r w:rsidR="00714CB6">
        <w:rPr>
          <w:rFonts w:ascii="Arial" w:hAnsi="Arial" w:cs="Arial"/>
        </w:rPr>
        <w:t>,</w:t>
      </w:r>
      <w:r w:rsidRPr="00630EFA">
        <w:rPr>
          <w:rFonts w:ascii="Arial" w:hAnsi="Arial" w:cs="Arial"/>
        </w:rPr>
        <w:t xml:space="preserve"> which is also known as the </w:t>
      </w:r>
      <w:r w:rsidRPr="00246F3B">
        <w:rPr>
          <w:rFonts w:ascii="Arial" w:hAnsi="Arial" w:cs="Arial"/>
          <w:b/>
          <w:bCs/>
        </w:rPr>
        <w:t>Sexual Offences Amendment Act (SOAA)</w:t>
      </w:r>
      <w:r w:rsidR="00714CB6" w:rsidRPr="00714CB6">
        <w:rPr>
          <w:rFonts w:ascii="Arial" w:hAnsi="Arial" w:cs="Arial"/>
          <w:bCs/>
        </w:rPr>
        <w:t>,</w:t>
      </w:r>
      <w:r w:rsidRPr="00630EFA">
        <w:rPr>
          <w:rFonts w:ascii="Arial" w:hAnsi="Arial" w:cs="Arial"/>
        </w:rPr>
        <w:t xml:space="preserve"> is required to protect victims, especially women, children and people living with mental disabilities that have been raped or have experienced sexual crimes.</w:t>
      </w:r>
    </w:p>
    <w:p w14:paraId="3FA49444" w14:textId="77777777" w:rsidR="00630EFA" w:rsidRPr="00630EFA" w:rsidRDefault="00630EFA" w:rsidP="008C72EF">
      <w:pPr>
        <w:spacing w:after="0" w:line="276" w:lineRule="auto"/>
        <w:jc w:val="both"/>
        <w:rPr>
          <w:rFonts w:ascii="Arial" w:hAnsi="Arial" w:cs="Arial"/>
        </w:rPr>
      </w:pPr>
    </w:p>
    <w:p w14:paraId="27D8BD63" w14:textId="77777777" w:rsidR="00630EFA" w:rsidRPr="00630EFA" w:rsidRDefault="00630EFA" w:rsidP="008C72EF">
      <w:pPr>
        <w:spacing w:after="0" w:line="276" w:lineRule="auto"/>
        <w:jc w:val="both"/>
        <w:rPr>
          <w:rFonts w:ascii="Arial" w:hAnsi="Arial" w:cs="Arial"/>
        </w:rPr>
      </w:pPr>
      <w:r w:rsidRPr="00630EFA">
        <w:rPr>
          <w:rFonts w:ascii="Arial" w:hAnsi="Arial" w:cs="Arial"/>
        </w:rPr>
        <w:t>The Domestic Violence Act 116 of 1998 allows a victim of domestic abuse or violence to seek a Protection Order from the Magistrate’s Court against the person who is committing the abuse.</w:t>
      </w:r>
    </w:p>
    <w:p w14:paraId="40E639C9" w14:textId="77777777" w:rsidR="00630EFA" w:rsidRPr="00630EFA" w:rsidRDefault="00630EFA" w:rsidP="008C72EF">
      <w:pPr>
        <w:spacing w:after="0" w:line="276" w:lineRule="auto"/>
        <w:jc w:val="both"/>
        <w:rPr>
          <w:rFonts w:ascii="Arial" w:hAnsi="Arial" w:cs="Arial"/>
        </w:rPr>
      </w:pPr>
    </w:p>
    <w:p w14:paraId="5B439E0C" w14:textId="76296681" w:rsidR="00630EFA" w:rsidRPr="00630EFA" w:rsidRDefault="00630EFA" w:rsidP="008C72EF">
      <w:pPr>
        <w:spacing w:after="0" w:line="276" w:lineRule="auto"/>
        <w:jc w:val="both"/>
        <w:rPr>
          <w:rFonts w:ascii="Arial" w:hAnsi="Arial" w:cs="Arial"/>
        </w:rPr>
      </w:pPr>
      <w:r w:rsidRPr="00630EFA">
        <w:rPr>
          <w:rFonts w:ascii="Arial" w:hAnsi="Arial" w:cs="Arial"/>
        </w:rPr>
        <w:t xml:space="preserve">The </w:t>
      </w:r>
      <w:r w:rsidR="00246F3B" w:rsidRPr="00246F3B">
        <w:rPr>
          <w:rFonts w:ascii="Arial" w:hAnsi="Arial" w:cs="Arial"/>
          <w:b/>
          <w:bCs/>
        </w:rPr>
        <w:t>SOAA</w:t>
      </w:r>
      <w:r w:rsidRPr="00630EFA">
        <w:rPr>
          <w:rFonts w:ascii="Arial" w:hAnsi="Arial" w:cs="Arial"/>
        </w:rPr>
        <w:t xml:space="preserve"> helps intensify South Africa’s efforts to fight sexual crimes against all persons and, especially, sexual offences being committed against vulnerable groups, including women, children and people who are mentally disabled.</w:t>
      </w:r>
    </w:p>
    <w:p w14:paraId="4C131DE2" w14:textId="77777777" w:rsidR="00630EFA" w:rsidRPr="00630EFA" w:rsidRDefault="00630EFA" w:rsidP="008C72EF">
      <w:pPr>
        <w:pStyle w:val="Default"/>
        <w:spacing w:line="276" w:lineRule="auto"/>
        <w:jc w:val="both"/>
        <w:rPr>
          <w:sz w:val="22"/>
          <w:szCs w:val="22"/>
        </w:rPr>
      </w:pPr>
    </w:p>
    <w:p w14:paraId="146E33AE" w14:textId="77777777" w:rsidR="00630EFA" w:rsidRPr="00630EFA" w:rsidRDefault="00630EFA" w:rsidP="008C72EF">
      <w:pPr>
        <w:pStyle w:val="Default"/>
        <w:pBdr>
          <w:bottom w:val="single" w:sz="12" w:space="1" w:color="029676" w:themeColor="accent4"/>
        </w:pBdr>
        <w:spacing w:line="276" w:lineRule="auto"/>
        <w:jc w:val="both"/>
        <w:rPr>
          <w:b/>
          <w:bCs/>
          <w:sz w:val="22"/>
          <w:szCs w:val="22"/>
        </w:rPr>
      </w:pPr>
      <w:r w:rsidRPr="00630EFA">
        <w:rPr>
          <w:b/>
          <w:bCs/>
          <w:sz w:val="22"/>
          <w:szCs w:val="22"/>
        </w:rPr>
        <w:t xml:space="preserve">SOURCES OF HELP FOR VICTIMS: SAFETY FOR GIRLS AND WOMEN </w:t>
      </w:r>
    </w:p>
    <w:p w14:paraId="3761BCE6" w14:textId="790143FD" w:rsidR="000E5BA6" w:rsidRPr="00B3640C" w:rsidRDefault="00DB348D" w:rsidP="008C72EF">
      <w:pPr>
        <w:spacing w:after="0" w:line="276" w:lineRule="auto"/>
        <w:jc w:val="both"/>
        <w:rPr>
          <w:rFonts w:ascii="Arial" w:hAnsi="Arial" w:cs="Arial"/>
        </w:rPr>
      </w:pPr>
      <w:r>
        <w:rPr>
          <w:rFonts w:ascii="Arial" w:hAnsi="Arial" w:cs="Arial"/>
        </w:rPr>
        <w:t>Unfortunately</w:t>
      </w:r>
      <w:r w:rsidR="00824EEE">
        <w:rPr>
          <w:rFonts w:ascii="Arial" w:hAnsi="Arial" w:cs="Arial"/>
        </w:rPr>
        <w:t xml:space="preserve">, many </w:t>
      </w:r>
      <w:r>
        <w:rPr>
          <w:rFonts w:ascii="Arial" w:hAnsi="Arial" w:cs="Arial"/>
        </w:rPr>
        <w:t>instances</w:t>
      </w:r>
      <w:r w:rsidR="00824EEE">
        <w:rPr>
          <w:rFonts w:ascii="Arial" w:hAnsi="Arial" w:cs="Arial"/>
        </w:rPr>
        <w:t xml:space="preserve"> of violence are not reported, </w:t>
      </w:r>
      <w:r>
        <w:rPr>
          <w:rFonts w:ascii="Arial" w:hAnsi="Arial" w:cs="Arial"/>
        </w:rPr>
        <w:t>possibly out of fear, feeling shameful, or the need for privacy and not wanting people to know what happened to them.</w:t>
      </w:r>
      <w:r w:rsidR="00D0618C">
        <w:rPr>
          <w:rFonts w:ascii="Arial" w:hAnsi="Arial" w:cs="Arial"/>
        </w:rPr>
        <w:t xml:space="preserve"> </w:t>
      </w:r>
      <w:r w:rsidR="00366A76">
        <w:rPr>
          <w:rFonts w:ascii="Arial" w:hAnsi="Arial" w:cs="Arial"/>
        </w:rPr>
        <w:t xml:space="preserve">The negative treatment and </w:t>
      </w:r>
      <w:r w:rsidR="00B477B3">
        <w:rPr>
          <w:rFonts w:ascii="Arial" w:hAnsi="Arial" w:cs="Arial"/>
        </w:rPr>
        <w:t>going</w:t>
      </w:r>
      <w:r w:rsidR="00366A76">
        <w:rPr>
          <w:rFonts w:ascii="Arial" w:hAnsi="Arial" w:cs="Arial"/>
        </w:rPr>
        <w:t xml:space="preserve"> through the reporting and speaking up </w:t>
      </w:r>
      <w:r w:rsidR="00B477B3">
        <w:rPr>
          <w:rFonts w:ascii="Arial" w:hAnsi="Arial" w:cs="Arial"/>
        </w:rPr>
        <w:t>regarding</w:t>
      </w:r>
      <w:r w:rsidR="00366A76">
        <w:rPr>
          <w:rFonts w:ascii="Arial" w:hAnsi="Arial" w:cs="Arial"/>
        </w:rPr>
        <w:t xml:space="preserve"> the incident can also </w:t>
      </w:r>
      <w:r w:rsidR="00502FEB">
        <w:rPr>
          <w:rFonts w:ascii="Arial" w:hAnsi="Arial" w:cs="Arial"/>
        </w:rPr>
        <w:t xml:space="preserve">result in </w:t>
      </w:r>
      <w:r w:rsidR="00366A76">
        <w:rPr>
          <w:rFonts w:ascii="Arial" w:hAnsi="Arial" w:cs="Arial"/>
        </w:rPr>
        <w:t xml:space="preserve">what is called secondary trauma because they </w:t>
      </w:r>
      <w:r w:rsidR="00B477B3">
        <w:rPr>
          <w:rFonts w:ascii="Arial" w:hAnsi="Arial" w:cs="Arial"/>
        </w:rPr>
        <w:t>have to relive and revisit what has happened to them</w:t>
      </w:r>
      <w:r w:rsidR="00502FEB">
        <w:rPr>
          <w:rFonts w:ascii="Arial" w:hAnsi="Arial" w:cs="Arial"/>
        </w:rPr>
        <w:t xml:space="preserve"> while reporting it</w:t>
      </w:r>
      <w:r w:rsidR="00B477B3">
        <w:rPr>
          <w:rFonts w:ascii="Arial" w:hAnsi="Arial" w:cs="Arial"/>
        </w:rPr>
        <w:t>.</w:t>
      </w:r>
      <w:r w:rsidR="00B3640C">
        <w:rPr>
          <w:rFonts w:ascii="Arial" w:hAnsi="Arial" w:cs="Arial"/>
        </w:rPr>
        <w:t xml:space="preserve"> </w:t>
      </w:r>
      <w:r w:rsidR="00B3640C" w:rsidRPr="00B3640C">
        <w:rPr>
          <w:rFonts w:ascii="Arial" w:hAnsi="Arial" w:cs="Arial"/>
        </w:rPr>
        <w:t>Reporting allows survivors of GBV to access the medical, psychosocial and leg</w:t>
      </w:r>
      <w:r w:rsidR="00714CB6">
        <w:rPr>
          <w:rFonts w:ascii="Arial" w:hAnsi="Arial" w:cs="Arial"/>
        </w:rPr>
        <w:t>al services they need to minimis</w:t>
      </w:r>
      <w:r w:rsidR="00B3640C" w:rsidRPr="00B3640C">
        <w:rPr>
          <w:rFonts w:ascii="Arial" w:hAnsi="Arial" w:cs="Arial"/>
        </w:rPr>
        <w:t>e the impact of the violence on their health and also allows perpetrators to be held accountable.</w:t>
      </w:r>
      <w:r w:rsidR="00B477B3" w:rsidRPr="00B3640C">
        <w:rPr>
          <w:rFonts w:ascii="Arial" w:hAnsi="Arial" w:cs="Arial"/>
        </w:rPr>
        <w:t xml:space="preserve"> </w:t>
      </w:r>
    </w:p>
    <w:p w14:paraId="22806796" w14:textId="77777777" w:rsidR="00812E73" w:rsidRDefault="00812E73" w:rsidP="008C72EF">
      <w:pPr>
        <w:spacing w:after="0" w:line="276" w:lineRule="auto"/>
        <w:jc w:val="both"/>
        <w:rPr>
          <w:rFonts w:ascii="Arial" w:hAnsi="Arial" w:cs="Arial"/>
        </w:rPr>
      </w:pPr>
    </w:p>
    <w:p w14:paraId="30774073" w14:textId="77777777" w:rsidR="00630EFA" w:rsidRPr="00630EFA" w:rsidRDefault="00630EFA" w:rsidP="008C72EF">
      <w:pPr>
        <w:spacing w:after="0" w:line="276" w:lineRule="auto"/>
        <w:jc w:val="both"/>
        <w:rPr>
          <w:rFonts w:ascii="Arial" w:hAnsi="Arial" w:cs="Arial"/>
        </w:rPr>
      </w:pPr>
      <w:r w:rsidRPr="00630EFA">
        <w:rPr>
          <w:rFonts w:ascii="Arial" w:hAnsi="Arial" w:cs="Arial"/>
        </w:rPr>
        <w:t>Some of the rights of victims of rape and related sexual crimes:</w:t>
      </w:r>
    </w:p>
    <w:p w14:paraId="0538CDAF" w14:textId="77777777" w:rsidR="00630EFA" w:rsidRPr="00630EFA" w:rsidRDefault="00630EFA" w:rsidP="008C72EF">
      <w:pPr>
        <w:spacing w:after="0" w:line="276" w:lineRule="auto"/>
        <w:jc w:val="both"/>
        <w:rPr>
          <w:rFonts w:ascii="Arial" w:hAnsi="Arial" w:cs="Arial"/>
        </w:rPr>
      </w:pPr>
      <w:r w:rsidRPr="00630EFA">
        <w:rPr>
          <w:rFonts w:ascii="Arial" w:hAnsi="Arial" w:cs="Arial"/>
        </w:rPr>
        <w:t xml:space="preserve">1. </w:t>
      </w:r>
      <w:r w:rsidRPr="00630EFA">
        <w:rPr>
          <w:rFonts w:ascii="Arial" w:hAnsi="Arial" w:cs="Arial"/>
          <w:b/>
          <w:bCs/>
          <w:color w:val="029676" w:themeColor="accent4"/>
        </w:rPr>
        <w:t>Dignity and Privacy</w:t>
      </w:r>
      <w:r w:rsidRPr="00630EFA">
        <w:rPr>
          <w:rFonts w:ascii="Arial" w:hAnsi="Arial" w:cs="Arial"/>
          <w:color w:val="029676" w:themeColor="accent4"/>
        </w:rPr>
        <w:t xml:space="preserve"> </w:t>
      </w:r>
      <w:r w:rsidRPr="00630EFA">
        <w:rPr>
          <w:rFonts w:ascii="Arial" w:hAnsi="Arial" w:cs="Arial"/>
        </w:rPr>
        <w:t>- When reporting cases to the police and at a public hospital or clinic. When you report to police, you will be taken to a separate room where you can speak in an office or environment that you are comfortable with.</w:t>
      </w:r>
    </w:p>
    <w:p w14:paraId="6F375470" w14:textId="77777777" w:rsidR="00630EFA" w:rsidRPr="00630EFA" w:rsidRDefault="00630EFA" w:rsidP="008C72EF">
      <w:pPr>
        <w:spacing w:after="0" w:line="276" w:lineRule="auto"/>
        <w:jc w:val="both"/>
        <w:rPr>
          <w:rFonts w:ascii="Arial" w:hAnsi="Arial" w:cs="Arial"/>
        </w:rPr>
      </w:pPr>
      <w:r w:rsidRPr="00630EFA">
        <w:rPr>
          <w:rFonts w:ascii="Arial" w:hAnsi="Arial" w:cs="Arial"/>
        </w:rPr>
        <w:t xml:space="preserve">2. </w:t>
      </w:r>
      <w:r w:rsidRPr="00630EFA">
        <w:rPr>
          <w:rFonts w:ascii="Arial" w:hAnsi="Arial" w:cs="Arial"/>
          <w:b/>
          <w:bCs/>
          <w:color w:val="029676" w:themeColor="accent4"/>
        </w:rPr>
        <w:t>Information</w:t>
      </w:r>
      <w:r w:rsidRPr="00630EFA">
        <w:rPr>
          <w:rFonts w:ascii="Arial" w:hAnsi="Arial" w:cs="Arial"/>
          <w:color w:val="029676" w:themeColor="accent4"/>
        </w:rPr>
        <w:t xml:space="preserve"> </w:t>
      </w:r>
      <w:r w:rsidRPr="00630EFA">
        <w:rPr>
          <w:rFonts w:ascii="Arial" w:hAnsi="Arial" w:cs="Arial"/>
        </w:rPr>
        <w:t>- When you report to a public hospital, you will receive information on procedures required to have the alleged perpetrator be tested for his or her HIV status and right to receive Post Exposure Prophylaxis (PEP).</w:t>
      </w:r>
    </w:p>
    <w:p w14:paraId="38AF50C9" w14:textId="588F7292" w:rsidR="00630EFA" w:rsidRDefault="00630EFA" w:rsidP="008C72EF">
      <w:pPr>
        <w:spacing w:after="0" w:line="276" w:lineRule="auto"/>
        <w:jc w:val="both"/>
        <w:rPr>
          <w:rFonts w:ascii="Arial" w:hAnsi="Arial" w:cs="Arial"/>
        </w:rPr>
      </w:pPr>
      <w:r w:rsidRPr="00630EFA">
        <w:rPr>
          <w:rFonts w:ascii="Arial" w:hAnsi="Arial" w:cs="Arial"/>
        </w:rPr>
        <w:t xml:space="preserve">3. </w:t>
      </w:r>
      <w:r w:rsidRPr="00630EFA">
        <w:rPr>
          <w:rFonts w:ascii="Arial" w:hAnsi="Arial" w:cs="Arial"/>
          <w:b/>
          <w:bCs/>
          <w:color w:val="029676" w:themeColor="accent4"/>
        </w:rPr>
        <w:t>Treatment</w:t>
      </w:r>
      <w:r w:rsidRPr="00630EFA">
        <w:rPr>
          <w:rFonts w:ascii="Arial" w:hAnsi="Arial" w:cs="Arial"/>
          <w:color w:val="029676" w:themeColor="accent4"/>
        </w:rPr>
        <w:t xml:space="preserve"> </w:t>
      </w:r>
      <w:r w:rsidRPr="00630EFA">
        <w:rPr>
          <w:rFonts w:ascii="Arial" w:hAnsi="Arial" w:cs="Arial"/>
        </w:rPr>
        <w:t>- The courts will appoint a competent person to act as</w:t>
      </w:r>
      <w:r w:rsidR="00714CB6">
        <w:rPr>
          <w:rFonts w:ascii="Arial" w:hAnsi="Arial" w:cs="Arial"/>
        </w:rPr>
        <w:t xml:space="preserve"> an intermediary in cases where</w:t>
      </w:r>
      <w:r w:rsidRPr="00630EFA">
        <w:rPr>
          <w:rFonts w:ascii="Arial" w:hAnsi="Arial" w:cs="Arial"/>
        </w:rPr>
        <w:t xml:space="preserve"> a witness under the age of eighteen would suffer undue mental stress if he or she were to testify at such proceed</w:t>
      </w:r>
      <w:r w:rsidR="00714CB6">
        <w:rPr>
          <w:rFonts w:ascii="Arial" w:hAnsi="Arial" w:cs="Arial"/>
        </w:rPr>
        <w:t>ings without the assistance of i</w:t>
      </w:r>
      <w:r w:rsidRPr="00630EFA">
        <w:rPr>
          <w:rFonts w:ascii="Arial" w:hAnsi="Arial" w:cs="Arial"/>
        </w:rPr>
        <w:t>ntermediary services.</w:t>
      </w:r>
    </w:p>
    <w:p w14:paraId="6450B4D9" w14:textId="77777777" w:rsidR="00B44798" w:rsidRPr="00B027F0" w:rsidRDefault="00B44798" w:rsidP="008C72EF">
      <w:pPr>
        <w:spacing w:after="0" w:line="276" w:lineRule="auto"/>
        <w:jc w:val="both"/>
        <w:rPr>
          <w:rFonts w:ascii="Arial" w:hAnsi="Arial" w:cs="Arial"/>
        </w:rPr>
      </w:pPr>
    </w:p>
    <w:p w14:paraId="700507B8" w14:textId="293019E4" w:rsidR="00B44798" w:rsidRPr="00B027F0" w:rsidRDefault="00B027F0" w:rsidP="008C72EF">
      <w:pPr>
        <w:spacing w:after="0" w:line="276" w:lineRule="auto"/>
        <w:jc w:val="both"/>
        <w:rPr>
          <w:rFonts w:ascii="Arial" w:hAnsi="Arial" w:cs="Arial"/>
        </w:rPr>
      </w:pPr>
      <w:r w:rsidRPr="00B027F0">
        <w:rPr>
          <w:rFonts w:ascii="Arial" w:hAnsi="Arial" w:cs="Arial"/>
        </w:rPr>
        <w:t xml:space="preserve">The high prevalence of GBV in </w:t>
      </w:r>
      <w:r w:rsidR="00246F3B">
        <w:rPr>
          <w:rFonts w:ascii="Arial" w:hAnsi="Arial" w:cs="Arial"/>
        </w:rPr>
        <w:t>our</w:t>
      </w:r>
      <w:r w:rsidRPr="00B027F0">
        <w:rPr>
          <w:rFonts w:ascii="Arial" w:hAnsi="Arial" w:cs="Arial"/>
        </w:rPr>
        <w:t xml:space="preserve"> country, cutting across class, race and culture to influence every citizen in some form, means recognising the signs of abuse, assisting victims and preventing further violence is the responsibility of every South African.</w:t>
      </w:r>
    </w:p>
    <w:p w14:paraId="38BB11DA" w14:textId="77777777" w:rsidR="00630EFA" w:rsidRPr="00630EFA" w:rsidRDefault="00630EFA" w:rsidP="008C72EF">
      <w:pPr>
        <w:spacing w:after="0" w:line="276" w:lineRule="auto"/>
        <w:jc w:val="both"/>
        <w:rPr>
          <w:rFonts w:ascii="Arial" w:hAnsi="Arial" w:cs="Arial"/>
        </w:rPr>
      </w:pPr>
    </w:p>
    <w:p w14:paraId="7BA8A212" w14:textId="77777777" w:rsidR="00630EFA" w:rsidRPr="00630EFA" w:rsidRDefault="00630EFA" w:rsidP="008C72EF">
      <w:pPr>
        <w:spacing w:after="0" w:line="276" w:lineRule="auto"/>
        <w:jc w:val="both"/>
        <w:rPr>
          <w:rFonts w:ascii="Arial" w:hAnsi="Arial" w:cs="Arial"/>
          <w:b/>
          <w:bCs/>
        </w:rPr>
      </w:pPr>
      <w:r w:rsidRPr="00630EFA">
        <w:rPr>
          <w:rFonts w:ascii="Arial" w:hAnsi="Arial" w:cs="Arial"/>
          <w:b/>
          <w:bCs/>
        </w:rPr>
        <w:t>How can we work together to prevent violence against others?</w:t>
      </w:r>
    </w:p>
    <w:p w14:paraId="39D9E04E" w14:textId="582A2C32" w:rsidR="00630EFA" w:rsidRPr="00284332" w:rsidRDefault="00630EFA" w:rsidP="008C72EF">
      <w:pPr>
        <w:pStyle w:val="ListParagraph"/>
        <w:numPr>
          <w:ilvl w:val="0"/>
          <w:numId w:val="6"/>
        </w:numPr>
        <w:jc w:val="both"/>
        <w:rPr>
          <w:rFonts w:cs="Arial"/>
        </w:rPr>
      </w:pPr>
      <w:r w:rsidRPr="00284332">
        <w:rPr>
          <w:rFonts w:cs="Arial"/>
        </w:rPr>
        <w:t>Challenge those who accept or condone violence - challenge social attitudes, beliefs, behaviours, systems and practices that support, justify, excuse, trivialise or downplay violence against women and their children</w:t>
      </w:r>
      <w:r w:rsidR="00284332" w:rsidRPr="00284332">
        <w:rPr>
          <w:rFonts w:cs="Arial"/>
        </w:rPr>
        <w:t xml:space="preserve"> and not blaming the victim but rather the </w:t>
      </w:r>
      <w:r w:rsidRPr="00284332">
        <w:rPr>
          <w:rFonts w:cs="Arial"/>
        </w:rPr>
        <w:t xml:space="preserve">perpetrator. </w:t>
      </w:r>
    </w:p>
    <w:p w14:paraId="767EE274" w14:textId="77777777" w:rsidR="00630EFA" w:rsidRPr="00630EFA" w:rsidRDefault="00630EFA" w:rsidP="008C72EF">
      <w:pPr>
        <w:pStyle w:val="ListParagraph"/>
        <w:numPr>
          <w:ilvl w:val="0"/>
          <w:numId w:val="6"/>
        </w:numPr>
        <w:jc w:val="both"/>
        <w:rPr>
          <w:rFonts w:cs="Arial"/>
        </w:rPr>
      </w:pPr>
      <w:r w:rsidRPr="00630EFA">
        <w:rPr>
          <w:rFonts w:cs="Arial"/>
        </w:rPr>
        <w:t xml:space="preserve">Promote independence - equalise access to power and resources between genders, including by strengthening women’s economic security, independence and social, political, and economic participation and decision-making in public life.  </w:t>
      </w:r>
    </w:p>
    <w:p w14:paraId="7CC27F56" w14:textId="77777777" w:rsidR="00630EFA" w:rsidRPr="00630EFA" w:rsidRDefault="00630EFA" w:rsidP="008C72EF">
      <w:pPr>
        <w:pStyle w:val="ListParagraph"/>
        <w:numPr>
          <w:ilvl w:val="0"/>
          <w:numId w:val="6"/>
        </w:numPr>
        <w:jc w:val="both"/>
        <w:rPr>
          <w:rFonts w:cs="Arial"/>
        </w:rPr>
      </w:pPr>
      <w:r w:rsidRPr="00630EFA">
        <w:rPr>
          <w:rFonts w:cs="Arial"/>
        </w:rPr>
        <w:lastRenderedPageBreak/>
        <w:t>Challenge men’s use of controlling behaviours in relationships and the subtle normalisation of male dominance in relationships.</w:t>
      </w:r>
    </w:p>
    <w:p w14:paraId="4C9C088B" w14:textId="77777777" w:rsidR="00630EFA" w:rsidRPr="00630EFA" w:rsidRDefault="00630EFA" w:rsidP="008C72EF">
      <w:pPr>
        <w:pStyle w:val="ListParagraph"/>
        <w:numPr>
          <w:ilvl w:val="0"/>
          <w:numId w:val="6"/>
        </w:numPr>
        <w:jc w:val="both"/>
        <w:rPr>
          <w:rFonts w:cs="Arial"/>
        </w:rPr>
      </w:pPr>
      <w:r w:rsidRPr="00630EFA">
        <w:rPr>
          <w:rFonts w:cs="Arial"/>
        </w:rPr>
        <w:t xml:space="preserve">Promote women’s peer support by promoting women’s networks and friendships. Support women’s collective advocacy and activism. </w:t>
      </w:r>
    </w:p>
    <w:p w14:paraId="1900918B" w14:textId="77777777" w:rsidR="00630EFA" w:rsidRPr="00630EFA" w:rsidRDefault="00630EFA" w:rsidP="008C72EF">
      <w:pPr>
        <w:pStyle w:val="ListParagraph"/>
        <w:numPr>
          <w:ilvl w:val="0"/>
          <w:numId w:val="6"/>
        </w:numPr>
        <w:jc w:val="both"/>
        <w:rPr>
          <w:rFonts w:cs="Arial"/>
        </w:rPr>
      </w:pPr>
      <w:r w:rsidRPr="00630EFA">
        <w:rPr>
          <w:rFonts w:cs="Arial"/>
        </w:rPr>
        <w:t>Challenge stereotypes and gender roles - encourage children to reject rigid gender roles and develop positive personal identities that are not constrained by gender stereotypes. Do the same for young people and adults.</w:t>
      </w:r>
    </w:p>
    <w:p w14:paraId="2CD79B65" w14:textId="2C219E58" w:rsidR="00630EFA" w:rsidRPr="00284332" w:rsidRDefault="00630EFA" w:rsidP="008C72EF">
      <w:pPr>
        <w:pStyle w:val="ListParagraph"/>
        <w:numPr>
          <w:ilvl w:val="0"/>
          <w:numId w:val="6"/>
        </w:numPr>
        <w:jc w:val="both"/>
        <w:rPr>
          <w:rFonts w:cs="Arial"/>
        </w:rPr>
      </w:pPr>
      <w:r w:rsidRPr="00284332">
        <w:rPr>
          <w:rFonts w:cs="Arial"/>
        </w:rPr>
        <w:t>Challenge aggressive</w:t>
      </w:r>
      <w:r w:rsidR="004574DA">
        <w:rPr>
          <w:rFonts w:cs="Arial"/>
        </w:rPr>
        <w:t>,</w:t>
      </w:r>
      <w:r w:rsidRPr="00284332">
        <w:rPr>
          <w:rFonts w:cs="Arial"/>
        </w:rPr>
        <w:t xml:space="preserve"> entitled and dominant constructions of masculinity</w:t>
      </w:r>
      <w:r w:rsidR="00284332" w:rsidRPr="00284332">
        <w:rPr>
          <w:rFonts w:cs="Arial"/>
        </w:rPr>
        <w:t xml:space="preserve"> and </w:t>
      </w:r>
      <w:r w:rsidR="00284332">
        <w:rPr>
          <w:rFonts w:cs="Arial"/>
        </w:rPr>
        <w:t>c</w:t>
      </w:r>
      <w:r w:rsidRPr="00284332">
        <w:rPr>
          <w:rFonts w:cs="Arial"/>
        </w:rPr>
        <w:t>hallenge subordinate and sexualised constructions of femininity.</w:t>
      </w:r>
    </w:p>
    <w:p w14:paraId="66714E4D" w14:textId="77777777" w:rsidR="00630EFA" w:rsidRPr="00630EFA" w:rsidRDefault="00630EFA" w:rsidP="008C72EF">
      <w:pPr>
        <w:pStyle w:val="ListParagraph"/>
        <w:numPr>
          <w:ilvl w:val="0"/>
          <w:numId w:val="6"/>
        </w:numPr>
        <w:jc w:val="both"/>
        <w:rPr>
          <w:rFonts w:cs="Arial"/>
        </w:rPr>
      </w:pPr>
      <w:r w:rsidRPr="00630EFA">
        <w:rPr>
          <w:rFonts w:cs="Arial"/>
        </w:rPr>
        <w:t>Promote and support gender-equitable domestic and parenting practices - strengthen positive, equal, and respectful relationships.</w:t>
      </w:r>
    </w:p>
    <w:p w14:paraId="37081EE2" w14:textId="04F59024" w:rsidR="00E330AC" w:rsidRPr="00D86A85" w:rsidRDefault="00630EFA" w:rsidP="008C72EF">
      <w:pPr>
        <w:pStyle w:val="ListParagraph"/>
        <w:numPr>
          <w:ilvl w:val="0"/>
          <w:numId w:val="6"/>
        </w:numPr>
        <w:jc w:val="both"/>
        <w:rPr>
          <w:rFonts w:cs="Arial"/>
        </w:rPr>
      </w:pPr>
      <w:r w:rsidRPr="00630EFA">
        <w:rPr>
          <w:rFonts w:cs="Arial"/>
        </w:rPr>
        <w:t>Challenge peer relations between anyone that involves hostility or disrespect towards others.</w:t>
      </w:r>
    </w:p>
    <w:p w14:paraId="484C7F76" w14:textId="77777777" w:rsidR="00D939B7" w:rsidRDefault="00D939B7" w:rsidP="008C72EF">
      <w:pPr>
        <w:spacing w:after="0" w:line="276" w:lineRule="auto"/>
        <w:jc w:val="both"/>
        <w:rPr>
          <w:rFonts w:ascii="Arial" w:eastAsia="Times New Roman" w:hAnsi="Arial" w:cs="Arial"/>
          <w:b/>
          <w:bCs/>
          <w:lang w:eastAsia="en-ZA"/>
        </w:rPr>
      </w:pPr>
    </w:p>
    <w:p w14:paraId="5CAE8B17" w14:textId="4DD039F6" w:rsidR="0086487E" w:rsidRPr="0086487E" w:rsidRDefault="0086487E" w:rsidP="008C72EF">
      <w:pPr>
        <w:spacing w:after="0" w:line="276" w:lineRule="auto"/>
        <w:jc w:val="both"/>
        <w:rPr>
          <w:rFonts w:ascii="Arial" w:eastAsia="Times New Roman" w:hAnsi="Arial" w:cs="Arial"/>
          <w:lang w:eastAsia="en-ZA"/>
        </w:rPr>
      </w:pPr>
      <w:r w:rsidRPr="0086487E">
        <w:rPr>
          <w:rFonts w:ascii="Arial" w:eastAsia="Times New Roman" w:hAnsi="Arial" w:cs="Arial"/>
          <w:b/>
          <w:bCs/>
          <w:lang w:eastAsia="en-ZA"/>
        </w:rPr>
        <w:t>What resources are available to victims of GBV and abuse survivors?</w:t>
      </w:r>
    </w:p>
    <w:p w14:paraId="36B7B7E0" w14:textId="32A573E6" w:rsidR="0086487E" w:rsidRPr="0086487E" w:rsidRDefault="004574DA" w:rsidP="008C72EF">
      <w:pPr>
        <w:numPr>
          <w:ilvl w:val="0"/>
          <w:numId w:val="7"/>
        </w:numPr>
        <w:spacing w:after="0" w:line="276" w:lineRule="auto"/>
        <w:jc w:val="both"/>
        <w:rPr>
          <w:rFonts w:ascii="Arial" w:eastAsia="Times New Roman" w:hAnsi="Arial" w:cs="Arial"/>
          <w:lang w:eastAsia="en-ZA"/>
        </w:rPr>
      </w:pPr>
      <w:r>
        <w:rPr>
          <w:rFonts w:ascii="Arial" w:eastAsia="Times New Roman" w:hAnsi="Arial" w:cs="Arial"/>
          <w:lang w:eastAsia="en-ZA"/>
        </w:rPr>
        <w:t>Crime Stop (A</w:t>
      </w:r>
      <w:r w:rsidR="0086487E" w:rsidRPr="0086487E">
        <w:rPr>
          <w:rFonts w:ascii="Arial" w:eastAsia="Times New Roman" w:hAnsi="Arial" w:cs="Arial"/>
          <w:lang w:eastAsia="en-ZA"/>
        </w:rPr>
        <w:t xml:space="preserve">ll cases of rape, sexual </w:t>
      </w:r>
      <w:r w:rsidR="0017503E" w:rsidRPr="0086487E">
        <w:rPr>
          <w:rFonts w:ascii="Arial" w:eastAsia="Times New Roman" w:hAnsi="Arial" w:cs="Arial"/>
          <w:lang w:eastAsia="en-ZA"/>
        </w:rPr>
        <w:t>assault,</w:t>
      </w:r>
      <w:r w:rsidR="0086487E" w:rsidRPr="0086487E">
        <w:rPr>
          <w:rFonts w:ascii="Arial" w:eastAsia="Times New Roman" w:hAnsi="Arial" w:cs="Arial"/>
          <w:lang w:eastAsia="en-ZA"/>
        </w:rPr>
        <w:t xml:space="preserve"> or any form of violence): 0860010111</w:t>
      </w:r>
    </w:p>
    <w:p w14:paraId="4115CCAA" w14:textId="5CAC649F" w:rsidR="0086487E" w:rsidRPr="0086487E" w:rsidRDefault="004574DA" w:rsidP="008C72EF">
      <w:pPr>
        <w:numPr>
          <w:ilvl w:val="0"/>
          <w:numId w:val="7"/>
        </w:numPr>
        <w:spacing w:after="0" w:line="276" w:lineRule="auto"/>
        <w:jc w:val="both"/>
        <w:rPr>
          <w:rFonts w:ascii="Arial" w:eastAsia="Times New Roman" w:hAnsi="Arial" w:cs="Arial"/>
          <w:lang w:eastAsia="en-ZA"/>
        </w:rPr>
      </w:pPr>
      <w:proofErr w:type="spellStart"/>
      <w:r>
        <w:rPr>
          <w:rFonts w:ascii="Arial" w:eastAsia="Times New Roman" w:hAnsi="Arial" w:cs="Arial"/>
          <w:lang w:eastAsia="en-ZA"/>
        </w:rPr>
        <w:t>Childline</w:t>
      </w:r>
      <w:proofErr w:type="spellEnd"/>
      <w:r>
        <w:rPr>
          <w:rFonts w:ascii="Arial" w:eastAsia="Times New Roman" w:hAnsi="Arial" w:cs="Arial"/>
          <w:lang w:eastAsia="en-ZA"/>
        </w:rPr>
        <w:t xml:space="preserve"> (R</w:t>
      </w:r>
      <w:r w:rsidR="0086487E" w:rsidRPr="0086487E">
        <w:rPr>
          <w:rFonts w:ascii="Arial" w:eastAsia="Times New Roman" w:hAnsi="Arial" w:cs="Arial"/>
          <w:lang w:eastAsia="en-ZA"/>
        </w:rPr>
        <w:t>eport child abuse, toll-free line): 0800055555</w:t>
      </w:r>
    </w:p>
    <w:p w14:paraId="7C5969C0" w14:textId="112D61C6" w:rsidR="0086487E" w:rsidRPr="0086487E" w:rsidRDefault="004574DA" w:rsidP="008C72EF">
      <w:pPr>
        <w:numPr>
          <w:ilvl w:val="0"/>
          <w:numId w:val="7"/>
        </w:numPr>
        <w:spacing w:after="0" w:line="276" w:lineRule="auto"/>
        <w:jc w:val="both"/>
        <w:rPr>
          <w:rFonts w:ascii="Arial" w:eastAsia="Times New Roman" w:hAnsi="Arial" w:cs="Arial"/>
          <w:lang w:eastAsia="en-ZA"/>
        </w:rPr>
      </w:pPr>
      <w:r>
        <w:rPr>
          <w:rFonts w:ascii="Arial" w:eastAsia="Times New Roman" w:hAnsi="Arial" w:cs="Arial"/>
          <w:lang w:eastAsia="en-ZA"/>
        </w:rPr>
        <w:t>Gender-</w:t>
      </w:r>
      <w:r w:rsidR="0086487E" w:rsidRPr="0086487E">
        <w:rPr>
          <w:rFonts w:ascii="Arial" w:eastAsia="Times New Roman" w:hAnsi="Arial" w:cs="Arial"/>
          <w:lang w:eastAsia="en-ZA"/>
        </w:rPr>
        <w:t>Based Violence Command Centre (24-hour, toll-free line): 0800428428</w:t>
      </w:r>
    </w:p>
    <w:p w14:paraId="0D3ADC58" w14:textId="6BFD4326" w:rsidR="0086487E" w:rsidRPr="0086487E" w:rsidRDefault="0086487E" w:rsidP="008C72EF">
      <w:pPr>
        <w:numPr>
          <w:ilvl w:val="0"/>
          <w:numId w:val="7"/>
        </w:numPr>
        <w:spacing w:after="0" w:line="276" w:lineRule="auto"/>
        <w:jc w:val="both"/>
        <w:rPr>
          <w:rFonts w:ascii="Arial" w:eastAsia="Times New Roman" w:hAnsi="Arial" w:cs="Arial"/>
          <w:lang w:eastAsia="en-ZA"/>
        </w:rPr>
      </w:pPr>
      <w:r w:rsidRPr="0086487E">
        <w:rPr>
          <w:rFonts w:ascii="Arial" w:eastAsia="Times New Roman" w:hAnsi="Arial" w:cs="Arial"/>
          <w:lang w:eastAsia="en-ZA"/>
        </w:rPr>
        <w:t>C</w:t>
      </w:r>
      <w:r w:rsidR="004574DA">
        <w:rPr>
          <w:rFonts w:ascii="Arial" w:eastAsia="Times New Roman" w:hAnsi="Arial" w:cs="Arial"/>
          <w:lang w:eastAsia="en-ZA"/>
        </w:rPr>
        <w:t>ommission for Gender Equality (R</w:t>
      </w:r>
      <w:r w:rsidRPr="0086487E">
        <w:rPr>
          <w:rFonts w:ascii="Arial" w:eastAsia="Times New Roman" w:hAnsi="Arial" w:cs="Arial"/>
          <w:lang w:eastAsia="en-ZA"/>
        </w:rPr>
        <w:t>eport gender discrimination and abuses): 0800 007 709</w:t>
      </w:r>
    </w:p>
    <w:p w14:paraId="2623DD88" w14:textId="710E1337" w:rsidR="0086487E" w:rsidRPr="0086487E" w:rsidRDefault="0086487E" w:rsidP="008C72EF">
      <w:pPr>
        <w:numPr>
          <w:ilvl w:val="0"/>
          <w:numId w:val="7"/>
        </w:numPr>
        <w:spacing w:after="0" w:line="276" w:lineRule="auto"/>
        <w:jc w:val="both"/>
        <w:rPr>
          <w:rFonts w:ascii="Arial" w:eastAsia="Times New Roman" w:hAnsi="Arial" w:cs="Arial"/>
          <w:lang w:eastAsia="en-ZA"/>
        </w:rPr>
      </w:pPr>
      <w:r w:rsidRPr="0086487E">
        <w:rPr>
          <w:rFonts w:ascii="Arial" w:eastAsia="Times New Roman" w:hAnsi="Arial" w:cs="Arial"/>
          <w:lang w:eastAsia="en-ZA"/>
        </w:rPr>
        <w:t>Domestic Violence Helpline (Stop Women Abuse): 0800150150</w:t>
      </w:r>
    </w:p>
    <w:p w14:paraId="200F4F38" w14:textId="77777777" w:rsidR="0017503E" w:rsidRDefault="0017503E" w:rsidP="008C72EF">
      <w:pPr>
        <w:spacing w:after="0" w:line="276" w:lineRule="auto"/>
        <w:jc w:val="both"/>
        <w:rPr>
          <w:rFonts w:ascii="Arial" w:eastAsia="Times New Roman" w:hAnsi="Arial" w:cs="Arial"/>
          <w:lang w:eastAsia="en-ZA"/>
        </w:rPr>
      </w:pPr>
    </w:p>
    <w:p w14:paraId="51D82A54" w14:textId="56DD6795" w:rsidR="0088491F" w:rsidRPr="0088491F" w:rsidRDefault="0088491F" w:rsidP="008C72EF">
      <w:pPr>
        <w:spacing w:after="0" w:line="276" w:lineRule="auto"/>
        <w:jc w:val="both"/>
        <w:rPr>
          <w:rFonts w:ascii="Arial" w:eastAsia="Times New Roman" w:hAnsi="Arial" w:cs="Arial"/>
          <w:lang w:eastAsia="en-ZA"/>
        </w:rPr>
      </w:pPr>
      <w:r w:rsidRPr="0088491F">
        <w:rPr>
          <w:rFonts w:ascii="Arial" w:eastAsia="Times New Roman" w:hAnsi="Arial" w:cs="Arial"/>
          <w:lang w:eastAsia="en-ZA"/>
        </w:rPr>
        <w:t>There are many national organisations and programmes that offer both legal and emotional counselling services for those who ha</w:t>
      </w:r>
      <w:r w:rsidR="004574DA">
        <w:rPr>
          <w:rFonts w:ascii="Arial" w:eastAsia="Times New Roman" w:hAnsi="Arial" w:cs="Arial"/>
          <w:lang w:eastAsia="en-ZA"/>
        </w:rPr>
        <w:t>ve experienced any form of GBV:</w:t>
      </w:r>
    </w:p>
    <w:p w14:paraId="6CDCBBA5" w14:textId="7E52838D" w:rsidR="0088491F" w:rsidRPr="0088491F" w:rsidRDefault="0088491F" w:rsidP="008C72EF">
      <w:pPr>
        <w:numPr>
          <w:ilvl w:val="0"/>
          <w:numId w:val="8"/>
        </w:numPr>
        <w:spacing w:after="0" w:line="276" w:lineRule="auto"/>
        <w:jc w:val="both"/>
        <w:rPr>
          <w:rFonts w:ascii="Arial" w:eastAsia="Times New Roman" w:hAnsi="Arial" w:cs="Arial"/>
          <w:lang w:eastAsia="en-ZA"/>
        </w:rPr>
      </w:pPr>
      <w:r w:rsidRPr="0088491F">
        <w:rPr>
          <w:rFonts w:ascii="Arial" w:eastAsia="Times New Roman" w:hAnsi="Arial" w:cs="Arial"/>
          <w:b/>
          <w:bCs/>
          <w:color w:val="029676" w:themeColor="accent4"/>
          <w:lang w:eastAsia="en-ZA"/>
        </w:rPr>
        <w:t>People Opposing Women Abuse</w:t>
      </w:r>
      <w:r w:rsidRPr="0088491F">
        <w:rPr>
          <w:rFonts w:ascii="Arial" w:eastAsia="Times New Roman" w:hAnsi="Arial" w:cs="Arial"/>
          <w:color w:val="029676" w:themeColor="accent4"/>
          <w:lang w:eastAsia="en-ZA"/>
        </w:rPr>
        <w:t xml:space="preserve"> </w:t>
      </w:r>
      <w:r w:rsidRPr="0088491F">
        <w:rPr>
          <w:rFonts w:ascii="Arial" w:eastAsia="Times New Roman" w:hAnsi="Arial" w:cs="Arial"/>
          <w:lang w:eastAsia="en-ZA"/>
        </w:rPr>
        <w:t>(POWA) is a national organisation that provides counselling over the phone and in person. </w:t>
      </w:r>
    </w:p>
    <w:p w14:paraId="6B178EB1" w14:textId="06DB96E0" w:rsidR="0088491F" w:rsidRPr="0088491F" w:rsidRDefault="0088491F" w:rsidP="008C72EF">
      <w:pPr>
        <w:numPr>
          <w:ilvl w:val="0"/>
          <w:numId w:val="8"/>
        </w:numPr>
        <w:spacing w:after="0" w:line="276" w:lineRule="auto"/>
        <w:jc w:val="both"/>
        <w:rPr>
          <w:rFonts w:ascii="Arial" w:eastAsia="Times New Roman" w:hAnsi="Arial" w:cs="Arial"/>
          <w:lang w:eastAsia="en-ZA"/>
        </w:rPr>
      </w:pPr>
      <w:r w:rsidRPr="0088491F">
        <w:rPr>
          <w:rFonts w:ascii="Arial" w:eastAsia="Times New Roman" w:hAnsi="Arial" w:cs="Arial"/>
          <w:b/>
          <w:bCs/>
          <w:color w:val="029676" w:themeColor="accent4"/>
          <w:lang w:eastAsia="en-ZA"/>
        </w:rPr>
        <w:t xml:space="preserve">Lawyers </w:t>
      </w:r>
      <w:proofErr w:type="gramStart"/>
      <w:r w:rsidRPr="0088491F">
        <w:rPr>
          <w:rFonts w:ascii="Arial" w:eastAsia="Times New Roman" w:hAnsi="Arial" w:cs="Arial"/>
          <w:b/>
          <w:bCs/>
          <w:color w:val="029676" w:themeColor="accent4"/>
          <w:lang w:eastAsia="en-ZA"/>
        </w:rPr>
        <w:t>Against</w:t>
      </w:r>
      <w:proofErr w:type="gramEnd"/>
      <w:r w:rsidRPr="0088491F">
        <w:rPr>
          <w:rFonts w:ascii="Arial" w:eastAsia="Times New Roman" w:hAnsi="Arial" w:cs="Arial"/>
          <w:b/>
          <w:bCs/>
          <w:color w:val="029676" w:themeColor="accent4"/>
          <w:lang w:eastAsia="en-ZA"/>
        </w:rPr>
        <w:t xml:space="preserve"> Abuse</w:t>
      </w:r>
      <w:r w:rsidRPr="0088491F">
        <w:rPr>
          <w:rFonts w:ascii="Arial" w:eastAsia="Times New Roman" w:hAnsi="Arial" w:cs="Arial"/>
          <w:color w:val="029676" w:themeColor="accent4"/>
          <w:lang w:eastAsia="en-ZA"/>
        </w:rPr>
        <w:t xml:space="preserve"> </w:t>
      </w:r>
      <w:r w:rsidRPr="0088491F">
        <w:rPr>
          <w:rFonts w:ascii="Arial" w:eastAsia="Times New Roman" w:hAnsi="Arial" w:cs="Arial"/>
          <w:lang w:eastAsia="en-ZA"/>
        </w:rPr>
        <w:t>is a non</w:t>
      </w:r>
      <w:r w:rsidR="004574DA">
        <w:rPr>
          <w:rFonts w:ascii="Arial" w:eastAsia="Times New Roman" w:hAnsi="Arial" w:cs="Arial"/>
          <w:lang w:eastAsia="en-ZA"/>
        </w:rPr>
        <w:t>-</w:t>
      </w:r>
      <w:bookmarkStart w:id="2" w:name="_GoBack"/>
      <w:bookmarkEnd w:id="2"/>
      <w:r w:rsidRPr="0088491F">
        <w:rPr>
          <w:rFonts w:ascii="Arial" w:eastAsia="Times New Roman" w:hAnsi="Arial" w:cs="Arial"/>
          <w:lang w:eastAsia="en-ZA"/>
        </w:rPr>
        <w:t>profit organisation that helps survivors consider and pursue their legal options in cases of GBV. </w:t>
      </w:r>
    </w:p>
    <w:p w14:paraId="01CA0FEB" w14:textId="4B4FC21E" w:rsidR="0088491F" w:rsidRPr="0088491F" w:rsidRDefault="0088491F" w:rsidP="008C72EF">
      <w:pPr>
        <w:numPr>
          <w:ilvl w:val="0"/>
          <w:numId w:val="8"/>
        </w:numPr>
        <w:spacing w:after="0" w:line="276" w:lineRule="auto"/>
        <w:jc w:val="both"/>
        <w:rPr>
          <w:rFonts w:ascii="Arial" w:eastAsia="Times New Roman" w:hAnsi="Arial" w:cs="Arial"/>
          <w:lang w:eastAsia="en-ZA"/>
        </w:rPr>
      </w:pPr>
      <w:r w:rsidRPr="0088491F">
        <w:rPr>
          <w:rFonts w:ascii="Arial" w:eastAsia="Times New Roman" w:hAnsi="Arial" w:cs="Arial"/>
          <w:b/>
          <w:bCs/>
          <w:color w:val="029676" w:themeColor="accent4"/>
          <w:lang w:eastAsia="en-ZA"/>
        </w:rPr>
        <w:t>Sonke Gender Justice</w:t>
      </w:r>
      <w:r w:rsidRPr="0088491F">
        <w:rPr>
          <w:rFonts w:ascii="Arial" w:eastAsia="Times New Roman" w:hAnsi="Arial" w:cs="Arial"/>
          <w:color w:val="029676" w:themeColor="accent4"/>
          <w:lang w:eastAsia="en-ZA"/>
        </w:rPr>
        <w:t xml:space="preserve"> </w:t>
      </w:r>
      <w:r w:rsidRPr="0088491F">
        <w:rPr>
          <w:rFonts w:ascii="Arial" w:eastAsia="Times New Roman" w:hAnsi="Arial" w:cs="Arial"/>
          <w:lang w:eastAsia="en-ZA"/>
        </w:rPr>
        <w:t>is a national gender advocacy organisation aimed at achieving gender equality nationally and preventing GBV. </w:t>
      </w:r>
    </w:p>
    <w:p w14:paraId="3FD16856" w14:textId="3A52786D" w:rsidR="0088491F" w:rsidRPr="0088491F" w:rsidRDefault="0088491F" w:rsidP="008C72EF">
      <w:pPr>
        <w:numPr>
          <w:ilvl w:val="0"/>
          <w:numId w:val="8"/>
        </w:numPr>
        <w:spacing w:after="0" w:line="276" w:lineRule="auto"/>
        <w:jc w:val="both"/>
        <w:rPr>
          <w:rFonts w:ascii="Arial" w:eastAsia="Times New Roman" w:hAnsi="Arial" w:cs="Arial"/>
          <w:lang w:eastAsia="en-ZA"/>
        </w:rPr>
      </w:pPr>
      <w:r w:rsidRPr="0088491F">
        <w:rPr>
          <w:rFonts w:ascii="Arial" w:eastAsia="Times New Roman" w:hAnsi="Arial" w:cs="Arial"/>
          <w:b/>
          <w:bCs/>
          <w:color w:val="029676" w:themeColor="accent4"/>
          <w:lang w:eastAsia="en-ZA"/>
        </w:rPr>
        <w:t>Safer Spaces</w:t>
      </w:r>
      <w:r w:rsidRPr="0088491F">
        <w:rPr>
          <w:rFonts w:ascii="Arial" w:eastAsia="Times New Roman" w:hAnsi="Arial" w:cs="Arial"/>
          <w:color w:val="029676" w:themeColor="accent4"/>
          <w:lang w:eastAsia="en-ZA"/>
        </w:rPr>
        <w:t xml:space="preserve"> </w:t>
      </w:r>
      <w:r w:rsidRPr="0088491F">
        <w:rPr>
          <w:rFonts w:ascii="Arial" w:eastAsia="Times New Roman" w:hAnsi="Arial" w:cs="Arial"/>
          <w:lang w:eastAsia="en-ZA"/>
        </w:rPr>
        <w:t>is an organisation that stands against crime and aims to prevent violence. It has compiled a national directory that survivors and others who may need assistance can refer to in the case of any violence that takes place in the country. </w:t>
      </w:r>
    </w:p>
    <w:p w14:paraId="0F8DFF81" w14:textId="77777777" w:rsidR="0017503E" w:rsidRDefault="0017503E" w:rsidP="008C72EF">
      <w:pPr>
        <w:spacing w:after="0" w:line="276" w:lineRule="auto"/>
        <w:jc w:val="both"/>
        <w:rPr>
          <w:rFonts w:ascii="Arial" w:eastAsia="Times New Roman" w:hAnsi="Arial" w:cs="Arial"/>
          <w:lang w:eastAsia="en-ZA"/>
        </w:rPr>
      </w:pPr>
    </w:p>
    <w:p w14:paraId="5514B7BA" w14:textId="6D5A281E" w:rsidR="0017503E" w:rsidRPr="0017503E" w:rsidRDefault="0088491F" w:rsidP="008C72EF">
      <w:pPr>
        <w:spacing w:after="0" w:line="276" w:lineRule="auto"/>
        <w:jc w:val="both"/>
        <w:rPr>
          <w:rFonts w:ascii="Arial" w:eastAsia="Times New Roman" w:hAnsi="Arial" w:cs="Arial"/>
          <w:lang w:eastAsia="en-ZA"/>
        </w:rPr>
      </w:pPr>
      <w:r w:rsidRPr="0088491F">
        <w:rPr>
          <w:rFonts w:ascii="Arial" w:eastAsia="Times New Roman" w:hAnsi="Arial" w:cs="Arial"/>
          <w:lang w:eastAsia="en-ZA"/>
        </w:rPr>
        <w:t>If you do not have the resources to reach out to these organisations, you can also consider talking to someone that works at your local community centre. These centres often have contacts for social workers and counselling programmes that they can put you in touch with. </w:t>
      </w:r>
    </w:p>
    <w:p w14:paraId="68C2BEC5" w14:textId="77777777" w:rsidR="0017503E" w:rsidRDefault="0017503E" w:rsidP="008C72EF">
      <w:pPr>
        <w:spacing w:after="0" w:line="276" w:lineRule="auto"/>
        <w:jc w:val="both"/>
        <w:rPr>
          <w:rFonts w:ascii="Arial" w:eastAsia="Times New Roman" w:hAnsi="Arial" w:cs="Arial"/>
          <w:lang w:eastAsia="en-ZA"/>
        </w:rPr>
      </w:pPr>
      <w:r w:rsidRPr="0017503E">
        <w:rPr>
          <w:rFonts w:ascii="Arial" w:eastAsia="Times New Roman" w:hAnsi="Arial" w:cs="Arial"/>
          <w:lang w:eastAsia="en-ZA"/>
        </w:rPr>
        <w:t>Many of these shelters offer a safe environment to heal and provide free counselling, housing for women and their children, and free meals for the duration of their stay. To help you get back on your feet, some shelters also offer career counselling, skills training programmes, referrals to workplaces for you to acquire employment, and free legal assistance.</w:t>
      </w:r>
    </w:p>
    <w:p w14:paraId="38ABA9C9" w14:textId="77777777" w:rsidR="0017503E" w:rsidRPr="0017503E" w:rsidRDefault="0017503E" w:rsidP="008C72EF">
      <w:pPr>
        <w:spacing w:after="0" w:line="276" w:lineRule="auto"/>
        <w:jc w:val="both"/>
        <w:rPr>
          <w:rFonts w:ascii="Arial" w:eastAsia="Times New Roman" w:hAnsi="Arial" w:cs="Arial"/>
          <w:lang w:eastAsia="en-ZA"/>
        </w:rPr>
      </w:pPr>
    </w:p>
    <w:p w14:paraId="37A3B943" w14:textId="1A7C9CBE" w:rsidR="0017503E" w:rsidRPr="0017503E" w:rsidRDefault="0017503E" w:rsidP="008C72EF">
      <w:pPr>
        <w:spacing w:after="0" w:line="276" w:lineRule="auto"/>
        <w:jc w:val="both"/>
        <w:rPr>
          <w:rFonts w:ascii="Arial" w:eastAsia="Times New Roman" w:hAnsi="Arial" w:cs="Arial"/>
          <w:lang w:eastAsia="en-ZA"/>
        </w:rPr>
      </w:pPr>
      <w:r w:rsidRPr="0017503E">
        <w:rPr>
          <w:rFonts w:ascii="Arial" w:eastAsia="Times New Roman" w:hAnsi="Arial" w:cs="Arial"/>
          <w:b/>
          <w:bCs/>
          <w:lang w:eastAsia="en-ZA"/>
        </w:rPr>
        <w:t>In Gauteng you can reach out to: </w:t>
      </w:r>
      <w:r w:rsidRPr="0017503E">
        <w:rPr>
          <w:rFonts w:ascii="Arial" w:eastAsia="Times New Roman" w:hAnsi="Arial" w:cs="Arial"/>
          <w:lang w:eastAsia="en-ZA"/>
        </w:rPr>
        <w:t>Frida Hartley Shelter</w:t>
      </w:r>
      <w:r w:rsidR="00284332">
        <w:rPr>
          <w:rFonts w:ascii="Arial" w:eastAsia="Times New Roman" w:hAnsi="Arial" w:cs="Arial"/>
          <w:lang w:eastAsia="en-ZA"/>
        </w:rPr>
        <w:t xml:space="preserve"> or </w:t>
      </w:r>
      <w:r w:rsidRPr="0017503E">
        <w:rPr>
          <w:rFonts w:ascii="Arial" w:eastAsia="Times New Roman" w:hAnsi="Arial" w:cs="Arial"/>
          <w:lang w:eastAsia="en-ZA"/>
        </w:rPr>
        <w:t>Bethany Home</w:t>
      </w:r>
    </w:p>
    <w:p w14:paraId="141C1B2C" w14:textId="77777777" w:rsidR="0020216A" w:rsidRDefault="0020216A" w:rsidP="008C72EF">
      <w:pPr>
        <w:spacing w:after="0" w:line="276" w:lineRule="auto"/>
        <w:jc w:val="both"/>
        <w:rPr>
          <w:rFonts w:ascii="Arial" w:eastAsia="Times New Roman" w:hAnsi="Arial" w:cs="Arial"/>
          <w:b/>
          <w:bCs/>
          <w:lang w:eastAsia="en-ZA"/>
        </w:rPr>
        <w:sectPr w:rsidR="0020216A" w:rsidSect="00284332">
          <w:headerReference w:type="default" r:id="rId8"/>
          <w:footerReference w:type="default" r:id="rId9"/>
          <w:type w:val="continuous"/>
          <w:pgSz w:w="11906" w:h="16838"/>
          <w:pgMar w:top="720" w:right="720" w:bottom="720" w:left="720" w:header="1077" w:footer="708"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08"/>
          <w:docGrid w:linePitch="360"/>
        </w:sectPr>
      </w:pPr>
    </w:p>
    <w:p w14:paraId="098AAF8B" w14:textId="41836DEE" w:rsidR="0017503E" w:rsidRPr="0017503E" w:rsidRDefault="0017503E" w:rsidP="008C72EF">
      <w:pPr>
        <w:spacing w:after="0" w:line="276" w:lineRule="auto"/>
        <w:jc w:val="both"/>
        <w:rPr>
          <w:rFonts w:ascii="Arial" w:eastAsia="Times New Roman" w:hAnsi="Arial" w:cs="Arial"/>
          <w:lang w:eastAsia="en-ZA"/>
        </w:rPr>
      </w:pPr>
      <w:r w:rsidRPr="0017503E">
        <w:rPr>
          <w:rFonts w:ascii="Arial" w:eastAsia="Times New Roman" w:hAnsi="Arial" w:cs="Arial"/>
          <w:b/>
          <w:bCs/>
          <w:lang w:eastAsia="en-ZA"/>
        </w:rPr>
        <w:t>In the Western Cape you can reach out to: </w:t>
      </w:r>
      <w:r w:rsidRPr="0017503E">
        <w:rPr>
          <w:rFonts w:ascii="Arial" w:eastAsia="Times New Roman" w:hAnsi="Arial" w:cs="Arial"/>
          <w:lang w:eastAsia="en-ZA"/>
        </w:rPr>
        <w:t>Sisters Incorporated</w:t>
      </w:r>
      <w:r w:rsidR="001E16B8">
        <w:rPr>
          <w:rFonts w:ascii="Arial" w:eastAsia="Times New Roman" w:hAnsi="Arial" w:cs="Arial"/>
          <w:lang w:eastAsia="en-ZA"/>
        </w:rPr>
        <w:t xml:space="preserve"> or </w:t>
      </w:r>
      <w:r w:rsidRPr="0017503E">
        <w:rPr>
          <w:rFonts w:ascii="Arial" w:eastAsia="Times New Roman" w:hAnsi="Arial" w:cs="Arial"/>
          <w:lang w:eastAsia="en-ZA"/>
        </w:rPr>
        <w:t>Saartjie Baartman Centre</w:t>
      </w:r>
    </w:p>
    <w:p w14:paraId="7FA1773F" w14:textId="77777777" w:rsidR="0020216A" w:rsidRDefault="0020216A" w:rsidP="008C72EF">
      <w:pPr>
        <w:spacing w:after="0" w:line="276" w:lineRule="auto"/>
        <w:jc w:val="both"/>
        <w:rPr>
          <w:rFonts w:ascii="Arial" w:eastAsia="Times New Roman" w:hAnsi="Arial" w:cs="Arial"/>
          <w:b/>
          <w:bCs/>
          <w:lang w:eastAsia="en-ZA"/>
        </w:rPr>
        <w:sectPr w:rsidR="0020216A" w:rsidSect="00284332">
          <w:type w:val="continuous"/>
          <w:pgSz w:w="11906" w:h="16838"/>
          <w:pgMar w:top="720" w:right="720" w:bottom="720" w:left="720" w:header="1077" w:footer="708"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08"/>
          <w:docGrid w:linePitch="360"/>
        </w:sectPr>
      </w:pPr>
    </w:p>
    <w:p w14:paraId="48417812" w14:textId="57146141" w:rsidR="0017503E" w:rsidRPr="0017503E" w:rsidRDefault="0017503E" w:rsidP="008C72EF">
      <w:pPr>
        <w:spacing w:after="0" w:line="276" w:lineRule="auto"/>
        <w:jc w:val="both"/>
        <w:rPr>
          <w:rFonts w:ascii="Arial" w:eastAsia="Times New Roman" w:hAnsi="Arial" w:cs="Arial"/>
          <w:lang w:eastAsia="en-ZA"/>
        </w:rPr>
      </w:pPr>
      <w:r w:rsidRPr="0017503E">
        <w:rPr>
          <w:rFonts w:ascii="Arial" w:eastAsia="Times New Roman" w:hAnsi="Arial" w:cs="Arial"/>
          <w:b/>
          <w:bCs/>
          <w:lang w:eastAsia="en-ZA"/>
        </w:rPr>
        <w:t>In KwaZulu-Natal you can reach out to: </w:t>
      </w:r>
      <w:r w:rsidR="001E16B8">
        <w:rPr>
          <w:rFonts w:ascii="Arial" w:eastAsia="Times New Roman" w:hAnsi="Arial" w:cs="Arial"/>
          <w:lang w:eastAsia="en-ZA"/>
        </w:rPr>
        <w:t>K</w:t>
      </w:r>
      <w:r w:rsidRPr="0017503E">
        <w:rPr>
          <w:rFonts w:ascii="Arial" w:eastAsia="Times New Roman" w:hAnsi="Arial" w:cs="Arial"/>
          <w:lang w:eastAsia="en-ZA"/>
        </w:rPr>
        <w:t>err House</w:t>
      </w:r>
      <w:r w:rsidR="001E16B8">
        <w:rPr>
          <w:rFonts w:ascii="Arial" w:eastAsia="Times New Roman" w:hAnsi="Arial" w:cs="Arial"/>
          <w:lang w:eastAsia="en-ZA"/>
        </w:rPr>
        <w:t xml:space="preserve"> or </w:t>
      </w:r>
      <w:r w:rsidRPr="0017503E">
        <w:rPr>
          <w:rFonts w:ascii="Arial" w:eastAsia="Times New Roman" w:hAnsi="Arial" w:cs="Arial"/>
          <w:lang w:eastAsia="en-ZA"/>
        </w:rPr>
        <w:t>The Sahara Shelter</w:t>
      </w:r>
    </w:p>
    <w:p w14:paraId="7C790AAF" w14:textId="77777777" w:rsidR="0020216A" w:rsidRDefault="0020216A" w:rsidP="008C72EF">
      <w:pPr>
        <w:spacing w:after="0" w:line="276" w:lineRule="auto"/>
        <w:jc w:val="both"/>
        <w:rPr>
          <w:rFonts w:ascii="Arial" w:eastAsia="Times New Roman" w:hAnsi="Arial" w:cs="Arial"/>
          <w:lang w:eastAsia="en-ZA"/>
        </w:rPr>
        <w:sectPr w:rsidR="0020216A" w:rsidSect="00284332">
          <w:type w:val="continuous"/>
          <w:pgSz w:w="11906" w:h="16838"/>
          <w:pgMar w:top="720" w:right="720" w:bottom="720" w:left="720" w:header="1077" w:footer="708"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08"/>
          <w:docGrid w:linePitch="360"/>
        </w:sectPr>
      </w:pPr>
    </w:p>
    <w:p w14:paraId="7E8E4AEB" w14:textId="77777777" w:rsidR="0017503E" w:rsidRPr="0017503E" w:rsidRDefault="0017503E" w:rsidP="008C72EF">
      <w:pPr>
        <w:spacing w:after="0" w:line="276" w:lineRule="auto"/>
        <w:jc w:val="both"/>
        <w:rPr>
          <w:rFonts w:ascii="Arial" w:eastAsia="Times New Roman" w:hAnsi="Arial" w:cs="Arial"/>
          <w:lang w:eastAsia="en-ZA"/>
        </w:rPr>
      </w:pPr>
    </w:p>
    <w:p w14:paraId="41E92838" w14:textId="334606DF" w:rsidR="0017503E" w:rsidRPr="001E16B8" w:rsidRDefault="0017503E" w:rsidP="008C72EF">
      <w:pPr>
        <w:spacing w:after="0" w:line="276" w:lineRule="auto"/>
        <w:jc w:val="both"/>
        <w:rPr>
          <w:rFonts w:ascii="Arial" w:eastAsia="Times New Roman" w:hAnsi="Arial" w:cs="Arial"/>
          <w:lang w:eastAsia="en-ZA"/>
        </w:rPr>
      </w:pPr>
      <w:r w:rsidRPr="0017503E">
        <w:rPr>
          <w:rFonts w:ascii="Arial" w:eastAsia="Times New Roman" w:hAnsi="Arial" w:cs="Arial"/>
          <w:lang w:eastAsia="en-ZA"/>
        </w:rPr>
        <w:t>You can also refer to the Safer Spaces or Sonke Gender Justice's national directories to find accommodation and further assistance in your area. </w:t>
      </w:r>
    </w:p>
    <w:p w14:paraId="679D9555" w14:textId="1470079A" w:rsidR="00630EFA" w:rsidRDefault="0017503E" w:rsidP="008C72EF">
      <w:pPr>
        <w:spacing w:after="0" w:line="276" w:lineRule="auto"/>
        <w:jc w:val="both"/>
      </w:pPr>
      <w:r w:rsidRPr="0017503E">
        <w:rPr>
          <w:rFonts w:ascii="Arial" w:eastAsia="Times New Roman" w:hAnsi="Arial" w:cs="Arial"/>
          <w:i/>
          <w:iCs/>
          <w:lang w:eastAsia="en-ZA"/>
        </w:rPr>
        <w:t>South African girls and women deserve to live without fear of gender-based violence. If you or someone you know has experienced gender-based or sexual violence, you can call the SA National GBV helpline on 0800 150 150.</w:t>
      </w:r>
    </w:p>
    <w:sectPr w:rsidR="00630EFA" w:rsidSect="0020216A">
      <w:type w:val="continuous"/>
      <w:pgSz w:w="11906" w:h="16838"/>
      <w:pgMar w:top="720" w:right="720" w:bottom="720" w:left="720" w:header="1077" w:footer="708"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3193F" w14:textId="77777777" w:rsidR="005F6620" w:rsidRDefault="005F6620">
      <w:pPr>
        <w:spacing w:after="0" w:line="240" w:lineRule="auto"/>
      </w:pPr>
      <w:r>
        <w:separator/>
      </w:r>
    </w:p>
  </w:endnote>
  <w:endnote w:type="continuationSeparator" w:id="0">
    <w:p w14:paraId="6B237886" w14:textId="77777777" w:rsidR="005F6620" w:rsidRDefault="005F6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9B959" w14:textId="77777777" w:rsidR="007C2342" w:rsidRPr="00566E60" w:rsidRDefault="007C2342" w:rsidP="00566E60">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sidR="004574DA">
      <w:rPr>
        <w:rFonts w:ascii="Cambria" w:eastAsia="Cambria" w:hAnsi="Cambria" w:cs="Cambria"/>
        <w:noProof/>
        <w:sz w:val="18"/>
        <w:szCs w:val="18"/>
      </w:rPr>
      <w:t>8</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157E8" w14:textId="77777777" w:rsidR="005F6620" w:rsidRDefault="005F6620">
      <w:pPr>
        <w:spacing w:after="0" w:line="240" w:lineRule="auto"/>
      </w:pPr>
      <w:r>
        <w:separator/>
      </w:r>
    </w:p>
  </w:footnote>
  <w:footnote w:type="continuationSeparator" w:id="0">
    <w:p w14:paraId="04F0CFA2" w14:textId="77777777" w:rsidR="005F6620" w:rsidRDefault="005F6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C805D" w14:textId="77777777" w:rsidR="007C2342" w:rsidRDefault="007C2342" w:rsidP="00B0722C">
    <w:pPr>
      <w:pStyle w:val="Header"/>
      <w:tabs>
        <w:tab w:val="clear" w:pos="4513"/>
        <w:tab w:val="clear" w:pos="9026"/>
        <w:tab w:val="left" w:pos="7035"/>
      </w:tabs>
    </w:pPr>
    <w:r w:rsidRPr="00CC1F10">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66A0E9F9" wp14:editId="463CD451">
          <wp:simplePos x="0" y="0"/>
          <wp:positionH relativeFrom="margin">
            <wp:posOffset>5400675</wp:posOffset>
          </wp:positionH>
          <wp:positionV relativeFrom="page">
            <wp:posOffset>352425</wp:posOffset>
          </wp:positionV>
          <wp:extent cx="1323340" cy="468630"/>
          <wp:effectExtent l="0" t="0" r="0" b="7620"/>
          <wp:wrapNone/>
          <wp:docPr id="1127345676" name="Picture 1127345676"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282E"/>
    <w:multiLevelType w:val="multilevel"/>
    <w:tmpl w:val="3E56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36335"/>
    <w:multiLevelType w:val="hybridMultilevel"/>
    <w:tmpl w:val="4FC46BBC"/>
    <w:lvl w:ilvl="0" w:tplc="57EA1A1C">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E5E96"/>
    <w:multiLevelType w:val="hybridMultilevel"/>
    <w:tmpl w:val="FDB2285E"/>
    <w:lvl w:ilvl="0" w:tplc="7122C8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237E77"/>
    <w:multiLevelType w:val="hybridMultilevel"/>
    <w:tmpl w:val="FFC030BA"/>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941055B"/>
    <w:multiLevelType w:val="hybridMultilevel"/>
    <w:tmpl w:val="4A72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67B6D"/>
    <w:multiLevelType w:val="multilevel"/>
    <w:tmpl w:val="BE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A238F"/>
    <w:multiLevelType w:val="hybridMultilevel"/>
    <w:tmpl w:val="A3F6B5D4"/>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F3A5DE5"/>
    <w:multiLevelType w:val="multilevel"/>
    <w:tmpl w:val="D412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16C1F"/>
    <w:multiLevelType w:val="hybridMultilevel"/>
    <w:tmpl w:val="4AA85E98"/>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49161417"/>
    <w:multiLevelType w:val="hybridMultilevel"/>
    <w:tmpl w:val="EF10E17C"/>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5B21461D"/>
    <w:multiLevelType w:val="hybridMultilevel"/>
    <w:tmpl w:val="07663AAE"/>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634D462A"/>
    <w:multiLevelType w:val="multilevel"/>
    <w:tmpl w:val="0E36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E63B3"/>
    <w:multiLevelType w:val="multilevel"/>
    <w:tmpl w:val="442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06094"/>
    <w:multiLevelType w:val="hybridMultilevel"/>
    <w:tmpl w:val="9FE81EC4"/>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77252002"/>
    <w:multiLevelType w:val="multilevel"/>
    <w:tmpl w:val="5698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25241"/>
    <w:multiLevelType w:val="hybridMultilevel"/>
    <w:tmpl w:val="B280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10"/>
  </w:num>
  <w:num w:numId="6">
    <w:abstractNumId w:val="13"/>
  </w:num>
  <w:num w:numId="7">
    <w:abstractNumId w:val="7"/>
  </w:num>
  <w:num w:numId="8">
    <w:abstractNumId w:val="0"/>
  </w:num>
  <w:num w:numId="9">
    <w:abstractNumId w:val="14"/>
  </w:num>
  <w:num w:numId="10">
    <w:abstractNumId w:val="12"/>
  </w:num>
  <w:num w:numId="11">
    <w:abstractNumId w:val="11"/>
  </w:num>
  <w:num w:numId="12">
    <w:abstractNumId w:val="5"/>
  </w:num>
  <w:num w:numId="13">
    <w:abstractNumId w:val="9"/>
  </w:num>
  <w:num w:numId="14">
    <w:abstractNumId w:val="4"/>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4B"/>
    <w:rsid w:val="0001722F"/>
    <w:rsid w:val="00032005"/>
    <w:rsid w:val="000E5BA6"/>
    <w:rsid w:val="000F1F48"/>
    <w:rsid w:val="000F3DA6"/>
    <w:rsid w:val="00111E07"/>
    <w:rsid w:val="00115B66"/>
    <w:rsid w:val="0017503E"/>
    <w:rsid w:val="001E16B8"/>
    <w:rsid w:val="001E243A"/>
    <w:rsid w:val="001E4D54"/>
    <w:rsid w:val="0020216A"/>
    <w:rsid w:val="00202FE5"/>
    <w:rsid w:val="00246F3B"/>
    <w:rsid w:val="002524A4"/>
    <w:rsid w:val="00254E48"/>
    <w:rsid w:val="002701E6"/>
    <w:rsid w:val="00284332"/>
    <w:rsid w:val="0029498E"/>
    <w:rsid w:val="002A3161"/>
    <w:rsid w:val="00366A76"/>
    <w:rsid w:val="003713A8"/>
    <w:rsid w:val="003828B4"/>
    <w:rsid w:val="003C31B9"/>
    <w:rsid w:val="003D4D1D"/>
    <w:rsid w:val="00406F2A"/>
    <w:rsid w:val="004571E4"/>
    <w:rsid w:val="004574DA"/>
    <w:rsid w:val="00472E4B"/>
    <w:rsid w:val="004736BA"/>
    <w:rsid w:val="00497459"/>
    <w:rsid w:val="004B0502"/>
    <w:rsid w:val="004B2034"/>
    <w:rsid w:val="004C518C"/>
    <w:rsid w:val="004E000D"/>
    <w:rsid w:val="00502FEB"/>
    <w:rsid w:val="005112FE"/>
    <w:rsid w:val="005215FD"/>
    <w:rsid w:val="00547C3D"/>
    <w:rsid w:val="00562061"/>
    <w:rsid w:val="00580327"/>
    <w:rsid w:val="005822AE"/>
    <w:rsid w:val="00583D2A"/>
    <w:rsid w:val="00586BE2"/>
    <w:rsid w:val="005A0722"/>
    <w:rsid w:val="005B6971"/>
    <w:rsid w:val="005C13E8"/>
    <w:rsid w:val="005F6620"/>
    <w:rsid w:val="006000B6"/>
    <w:rsid w:val="00630EFA"/>
    <w:rsid w:val="0065711A"/>
    <w:rsid w:val="00691844"/>
    <w:rsid w:val="006A3F60"/>
    <w:rsid w:val="007041AC"/>
    <w:rsid w:val="00704F80"/>
    <w:rsid w:val="00714CB6"/>
    <w:rsid w:val="0072760F"/>
    <w:rsid w:val="00781733"/>
    <w:rsid w:val="007C2342"/>
    <w:rsid w:val="007F725E"/>
    <w:rsid w:val="00802169"/>
    <w:rsid w:val="00812E73"/>
    <w:rsid w:val="00824EEE"/>
    <w:rsid w:val="0086487E"/>
    <w:rsid w:val="0088491F"/>
    <w:rsid w:val="008A066C"/>
    <w:rsid w:val="008C72EF"/>
    <w:rsid w:val="008E18D6"/>
    <w:rsid w:val="008E2BDA"/>
    <w:rsid w:val="009170EC"/>
    <w:rsid w:val="009B21B0"/>
    <w:rsid w:val="009E734B"/>
    <w:rsid w:val="00A1090A"/>
    <w:rsid w:val="00A724A0"/>
    <w:rsid w:val="00AA5191"/>
    <w:rsid w:val="00B018C2"/>
    <w:rsid w:val="00B027F0"/>
    <w:rsid w:val="00B3640C"/>
    <w:rsid w:val="00B44798"/>
    <w:rsid w:val="00B477B3"/>
    <w:rsid w:val="00BA31CF"/>
    <w:rsid w:val="00BE08A4"/>
    <w:rsid w:val="00C12648"/>
    <w:rsid w:val="00C21F0F"/>
    <w:rsid w:val="00C86AD7"/>
    <w:rsid w:val="00D025FA"/>
    <w:rsid w:val="00D0618C"/>
    <w:rsid w:val="00D6024A"/>
    <w:rsid w:val="00D86A85"/>
    <w:rsid w:val="00D939B7"/>
    <w:rsid w:val="00DB348D"/>
    <w:rsid w:val="00DF0966"/>
    <w:rsid w:val="00E330AC"/>
    <w:rsid w:val="00EA7FA3"/>
    <w:rsid w:val="00EF5F78"/>
    <w:rsid w:val="00F11263"/>
    <w:rsid w:val="00F1674C"/>
    <w:rsid w:val="00F22E1C"/>
    <w:rsid w:val="00F2775D"/>
    <w:rsid w:val="00F90633"/>
    <w:rsid w:val="00FB16D3"/>
    <w:rsid w:val="00FD4BCF"/>
    <w:rsid w:val="00FD5A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A44E"/>
  <w15:chartTrackingRefBased/>
  <w15:docId w15:val="{7BB3F73A-3202-4B74-94BE-9F962198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34B"/>
    <w:pPr>
      <w:spacing w:after="160" w:line="259"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549E39" w:themeColor="accent1"/>
        <w:bottom w:val="single" w:sz="4" w:space="10" w:color="549E39"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Header">
    <w:name w:val="header"/>
    <w:basedOn w:val="Normal"/>
    <w:link w:val="HeaderChar"/>
    <w:uiPriority w:val="99"/>
    <w:unhideWhenUsed/>
    <w:rsid w:val="009E7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34B"/>
    <w:rPr>
      <w:rFonts w:asciiTheme="minorHAnsi" w:hAnsiTheme="minorHAnsi"/>
      <w:kern w:val="0"/>
      <w14:ligatures w14:val="none"/>
    </w:rPr>
  </w:style>
  <w:style w:type="paragraph" w:customStyle="1" w:styleId="Default">
    <w:name w:val="Default"/>
    <w:rsid w:val="00630EFA"/>
    <w:pPr>
      <w:autoSpaceDE w:val="0"/>
      <w:autoSpaceDN w:val="0"/>
      <w:adjustRightInd w:val="0"/>
      <w:spacing w:line="240" w:lineRule="auto"/>
    </w:pPr>
    <w:rPr>
      <w:rFonts w:cs="Arial"/>
      <w:color w:val="000000"/>
      <w:kern w:val="0"/>
      <w:sz w:val="24"/>
      <w:szCs w:val="24"/>
      <w14:ligatures w14:val="none"/>
    </w:rPr>
  </w:style>
  <w:style w:type="paragraph" w:styleId="ListParagraph">
    <w:name w:val="List Paragraph"/>
    <w:basedOn w:val="Normal"/>
    <w:uiPriority w:val="34"/>
    <w:qFormat/>
    <w:rsid w:val="00630EFA"/>
    <w:pPr>
      <w:spacing w:after="0" w:line="276" w:lineRule="auto"/>
      <w:ind w:left="720"/>
      <w:contextualSpacing/>
    </w:pPr>
    <w:rPr>
      <w:rFonts w:ascii="Arial" w:hAnsi="Arial"/>
      <w:kern w:val="2"/>
      <w14:ligatures w14:val="standardContextual"/>
    </w:rPr>
  </w:style>
  <w:style w:type="character" w:customStyle="1" w:styleId="hgkelc">
    <w:name w:val="hgkelc"/>
    <w:basedOn w:val="DefaultParagraphFont"/>
    <w:rsid w:val="00630EFA"/>
  </w:style>
  <w:style w:type="paragraph" w:styleId="Footer">
    <w:name w:val="footer"/>
    <w:basedOn w:val="Normal"/>
    <w:link w:val="FooterChar"/>
    <w:uiPriority w:val="99"/>
    <w:unhideWhenUsed/>
    <w:rsid w:val="00630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EFA"/>
    <w:rPr>
      <w:rFonts w:asciiTheme="minorHAnsi" w:hAnsiTheme="minorHAnsi"/>
      <w:kern w:val="0"/>
      <w14:ligatures w14:val="none"/>
    </w:rPr>
  </w:style>
  <w:style w:type="paragraph" w:styleId="NormalWeb">
    <w:name w:val="Normal (Web)"/>
    <w:basedOn w:val="Normal"/>
    <w:uiPriority w:val="99"/>
    <w:unhideWhenUsed/>
    <w:rsid w:val="004E000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4E000D"/>
    <w:rPr>
      <w:b/>
      <w:bCs/>
    </w:rPr>
  </w:style>
  <w:style w:type="character" w:styleId="Hyperlink">
    <w:name w:val="Hyperlink"/>
    <w:basedOn w:val="DefaultParagraphFont"/>
    <w:uiPriority w:val="99"/>
    <w:unhideWhenUsed/>
    <w:rsid w:val="00691844"/>
    <w:rPr>
      <w:color w:val="0000FF"/>
      <w:u w:val="single"/>
    </w:rPr>
  </w:style>
  <w:style w:type="character" w:styleId="Emphasis">
    <w:name w:val="Emphasis"/>
    <w:basedOn w:val="DefaultParagraphFont"/>
    <w:uiPriority w:val="20"/>
    <w:qFormat/>
    <w:rsid w:val="0017503E"/>
    <w:rPr>
      <w:i/>
      <w:iCs/>
    </w:rPr>
  </w:style>
  <w:style w:type="character" w:customStyle="1" w:styleId="highlight-inline">
    <w:name w:val="highlight-inline"/>
    <w:basedOn w:val="DefaultParagraphFont"/>
    <w:rsid w:val="00FB16D3"/>
  </w:style>
  <w:style w:type="character" w:styleId="CommentReference">
    <w:name w:val="annotation reference"/>
    <w:basedOn w:val="DefaultParagraphFont"/>
    <w:uiPriority w:val="99"/>
    <w:semiHidden/>
    <w:unhideWhenUsed/>
    <w:rsid w:val="00C86AD7"/>
    <w:rPr>
      <w:sz w:val="16"/>
      <w:szCs w:val="16"/>
    </w:rPr>
  </w:style>
  <w:style w:type="paragraph" w:styleId="CommentText">
    <w:name w:val="annotation text"/>
    <w:basedOn w:val="Normal"/>
    <w:link w:val="CommentTextChar"/>
    <w:uiPriority w:val="99"/>
    <w:unhideWhenUsed/>
    <w:rsid w:val="00C86AD7"/>
    <w:pPr>
      <w:spacing w:line="240" w:lineRule="auto"/>
    </w:pPr>
    <w:rPr>
      <w:sz w:val="20"/>
      <w:szCs w:val="20"/>
    </w:rPr>
  </w:style>
  <w:style w:type="character" w:customStyle="1" w:styleId="CommentTextChar">
    <w:name w:val="Comment Text Char"/>
    <w:basedOn w:val="DefaultParagraphFont"/>
    <w:link w:val="CommentText"/>
    <w:uiPriority w:val="99"/>
    <w:rsid w:val="00C86AD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86AD7"/>
    <w:rPr>
      <w:b/>
      <w:bCs/>
    </w:rPr>
  </w:style>
  <w:style w:type="character" w:customStyle="1" w:styleId="CommentSubjectChar">
    <w:name w:val="Comment Subject Char"/>
    <w:basedOn w:val="CommentTextChar"/>
    <w:link w:val="CommentSubject"/>
    <w:uiPriority w:val="99"/>
    <w:semiHidden/>
    <w:rsid w:val="00C86AD7"/>
    <w:rPr>
      <w:rFonts w:asciiTheme="minorHAnsi" w:hAnsiTheme="minorHAnsi"/>
      <w:b/>
      <w:bCs/>
      <w:kern w:val="0"/>
      <w:sz w:val="20"/>
      <w:szCs w:val="20"/>
      <w14:ligatures w14:val="none"/>
    </w:rPr>
  </w:style>
  <w:style w:type="paragraph" w:styleId="Revision">
    <w:name w:val="Revision"/>
    <w:hidden/>
    <w:uiPriority w:val="99"/>
    <w:semiHidden/>
    <w:rsid w:val="00C86AD7"/>
    <w:pPr>
      <w:spacing w:line="240" w:lineRule="auto"/>
    </w:pPr>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07545">
      <w:bodyDiv w:val="1"/>
      <w:marLeft w:val="0"/>
      <w:marRight w:val="0"/>
      <w:marTop w:val="0"/>
      <w:marBottom w:val="0"/>
      <w:divBdr>
        <w:top w:val="none" w:sz="0" w:space="0" w:color="auto"/>
        <w:left w:val="none" w:sz="0" w:space="0" w:color="auto"/>
        <w:bottom w:val="none" w:sz="0" w:space="0" w:color="auto"/>
        <w:right w:val="none" w:sz="0" w:space="0" w:color="auto"/>
      </w:divBdr>
    </w:div>
    <w:div w:id="668756650">
      <w:bodyDiv w:val="1"/>
      <w:marLeft w:val="0"/>
      <w:marRight w:val="0"/>
      <w:marTop w:val="0"/>
      <w:marBottom w:val="0"/>
      <w:divBdr>
        <w:top w:val="none" w:sz="0" w:space="0" w:color="auto"/>
        <w:left w:val="none" w:sz="0" w:space="0" w:color="auto"/>
        <w:bottom w:val="none" w:sz="0" w:space="0" w:color="auto"/>
        <w:right w:val="none" w:sz="0" w:space="0" w:color="auto"/>
      </w:divBdr>
    </w:div>
    <w:div w:id="1125998265">
      <w:bodyDiv w:val="1"/>
      <w:marLeft w:val="0"/>
      <w:marRight w:val="0"/>
      <w:marTop w:val="0"/>
      <w:marBottom w:val="0"/>
      <w:divBdr>
        <w:top w:val="none" w:sz="0" w:space="0" w:color="auto"/>
        <w:left w:val="none" w:sz="0" w:space="0" w:color="auto"/>
        <w:bottom w:val="none" w:sz="0" w:space="0" w:color="auto"/>
        <w:right w:val="none" w:sz="0" w:space="0" w:color="auto"/>
      </w:divBdr>
    </w:div>
    <w:div w:id="1249533413">
      <w:bodyDiv w:val="1"/>
      <w:marLeft w:val="0"/>
      <w:marRight w:val="0"/>
      <w:marTop w:val="0"/>
      <w:marBottom w:val="0"/>
      <w:divBdr>
        <w:top w:val="none" w:sz="0" w:space="0" w:color="auto"/>
        <w:left w:val="none" w:sz="0" w:space="0" w:color="auto"/>
        <w:bottom w:val="none" w:sz="0" w:space="0" w:color="auto"/>
        <w:right w:val="none" w:sz="0" w:space="0" w:color="auto"/>
      </w:divBdr>
    </w:div>
    <w:div w:id="1446340566">
      <w:bodyDiv w:val="1"/>
      <w:marLeft w:val="0"/>
      <w:marRight w:val="0"/>
      <w:marTop w:val="0"/>
      <w:marBottom w:val="0"/>
      <w:divBdr>
        <w:top w:val="none" w:sz="0" w:space="0" w:color="auto"/>
        <w:left w:val="none" w:sz="0" w:space="0" w:color="auto"/>
        <w:bottom w:val="none" w:sz="0" w:space="0" w:color="auto"/>
        <w:right w:val="none" w:sz="0" w:space="0" w:color="auto"/>
      </w:divBdr>
    </w:div>
    <w:div w:id="1683127216">
      <w:bodyDiv w:val="1"/>
      <w:marLeft w:val="0"/>
      <w:marRight w:val="0"/>
      <w:marTop w:val="0"/>
      <w:marBottom w:val="0"/>
      <w:divBdr>
        <w:top w:val="none" w:sz="0" w:space="0" w:color="auto"/>
        <w:left w:val="none" w:sz="0" w:space="0" w:color="auto"/>
        <w:bottom w:val="none" w:sz="0" w:space="0" w:color="auto"/>
        <w:right w:val="none" w:sz="0" w:space="0" w:color="auto"/>
      </w:divBdr>
    </w:div>
    <w:div w:id="17864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4095</Words>
  <Characters>23347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Natasha Beangstrom</cp:lastModifiedBy>
  <cp:revision>11</cp:revision>
  <dcterms:created xsi:type="dcterms:W3CDTF">2023-08-21T22:15:00Z</dcterms:created>
  <dcterms:modified xsi:type="dcterms:W3CDTF">2023-09-02T15:28:00Z</dcterms:modified>
</cp:coreProperties>
</file>