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227F" w14:textId="65817F64" w:rsidR="00DD57A1" w:rsidRPr="00FE059E" w:rsidRDefault="00622DE4">
      <w:pPr>
        <w:rPr>
          <w:lang w:val="af-ZA"/>
        </w:rPr>
      </w:pPr>
      <w:r w:rsidRPr="00FE059E">
        <w:rPr>
          <w:noProof/>
          <w:lang w:val="af-ZA"/>
          <w14:ligatures w14:val="standardContextual"/>
        </w:rPr>
        <w:drawing>
          <wp:inline distT="0" distB="0" distL="0" distR="0" wp14:anchorId="34011E8F" wp14:editId="27C3D4EF">
            <wp:extent cx="6637020" cy="1089660"/>
            <wp:effectExtent l="0" t="0" r="0" b="0"/>
            <wp:docPr id="1791379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379238" name="Picture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16"/>
                    <a:stretch/>
                  </pic:blipFill>
                  <pic:spPr bwMode="auto">
                    <a:xfrm>
                      <a:off x="0" y="0"/>
                      <a:ext cx="66370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1A682" w14:textId="0934D0EB" w:rsidR="006A400F" w:rsidRPr="00FE059E" w:rsidRDefault="006A400F" w:rsidP="006A400F">
      <w:pPr>
        <w:spacing w:before="240" w:after="0"/>
        <w:jc w:val="center"/>
        <w:rPr>
          <w:rFonts w:cs="Calibri"/>
          <w:b/>
          <w:bCs/>
          <w:sz w:val="28"/>
          <w:szCs w:val="28"/>
          <w:u w:val="single"/>
          <w:lang w:val="af-ZA"/>
        </w:rPr>
      </w:pPr>
      <w:r w:rsidRPr="00FE059E">
        <w:rPr>
          <w:rFonts w:cs="Calibri"/>
          <w:b/>
          <w:bCs/>
          <w:sz w:val="28"/>
          <w:szCs w:val="28"/>
          <w:u w:val="single"/>
          <w:lang w:val="af-ZA"/>
        </w:rPr>
        <w:t>Les 4 – Werk</w:t>
      </w:r>
      <w:r w:rsidR="00622DE4" w:rsidRPr="00FE059E">
        <w:rPr>
          <w:rFonts w:cs="Calibri"/>
          <w:b/>
          <w:bCs/>
          <w:sz w:val="28"/>
          <w:szCs w:val="28"/>
          <w:u w:val="single"/>
          <w:lang w:val="af-ZA"/>
        </w:rPr>
        <w:t>kaart</w:t>
      </w:r>
      <w:r w:rsidR="002F4AFB">
        <w:rPr>
          <w:rFonts w:cs="Calibri"/>
          <w:b/>
          <w:bCs/>
          <w:sz w:val="28"/>
          <w:szCs w:val="28"/>
          <w:u w:val="single"/>
          <w:lang w:val="af-ZA"/>
        </w:rPr>
        <w:t xml:space="preserve"> MEMO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EB1F4F" w:rsidRPr="00FE059E" w14:paraId="5E9DA659" w14:textId="77777777" w:rsidTr="00651580">
        <w:trPr>
          <w:trHeight w:val="283"/>
        </w:trPr>
        <w:tc>
          <w:tcPr>
            <w:tcW w:w="936" w:type="dxa"/>
            <w:vAlign w:val="bottom"/>
          </w:tcPr>
          <w:p w14:paraId="29C507AA" w14:textId="77777777" w:rsidR="00EB1F4F" w:rsidRPr="00FE059E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FE059E">
              <w:rPr>
                <w:rFonts w:eastAsia="Oswald" w:cs="Calibri"/>
                <w:b/>
                <w:bCs/>
                <w:noProof/>
                <w:color w:val="000000"/>
                <w:szCs w:val="24"/>
                <w:lang w:val="af-ZA"/>
              </w:rPr>
              <w:drawing>
                <wp:anchor distT="0" distB="0" distL="114300" distR="114300" simplePos="0" relativeHeight="251676672" behindDoc="0" locked="0" layoutInCell="1" hidden="0" allowOverlap="1" wp14:anchorId="610381C4" wp14:editId="5E962972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2117776560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06C3C2F4" w14:textId="0EFD8892" w:rsidR="00EB1F4F" w:rsidRPr="00FE059E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i/>
                <w:iCs/>
                <w:color w:val="000000"/>
                <w:sz w:val="28"/>
                <w:szCs w:val="28"/>
                <w:lang w:val="af-ZA"/>
              </w:rPr>
            </w:pPr>
            <w:r w:rsidRPr="00FE059E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>Aktiwiteit 1</w:t>
            </w:r>
            <w:r w:rsidRPr="00FE059E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 xml:space="preserve">: Informele </w:t>
            </w:r>
            <w:r w:rsidR="009B3008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A</w:t>
            </w:r>
            <w:r w:rsidRPr="00FE059E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ssessering</w:t>
            </w:r>
          </w:p>
          <w:p w14:paraId="1F1AB4FA" w14:textId="5FECFF03" w:rsidR="00EB1F4F" w:rsidRPr="00FE059E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FE059E">
              <w:rPr>
                <w:rFonts w:eastAsia="Oswald" w:cs="Calibri"/>
                <w:color w:val="000000"/>
                <w:sz w:val="24"/>
                <w:szCs w:val="24"/>
                <w:lang w:val="af-ZA"/>
              </w:rPr>
              <w:t>Voltooi die volgende aktiwiteit individueel.</w:t>
            </w:r>
          </w:p>
        </w:tc>
      </w:tr>
    </w:tbl>
    <w:p w14:paraId="5BBE7685" w14:textId="27ECAE7D" w:rsidR="00AB3EB4" w:rsidRPr="00FE059E" w:rsidRDefault="00AB3EB4" w:rsidP="00AB3EB4">
      <w:pPr>
        <w:tabs>
          <w:tab w:val="left" w:pos="10020"/>
        </w:tabs>
        <w:spacing w:before="240" w:after="0"/>
        <w:jc w:val="both"/>
        <w:rPr>
          <w:rFonts w:cs="Calibri"/>
          <w:b/>
          <w:bCs/>
          <w:lang w:val="af-ZA"/>
        </w:rPr>
      </w:pPr>
      <w:r w:rsidRPr="00FE059E">
        <w:rPr>
          <w:rFonts w:cs="Calibri"/>
          <w:b/>
          <w:bCs/>
          <w:lang w:val="af-ZA"/>
        </w:rPr>
        <w:t>Vraag 1.1</w:t>
      </w:r>
    </w:p>
    <w:p w14:paraId="34D5C075" w14:textId="1F946CA1" w:rsidR="00AB3EB4" w:rsidRPr="00FE059E" w:rsidRDefault="00AB3EB4" w:rsidP="00AB3EB4">
      <w:pPr>
        <w:tabs>
          <w:tab w:val="left" w:pos="10020"/>
        </w:tabs>
        <w:jc w:val="both"/>
        <w:rPr>
          <w:rFonts w:cs="Calibri"/>
          <w:lang w:val="af-ZA"/>
        </w:rPr>
      </w:pPr>
      <w:r w:rsidRPr="00FE059E">
        <w:rPr>
          <w:rFonts w:cs="Calibri"/>
          <w:lang w:val="af-ZA"/>
        </w:rPr>
        <w:t>Kies die korrekte antwoord en skryf slegs die letter (A-D) langs die vraagnommer</w:t>
      </w:r>
      <w:r w:rsidR="002305A3" w:rsidRPr="00FE059E">
        <w:rPr>
          <w:rFonts w:cs="Calibri"/>
          <w:lang w:val="af-ZA"/>
        </w:rPr>
        <w:t>s</w:t>
      </w:r>
      <w:r w:rsidRPr="00FE059E">
        <w:rPr>
          <w:rFonts w:cs="Calibri"/>
          <w:lang w:val="af-ZA"/>
        </w:rPr>
        <w:t xml:space="preserve"> (1.1.1 tot 1.1.3)</w:t>
      </w:r>
      <w:r w:rsidR="002305A3" w:rsidRPr="00FE059E">
        <w:rPr>
          <w:rFonts w:cs="Calibri"/>
          <w:lang w:val="af-ZA"/>
        </w:rPr>
        <w:t xml:space="preserve"> neer</w:t>
      </w:r>
      <w:r w:rsidRPr="00FE059E">
        <w:rPr>
          <w:rFonts w:cs="Calibri"/>
          <w:lang w:val="af-ZA"/>
        </w:rPr>
        <w:t>, b</w:t>
      </w:r>
      <w:r w:rsidR="00B93CCB" w:rsidRPr="00FE059E">
        <w:rPr>
          <w:rFonts w:cs="Calibri"/>
          <w:lang w:val="af-ZA"/>
        </w:rPr>
        <w:t>yvoorbeeld,</w:t>
      </w:r>
      <w:r w:rsidRPr="00FE059E">
        <w:rPr>
          <w:rFonts w:cs="Calibri"/>
          <w:lang w:val="af-ZA"/>
        </w:rPr>
        <w:t xml:space="preserve"> 1.1.4</w:t>
      </w:r>
      <w:r w:rsidR="00B93CCB" w:rsidRPr="00FE059E">
        <w:rPr>
          <w:rFonts w:cs="Calibri"/>
          <w:lang w:val="af-ZA"/>
        </w:rPr>
        <w:t>.</w:t>
      </w:r>
      <w:r w:rsidRPr="00FE059E">
        <w:rPr>
          <w:rFonts w:cs="Calibri"/>
          <w:lang w:val="af-ZA"/>
        </w:rPr>
        <w:t xml:space="preserve"> D.</w:t>
      </w:r>
    </w:p>
    <w:p w14:paraId="3F95BD31" w14:textId="50383D0B" w:rsidR="0068089E" w:rsidRPr="00FE059E" w:rsidRDefault="0068089E" w:rsidP="001078D7">
      <w:pPr>
        <w:spacing w:after="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1.1.1</w:t>
      </w:r>
      <w:r w:rsidRPr="00FE059E">
        <w:rPr>
          <w:rFonts w:cs="Calibri"/>
          <w:szCs w:val="24"/>
          <w:lang w:val="af-ZA"/>
        </w:rPr>
        <w:tab/>
      </w:r>
      <w:r w:rsidR="004B1E0D" w:rsidRPr="004B1E0D">
        <w:rPr>
          <w:rFonts w:cs="Calibri"/>
          <w:szCs w:val="24"/>
          <w:lang w:val="af-ZA"/>
        </w:rPr>
        <w:t xml:space="preserve">Wat is die hoofdoel van die Nasionale </w:t>
      </w:r>
      <w:proofErr w:type="spellStart"/>
      <w:r w:rsidR="004B1E0D" w:rsidRPr="004B1E0D">
        <w:rPr>
          <w:rFonts w:cs="Calibri"/>
          <w:szCs w:val="24"/>
          <w:lang w:val="af-ZA"/>
        </w:rPr>
        <w:t>Skoolveiligheidsraamwerk</w:t>
      </w:r>
      <w:proofErr w:type="spellEnd"/>
      <w:r w:rsidR="004B1E0D" w:rsidRPr="004B1E0D">
        <w:rPr>
          <w:rFonts w:cs="Calibri"/>
          <w:szCs w:val="24"/>
          <w:lang w:val="af-ZA"/>
        </w:rPr>
        <w:t xml:space="preserve"> (</w:t>
      </w:r>
      <w:proofErr w:type="spellStart"/>
      <w:r w:rsidR="004B1E0D" w:rsidRPr="004B1E0D">
        <w:rPr>
          <w:rFonts w:cs="Calibri"/>
          <w:szCs w:val="24"/>
          <w:lang w:val="af-ZA"/>
        </w:rPr>
        <w:t>NSVR</w:t>
      </w:r>
      <w:proofErr w:type="spellEnd"/>
      <w:r w:rsidR="004B1E0D" w:rsidRPr="004B1E0D">
        <w:rPr>
          <w:rFonts w:cs="Calibri"/>
          <w:szCs w:val="24"/>
          <w:lang w:val="af-ZA"/>
        </w:rPr>
        <w:t>)?</w:t>
      </w:r>
    </w:p>
    <w:p w14:paraId="32CB8E54" w14:textId="77777777" w:rsidR="00F71A3F" w:rsidRPr="00F71A3F" w:rsidRDefault="00F17D47" w:rsidP="00F71A3F">
      <w:pPr>
        <w:spacing w:after="0"/>
        <w:ind w:firstLine="72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A</w:t>
      </w:r>
      <w:r w:rsidR="0068089E" w:rsidRPr="00FE059E">
        <w:rPr>
          <w:rFonts w:cs="Calibri"/>
          <w:szCs w:val="24"/>
          <w:lang w:val="af-ZA"/>
        </w:rPr>
        <w:t>.</w:t>
      </w:r>
      <w:r w:rsidR="0068089E" w:rsidRPr="00FE059E">
        <w:rPr>
          <w:rFonts w:cs="Calibri"/>
          <w:szCs w:val="24"/>
          <w:lang w:val="af-ZA"/>
        </w:rPr>
        <w:tab/>
      </w:r>
      <w:r w:rsidR="00F71A3F" w:rsidRPr="00F71A3F">
        <w:rPr>
          <w:rFonts w:cs="Calibri"/>
          <w:szCs w:val="24"/>
          <w:lang w:val="af-ZA"/>
        </w:rPr>
        <w:t>Om finansiering vir nuwe skoolgeboue te voorsien</w:t>
      </w:r>
    </w:p>
    <w:p w14:paraId="461FF74B" w14:textId="0D8C31CC" w:rsidR="00F71A3F" w:rsidRPr="002322F7" w:rsidRDefault="00F71A3F" w:rsidP="00F71A3F">
      <w:pPr>
        <w:spacing w:after="0"/>
        <w:ind w:firstLine="720"/>
        <w:rPr>
          <w:rFonts w:cs="Calibri"/>
          <w:b/>
          <w:bCs/>
          <w:szCs w:val="24"/>
          <w:lang w:val="af-ZA"/>
        </w:rPr>
      </w:pPr>
      <w:r w:rsidRPr="002322F7">
        <w:rPr>
          <w:rFonts w:cs="Calibri"/>
          <w:b/>
          <w:bCs/>
          <w:szCs w:val="24"/>
          <w:highlight w:val="yellow"/>
          <w:lang w:val="af-ZA"/>
        </w:rPr>
        <w:t xml:space="preserve">B. </w:t>
      </w:r>
      <w:r w:rsidRPr="002322F7">
        <w:rPr>
          <w:rFonts w:cs="Calibri"/>
          <w:b/>
          <w:bCs/>
          <w:szCs w:val="24"/>
          <w:highlight w:val="yellow"/>
          <w:lang w:val="af-ZA"/>
        </w:rPr>
        <w:tab/>
        <w:t>Om veilige en ondersteunende leeromgewings te skep</w:t>
      </w:r>
      <w:r w:rsidR="002322F7" w:rsidRPr="002322F7">
        <w:rPr>
          <w:rFonts w:cs="Calibri"/>
          <w:b/>
          <w:bCs/>
          <w:szCs w:val="24"/>
          <w:highlight w:val="yellow"/>
          <w:lang w:val="af-ZA"/>
        </w:rPr>
        <w:t xml:space="preserve"> </w:t>
      </w:r>
      <w:r w:rsidR="002322F7" w:rsidRPr="002322F7">
        <w:rPr>
          <w:rFonts w:cs="Calibri"/>
          <w:b/>
          <w:bCs/>
          <w:szCs w:val="24"/>
          <w:highlight w:val="yellow"/>
        </w:rPr>
        <w:t>(</w:t>
      </w:r>
      <w:r w:rsidR="002322F7" w:rsidRPr="002322F7">
        <w:rPr>
          <w:rFonts w:ascii="Segoe UI Symbol" w:hAnsi="Segoe UI Symbol" w:cs="Segoe UI Symbol"/>
          <w:b/>
          <w:bCs/>
          <w:szCs w:val="24"/>
          <w:highlight w:val="yellow"/>
        </w:rPr>
        <w:t>🗸)</w:t>
      </w:r>
    </w:p>
    <w:p w14:paraId="535EDCB9" w14:textId="108D63A9" w:rsidR="00F71A3F" w:rsidRPr="00F71A3F" w:rsidRDefault="00F71A3F" w:rsidP="00F71A3F">
      <w:pPr>
        <w:spacing w:after="0"/>
        <w:ind w:firstLine="720"/>
        <w:rPr>
          <w:rFonts w:cs="Calibri"/>
          <w:szCs w:val="24"/>
          <w:lang w:val="af-ZA"/>
        </w:rPr>
      </w:pPr>
      <w:r w:rsidRPr="00F71A3F">
        <w:rPr>
          <w:rFonts w:cs="Calibri"/>
          <w:szCs w:val="24"/>
          <w:lang w:val="af-ZA"/>
        </w:rPr>
        <w:t xml:space="preserve">C. </w:t>
      </w:r>
      <w:r>
        <w:rPr>
          <w:rFonts w:cs="Calibri"/>
          <w:szCs w:val="24"/>
          <w:lang w:val="af-ZA"/>
        </w:rPr>
        <w:tab/>
      </w:r>
      <w:r w:rsidRPr="00F71A3F">
        <w:rPr>
          <w:rFonts w:cs="Calibri"/>
          <w:szCs w:val="24"/>
          <w:lang w:val="af-ZA"/>
        </w:rPr>
        <w:t>Om onderwysers in wiskunde en wetenskap op te lei</w:t>
      </w:r>
    </w:p>
    <w:p w14:paraId="08DF6124" w14:textId="1B34F362" w:rsidR="0068089E" w:rsidRPr="00FE059E" w:rsidRDefault="00F71A3F" w:rsidP="00F71A3F">
      <w:pPr>
        <w:spacing w:after="0"/>
        <w:ind w:firstLine="720"/>
        <w:rPr>
          <w:rFonts w:cs="Calibri"/>
          <w:szCs w:val="24"/>
          <w:lang w:val="af-ZA"/>
        </w:rPr>
      </w:pPr>
      <w:r w:rsidRPr="00F71A3F">
        <w:rPr>
          <w:rFonts w:cs="Calibri"/>
          <w:szCs w:val="24"/>
          <w:lang w:val="af-ZA"/>
        </w:rPr>
        <w:t xml:space="preserve">D. </w:t>
      </w:r>
      <w:r>
        <w:rPr>
          <w:rFonts w:cs="Calibri"/>
          <w:szCs w:val="24"/>
          <w:lang w:val="af-ZA"/>
        </w:rPr>
        <w:tab/>
      </w:r>
      <w:r w:rsidRPr="00F71A3F">
        <w:rPr>
          <w:rFonts w:cs="Calibri"/>
          <w:szCs w:val="24"/>
          <w:lang w:val="af-ZA"/>
        </w:rPr>
        <w:t>Om leerders wat aan betogings deelneem, te dissiplineer</w:t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  <w:t xml:space="preserve">                                  </w:t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r w:rsidR="001078D7" w:rsidRPr="00FE059E">
        <w:rPr>
          <w:rFonts w:cs="Calibri"/>
          <w:szCs w:val="24"/>
          <w:lang w:val="af-ZA"/>
        </w:rPr>
        <w:tab/>
      </w:r>
    </w:p>
    <w:p w14:paraId="7C9E4CEF" w14:textId="77777777" w:rsidR="0068089E" w:rsidRPr="00A3391C" w:rsidRDefault="0068089E" w:rsidP="001078D7">
      <w:pPr>
        <w:spacing w:after="0"/>
        <w:ind w:firstLine="720"/>
        <w:rPr>
          <w:rFonts w:cs="Calibri"/>
          <w:sz w:val="16"/>
          <w:szCs w:val="16"/>
          <w:lang w:val="af-ZA"/>
        </w:rPr>
      </w:pPr>
    </w:p>
    <w:p w14:paraId="5FFA6921" w14:textId="4EC7691C" w:rsidR="0068089E" w:rsidRPr="00FE059E" w:rsidRDefault="0068089E" w:rsidP="001078D7">
      <w:pPr>
        <w:spacing w:after="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1.1.2</w:t>
      </w:r>
      <w:r w:rsidRPr="00FE059E">
        <w:rPr>
          <w:rFonts w:cs="Calibri"/>
          <w:szCs w:val="24"/>
          <w:lang w:val="af-ZA"/>
        </w:rPr>
        <w:tab/>
      </w:r>
      <w:r w:rsidR="00F71A3F" w:rsidRPr="00F71A3F">
        <w:rPr>
          <w:rFonts w:cs="Calibri"/>
          <w:szCs w:val="24"/>
          <w:lang w:val="af-ZA"/>
        </w:rPr>
        <w:t>Watter een van die volgende is ’n sleutelrol van die Nasionale Kinderbeskermingsregister?</w:t>
      </w:r>
    </w:p>
    <w:p w14:paraId="5ADA4380" w14:textId="77777777" w:rsidR="00F71A3F" w:rsidRPr="00F71A3F" w:rsidRDefault="00F17D47" w:rsidP="00F71A3F">
      <w:pPr>
        <w:spacing w:after="0"/>
        <w:ind w:left="1276" w:hanging="567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A</w:t>
      </w:r>
      <w:r w:rsidR="0068089E" w:rsidRPr="00FE059E">
        <w:rPr>
          <w:rFonts w:cs="Calibri"/>
          <w:szCs w:val="24"/>
          <w:lang w:val="af-ZA"/>
        </w:rPr>
        <w:t>.</w:t>
      </w:r>
      <w:r w:rsidR="0068089E" w:rsidRPr="00FE059E">
        <w:rPr>
          <w:rFonts w:cs="Calibri"/>
          <w:szCs w:val="24"/>
          <w:lang w:val="af-ZA"/>
        </w:rPr>
        <w:tab/>
      </w:r>
      <w:r w:rsidR="00F71A3F" w:rsidRPr="00F71A3F">
        <w:rPr>
          <w:rFonts w:cs="Calibri"/>
          <w:szCs w:val="24"/>
          <w:lang w:val="af-ZA"/>
        </w:rPr>
        <w:t>Om gratis onderwys aan alle kinders aan te bied</w:t>
      </w:r>
    </w:p>
    <w:p w14:paraId="025C65F0" w14:textId="13D51BA7" w:rsidR="00F71A3F" w:rsidRPr="00F71A3F" w:rsidRDefault="00F71A3F" w:rsidP="00F71A3F">
      <w:pPr>
        <w:spacing w:after="0"/>
        <w:ind w:left="1276" w:hanging="567"/>
        <w:rPr>
          <w:rFonts w:cs="Calibri"/>
          <w:szCs w:val="24"/>
          <w:lang w:val="af-ZA"/>
        </w:rPr>
      </w:pPr>
      <w:r w:rsidRPr="00F71A3F">
        <w:rPr>
          <w:rFonts w:cs="Calibri"/>
          <w:szCs w:val="24"/>
          <w:lang w:val="af-ZA"/>
        </w:rPr>
        <w:t xml:space="preserve">B. </w:t>
      </w:r>
      <w:r>
        <w:rPr>
          <w:rFonts w:cs="Calibri"/>
          <w:szCs w:val="24"/>
          <w:lang w:val="af-ZA"/>
        </w:rPr>
        <w:tab/>
      </w:r>
      <w:r w:rsidRPr="00F71A3F">
        <w:rPr>
          <w:rFonts w:cs="Calibri"/>
          <w:szCs w:val="24"/>
          <w:lang w:val="af-ZA"/>
        </w:rPr>
        <w:t xml:space="preserve">Om skole met hoë veiligheidsgraderings </w:t>
      </w:r>
      <w:r>
        <w:rPr>
          <w:rFonts w:cs="Calibri"/>
          <w:szCs w:val="24"/>
          <w:lang w:val="af-ZA"/>
        </w:rPr>
        <w:t>aan te teken</w:t>
      </w:r>
    </w:p>
    <w:p w14:paraId="2DBF52E6" w14:textId="202C6920" w:rsidR="00F71A3F" w:rsidRPr="002322F7" w:rsidRDefault="00F71A3F" w:rsidP="00F71A3F">
      <w:pPr>
        <w:spacing w:after="0"/>
        <w:ind w:left="1276" w:hanging="567"/>
        <w:rPr>
          <w:rFonts w:cs="Calibri"/>
          <w:b/>
          <w:bCs/>
          <w:szCs w:val="24"/>
          <w:lang w:val="af-ZA"/>
        </w:rPr>
      </w:pPr>
      <w:r w:rsidRPr="002322F7">
        <w:rPr>
          <w:rFonts w:cs="Calibri"/>
          <w:b/>
          <w:bCs/>
          <w:szCs w:val="24"/>
          <w:highlight w:val="yellow"/>
          <w:lang w:val="af-ZA"/>
        </w:rPr>
        <w:t xml:space="preserve">C. </w:t>
      </w:r>
      <w:r w:rsidRPr="002322F7">
        <w:rPr>
          <w:rFonts w:cs="Calibri"/>
          <w:b/>
          <w:bCs/>
          <w:szCs w:val="24"/>
          <w:highlight w:val="yellow"/>
          <w:lang w:val="af-ZA"/>
        </w:rPr>
        <w:tab/>
        <w:t>Om persone te identifiseer wat ongeskik is om met kinders te werk</w:t>
      </w:r>
      <w:r w:rsidR="002322F7" w:rsidRPr="002322F7">
        <w:rPr>
          <w:rFonts w:cs="Calibri"/>
          <w:b/>
          <w:bCs/>
          <w:szCs w:val="24"/>
          <w:highlight w:val="yellow"/>
          <w:lang w:val="af-ZA"/>
        </w:rPr>
        <w:t xml:space="preserve"> </w:t>
      </w:r>
      <w:r w:rsidR="002322F7" w:rsidRPr="002322F7">
        <w:rPr>
          <w:rFonts w:cs="Calibri"/>
          <w:b/>
          <w:bCs/>
          <w:szCs w:val="24"/>
          <w:highlight w:val="yellow"/>
        </w:rPr>
        <w:t>(</w:t>
      </w:r>
      <w:r w:rsidR="002322F7" w:rsidRPr="002322F7">
        <w:rPr>
          <w:rFonts w:ascii="Segoe UI Symbol" w:hAnsi="Segoe UI Symbol" w:cs="Segoe UI Symbol"/>
          <w:b/>
          <w:bCs/>
          <w:szCs w:val="24"/>
          <w:highlight w:val="yellow"/>
        </w:rPr>
        <w:t>🗸)</w:t>
      </w:r>
    </w:p>
    <w:p w14:paraId="34A5B36E" w14:textId="61BCDCC0" w:rsidR="0068089E" w:rsidRPr="00FE059E" w:rsidRDefault="00F71A3F" w:rsidP="00F71A3F">
      <w:pPr>
        <w:spacing w:after="0"/>
        <w:ind w:left="1276" w:hanging="567"/>
        <w:rPr>
          <w:rFonts w:cs="Calibri"/>
          <w:szCs w:val="24"/>
          <w:lang w:val="af-ZA"/>
        </w:rPr>
      </w:pPr>
      <w:r w:rsidRPr="00F71A3F">
        <w:rPr>
          <w:rFonts w:cs="Calibri"/>
          <w:szCs w:val="24"/>
          <w:lang w:val="af-ZA"/>
        </w:rPr>
        <w:t xml:space="preserve">D. </w:t>
      </w:r>
      <w:r>
        <w:rPr>
          <w:rFonts w:cs="Calibri"/>
          <w:szCs w:val="24"/>
          <w:lang w:val="af-ZA"/>
        </w:rPr>
        <w:tab/>
      </w:r>
      <w:r w:rsidRPr="00F71A3F">
        <w:rPr>
          <w:rFonts w:cs="Calibri"/>
          <w:szCs w:val="24"/>
          <w:lang w:val="af-ZA"/>
        </w:rPr>
        <w:t xml:space="preserve">Om </w:t>
      </w:r>
      <w:proofErr w:type="spellStart"/>
      <w:r w:rsidRPr="00F71A3F">
        <w:rPr>
          <w:rFonts w:cs="Calibri"/>
          <w:szCs w:val="24"/>
          <w:lang w:val="af-ZA"/>
        </w:rPr>
        <w:t>skoolvervoer</w:t>
      </w:r>
      <w:proofErr w:type="spellEnd"/>
      <w:r w:rsidRPr="00F71A3F">
        <w:rPr>
          <w:rFonts w:cs="Calibri"/>
          <w:szCs w:val="24"/>
          <w:lang w:val="af-ZA"/>
        </w:rPr>
        <w:t xml:space="preserve"> vir leerders in landelike gebiede te reël</w:t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  <w:t xml:space="preserve">      </w:t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</w:p>
    <w:p w14:paraId="53E148B8" w14:textId="77777777" w:rsidR="0068089E" w:rsidRPr="00A3391C" w:rsidRDefault="0068089E" w:rsidP="001078D7">
      <w:pPr>
        <w:spacing w:after="0"/>
        <w:ind w:firstLine="720"/>
        <w:rPr>
          <w:rFonts w:cs="Calibri"/>
          <w:sz w:val="16"/>
          <w:szCs w:val="16"/>
          <w:lang w:val="af-ZA"/>
        </w:rPr>
      </w:pPr>
    </w:p>
    <w:p w14:paraId="04AF98CF" w14:textId="734AC2A0" w:rsidR="0068089E" w:rsidRPr="00FE059E" w:rsidRDefault="0068089E" w:rsidP="001078D7">
      <w:pPr>
        <w:spacing w:after="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1.1.3</w:t>
      </w:r>
      <w:r w:rsidRPr="00FE059E">
        <w:rPr>
          <w:rFonts w:cs="Calibri"/>
          <w:szCs w:val="24"/>
          <w:lang w:val="af-ZA"/>
        </w:rPr>
        <w:tab/>
      </w:r>
      <w:r w:rsidR="00CB5E92" w:rsidRPr="00CB5E92">
        <w:rPr>
          <w:rFonts w:cs="Calibri"/>
          <w:szCs w:val="24"/>
          <w:lang w:val="af-ZA"/>
        </w:rPr>
        <w:t xml:space="preserve">Hoe ondersteun die </w:t>
      </w:r>
      <w:proofErr w:type="spellStart"/>
      <w:r w:rsidR="00CB5E92" w:rsidRPr="00CB5E92">
        <w:rPr>
          <w:rFonts w:cs="Calibri"/>
          <w:szCs w:val="24"/>
          <w:lang w:val="af-ZA"/>
        </w:rPr>
        <w:t>Slagofferbemagtigingsprogram</w:t>
      </w:r>
      <w:proofErr w:type="spellEnd"/>
      <w:r w:rsidR="00CB5E92" w:rsidRPr="00CB5E92">
        <w:rPr>
          <w:rFonts w:cs="Calibri"/>
          <w:szCs w:val="24"/>
          <w:lang w:val="af-ZA"/>
        </w:rPr>
        <w:t xml:space="preserve"> (</w:t>
      </w:r>
      <w:proofErr w:type="spellStart"/>
      <w:r w:rsidR="00CB5E92" w:rsidRPr="00CB5E92">
        <w:rPr>
          <w:rFonts w:cs="Calibri"/>
          <w:szCs w:val="24"/>
          <w:lang w:val="af-ZA"/>
        </w:rPr>
        <w:t>SBP</w:t>
      </w:r>
      <w:proofErr w:type="spellEnd"/>
      <w:r w:rsidR="00CB5E92" w:rsidRPr="00CB5E92">
        <w:rPr>
          <w:rFonts w:cs="Calibri"/>
          <w:szCs w:val="24"/>
          <w:lang w:val="af-ZA"/>
        </w:rPr>
        <w:t>) slagoffers van geweld?</w:t>
      </w:r>
    </w:p>
    <w:p w14:paraId="13CAC3A9" w14:textId="77B263C2" w:rsidR="00CB5E92" w:rsidRPr="00CB5E92" w:rsidRDefault="00F17D47" w:rsidP="00CB5E92">
      <w:pPr>
        <w:spacing w:after="0"/>
        <w:ind w:left="72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lang w:val="af-ZA"/>
        </w:rPr>
        <w:t>A</w:t>
      </w:r>
      <w:r w:rsidR="0068089E" w:rsidRPr="00FE059E">
        <w:rPr>
          <w:rFonts w:cs="Calibri"/>
          <w:szCs w:val="24"/>
          <w:lang w:val="af-ZA"/>
        </w:rPr>
        <w:t xml:space="preserve">.       </w:t>
      </w:r>
      <w:r w:rsidR="00AB5CD4">
        <w:rPr>
          <w:rFonts w:cs="Calibri"/>
          <w:szCs w:val="24"/>
          <w:lang w:val="af-ZA"/>
        </w:rPr>
        <w:tab/>
      </w:r>
      <w:r w:rsidR="00CB5E92" w:rsidRPr="00CB5E92">
        <w:rPr>
          <w:rFonts w:cs="Calibri"/>
          <w:szCs w:val="24"/>
          <w:lang w:val="af-ZA"/>
        </w:rPr>
        <w:t>Deur vir hulle werksgeleenthede te voorsien</w:t>
      </w:r>
    </w:p>
    <w:p w14:paraId="64C0EA9B" w14:textId="1DEF3976" w:rsidR="00CB5E92" w:rsidRPr="002322F7" w:rsidRDefault="00CB5E92" w:rsidP="00CB5E92">
      <w:pPr>
        <w:spacing w:after="0"/>
        <w:ind w:left="720"/>
        <w:rPr>
          <w:rFonts w:cs="Calibri"/>
          <w:b/>
          <w:bCs/>
          <w:szCs w:val="24"/>
          <w:lang w:val="af-ZA"/>
        </w:rPr>
      </w:pPr>
      <w:r w:rsidRPr="002322F7">
        <w:rPr>
          <w:rFonts w:cs="Calibri"/>
          <w:b/>
          <w:bCs/>
          <w:szCs w:val="24"/>
          <w:highlight w:val="yellow"/>
          <w:lang w:val="af-ZA"/>
        </w:rPr>
        <w:t xml:space="preserve">B. </w:t>
      </w:r>
      <w:r w:rsidRPr="002322F7">
        <w:rPr>
          <w:rFonts w:cs="Calibri"/>
          <w:b/>
          <w:bCs/>
          <w:szCs w:val="24"/>
          <w:highlight w:val="yellow"/>
          <w:lang w:val="af-ZA"/>
        </w:rPr>
        <w:tab/>
        <w:t>Deur traumaberading en regsbystand aan te bied</w:t>
      </w:r>
      <w:r w:rsidR="002322F7" w:rsidRPr="002322F7">
        <w:rPr>
          <w:rFonts w:cs="Calibri"/>
          <w:b/>
          <w:bCs/>
          <w:szCs w:val="24"/>
          <w:highlight w:val="yellow"/>
          <w:lang w:val="af-ZA"/>
        </w:rPr>
        <w:t xml:space="preserve"> </w:t>
      </w:r>
      <w:r w:rsidR="002322F7" w:rsidRPr="002322F7">
        <w:rPr>
          <w:rFonts w:cs="Calibri"/>
          <w:b/>
          <w:bCs/>
          <w:szCs w:val="24"/>
          <w:highlight w:val="yellow"/>
        </w:rPr>
        <w:t>(</w:t>
      </w:r>
      <w:r w:rsidR="002322F7" w:rsidRPr="002322F7">
        <w:rPr>
          <w:rFonts w:ascii="Segoe UI Symbol" w:hAnsi="Segoe UI Symbol" w:cs="Segoe UI Symbol"/>
          <w:b/>
          <w:bCs/>
          <w:szCs w:val="24"/>
          <w:highlight w:val="yellow"/>
        </w:rPr>
        <w:t>🗸)</w:t>
      </w:r>
    </w:p>
    <w:p w14:paraId="57F52FB2" w14:textId="75BF5E6C" w:rsidR="00CB5E92" w:rsidRPr="00CB5E92" w:rsidRDefault="00CB5E92" w:rsidP="00CB5E92">
      <w:pPr>
        <w:spacing w:after="0"/>
        <w:ind w:left="720"/>
        <w:rPr>
          <w:rFonts w:cs="Calibri"/>
          <w:szCs w:val="24"/>
          <w:lang w:val="af-ZA"/>
        </w:rPr>
      </w:pPr>
      <w:r w:rsidRPr="00CB5E92">
        <w:rPr>
          <w:rFonts w:cs="Calibri"/>
          <w:szCs w:val="24"/>
          <w:lang w:val="af-ZA"/>
        </w:rPr>
        <w:t xml:space="preserve">C. </w:t>
      </w:r>
      <w:r>
        <w:rPr>
          <w:rFonts w:cs="Calibri"/>
          <w:szCs w:val="24"/>
          <w:lang w:val="af-ZA"/>
        </w:rPr>
        <w:tab/>
      </w:r>
      <w:r w:rsidRPr="00CB5E92">
        <w:rPr>
          <w:rFonts w:cs="Calibri"/>
          <w:szCs w:val="24"/>
          <w:lang w:val="af-ZA"/>
        </w:rPr>
        <w:t>Deur hulle op te lei om polisielede te word</w:t>
      </w:r>
    </w:p>
    <w:p w14:paraId="5A6D5FDD" w14:textId="20AA1D17" w:rsidR="0068089E" w:rsidRPr="00FE059E" w:rsidRDefault="00CB5E92" w:rsidP="00CB5E92">
      <w:pPr>
        <w:spacing w:after="0"/>
        <w:ind w:left="720"/>
        <w:rPr>
          <w:rFonts w:cs="Calibri"/>
          <w:szCs w:val="24"/>
          <w:lang w:val="af-ZA"/>
        </w:rPr>
      </w:pPr>
      <w:r w:rsidRPr="00CB5E92">
        <w:rPr>
          <w:rFonts w:cs="Calibri"/>
          <w:szCs w:val="24"/>
          <w:lang w:val="af-ZA"/>
        </w:rPr>
        <w:t xml:space="preserve">D. </w:t>
      </w:r>
      <w:r>
        <w:rPr>
          <w:rFonts w:cs="Calibri"/>
          <w:szCs w:val="24"/>
          <w:lang w:val="af-ZA"/>
        </w:rPr>
        <w:tab/>
      </w:r>
      <w:r w:rsidRPr="00CB5E92">
        <w:rPr>
          <w:rFonts w:cs="Calibri"/>
          <w:szCs w:val="24"/>
          <w:lang w:val="af-ZA"/>
        </w:rPr>
        <w:t>Deur die oortreders direk te straf</w:t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r w:rsidR="0068089E" w:rsidRPr="00FE059E">
        <w:rPr>
          <w:rFonts w:cs="Calibri"/>
          <w:szCs w:val="24"/>
          <w:lang w:val="af-ZA"/>
        </w:rPr>
        <w:tab/>
      </w:r>
      <w:bookmarkStart w:id="0" w:name="_Hlk168353427"/>
      <w:r w:rsidR="001078D7" w:rsidRPr="00FE059E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 w:rsidR="007731E2">
        <w:rPr>
          <w:rFonts w:cs="Calibri"/>
          <w:szCs w:val="24"/>
          <w:lang w:val="af-ZA"/>
        </w:rPr>
        <w:tab/>
      </w:r>
      <w:r>
        <w:rPr>
          <w:rFonts w:cs="Calibri"/>
          <w:szCs w:val="24"/>
          <w:lang w:val="af-ZA"/>
        </w:rPr>
        <w:tab/>
      </w:r>
      <w:r>
        <w:rPr>
          <w:rFonts w:cs="Calibri"/>
          <w:szCs w:val="24"/>
          <w:lang w:val="af-ZA"/>
        </w:rPr>
        <w:tab/>
      </w:r>
      <w:r>
        <w:rPr>
          <w:rFonts w:cs="Calibri"/>
          <w:szCs w:val="24"/>
          <w:lang w:val="af-ZA"/>
        </w:rPr>
        <w:tab/>
      </w:r>
      <w:r>
        <w:rPr>
          <w:rFonts w:cs="Calibri"/>
          <w:szCs w:val="24"/>
          <w:lang w:val="af-ZA"/>
        </w:rPr>
        <w:tab/>
      </w:r>
      <w:r w:rsidR="001078D7" w:rsidRPr="00FE059E">
        <w:rPr>
          <w:rFonts w:cs="Calibri"/>
          <w:szCs w:val="24"/>
          <w:lang w:val="af-ZA"/>
        </w:rPr>
        <w:t>(3</w:t>
      </w:r>
      <w:r w:rsidR="009F5F8D">
        <w:rPr>
          <w:rFonts w:cs="Calibri"/>
          <w:szCs w:val="24"/>
          <w:lang w:val="af-ZA"/>
        </w:rPr>
        <w:t xml:space="preserve"> </w:t>
      </w:r>
      <w:r w:rsidR="001078D7" w:rsidRPr="00FE059E">
        <w:rPr>
          <w:rFonts w:cs="Calibri"/>
          <w:szCs w:val="24"/>
          <w:lang w:val="af-ZA"/>
        </w:rPr>
        <w:t>x</w:t>
      </w:r>
      <w:r w:rsidR="009F5F8D">
        <w:rPr>
          <w:rFonts w:cs="Calibri"/>
          <w:szCs w:val="24"/>
          <w:lang w:val="af-ZA"/>
        </w:rPr>
        <w:t xml:space="preserve"> </w:t>
      </w:r>
      <w:r w:rsidR="001078D7" w:rsidRPr="00FE059E">
        <w:rPr>
          <w:rFonts w:cs="Calibri"/>
          <w:szCs w:val="24"/>
          <w:lang w:val="af-ZA"/>
        </w:rPr>
        <w:t>1) (3)</w:t>
      </w:r>
    </w:p>
    <w:bookmarkEnd w:id="0"/>
    <w:p w14:paraId="704D6D8C" w14:textId="77777777" w:rsidR="002103A1" w:rsidRDefault="002103A1">
      <w:pPr>
        <w:spacing w:after="160" w:line="278" w:lineRule="auto"/>
        <w:rPr>
          <w:rFonts w:cs="Calibri"/>
          <w:b/>
          <w:bCs/>
          <w:lang w:val="af-ZA"/>
        </w:rPr>
      </w:pPr>
      <w:r>
        <w:rPr>
          <w:rFonts w:cs="Calibri"/>
          <w:b/>
          <w:bCs/>
          <w:lang w:val="af-ZA"/>
        </w:rPr>
        <w:br w:type="page"/>
      </w:r>
    </w:p>
    <w:p w14:paraId="3144231C" w14:textId="0EFBE358" w:rsidR="00873272" w:rsidRPr="00FE059E" w:rsidRDefault="00905942" w:rsidP="0079023E">
      <w:pPr>
        <w:tabs>
          <w:tab w:val="left" w:pos="10020"/>
        </w:tabs>
        <w:spacing w:after="0"/>
        <w:jc w:val="both"/>
        <w:rPr>
          <w:rFonts w:cs="Calibri"/>
          <w:b/>
          <w:bCs/>
          <w:lang w:val="af-ZA"/>
        </w:rPr>
      </w:pPr>
      <w:r w:rsidRPr="00FE059E">
        <w:rPr>
          <w:rFonts w:cs="Calibri"/>
          <w:b/>
          <w:bCs/>
          <w:lang w:val="af-ZA"/>
        </w:rPr>
        <w:lastRenderedPageBreak/>
        <w:t>Vraag 1.2</w:t>
      </w:r>
    </w:p>
    <w:p w14:paraId="67DD3DB4" w14:textId="606F3ACF" w:rsidR="00905942" w:rsidRPr="00FE059E" w:rsidRDefault="0079023E" w:rsidP="00DC0D48">
      <w:pPr>
        <w:tabs>
          <w:tab w:val="left" w:pos="10020"/>
        </w:tabs>
        <w:spacing w:after="0"/>
        <w:jc w:val="both"/>
        <w:rPr>
          <w:rFonts w:cs="Calibri"/>
          <w:lang w:val="af-ZA"/>
        </w:rPr>
      </w:pPr>
      <w:r w:rsidRPr="00FE059E">
        <w:rPr>
          <w:rFonts w:cs="Calibri"/>
          <w:lang w:val="af-ZA"/>
        </w:rPr>
        <w:t xml:space="preserve">Lees die uittreksel hieronder en beantwoord die vrae wat volg in volsinne.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40A4" w:rsidRPr="00FE059E" w14:paraId="5A3E9598" w14:textId="77777777" w:rsidTr="00C440A4">
        <w:tc>
          <w:tcPr>
            <w:tcW w:w="10456" w:type="dxa"/>
          </w:tcPr>
          <w:p w14:paraId="6D6AA543" w14:textId="0F0D8D6D" w:rsidR="00E420ED" w:rsidRPr="00E420ED" w:rsidRDefault="00E420ED" w:rsidP="00E420ED">
            <w:pPr>
              <w:spacing w:line="240" w:lineRule="auto"/>
              <w:jc w:val="center"/>
              <w:rPr>
                <w:rFonts w:cs="Calibri"/>
                <w:b/>
                <w:bCs/>
                <w:szCs w:val="24"/>
                <w:lang w:val="af-ZA"/>
              </w:rPr>
            </w:pPr>
            <w:r w:rsidRPr="00E420ED">
              <w:rPr>
                <w:rFonts w:cs="Calibri"/>
                <w:b/>
                <w:bCs/>
                <w:szCs w:val="24"/>
                <w:lang w:val="af-ZA"/>
              </w:rPr>
              <w:t xml:space="preserve">Beskerming teen </w:t>
            </w:r>
            <w:r>
              <w:rPr>
                <w:rFonts w:cs="Calibri"/>
                <w:b/>
                <w:bCs/>
                <w:szCs w:val="24"/>
                <w:lang w:val="af-ZA"/>
              </w:rPr>
              <w:t>geweldsmisdade</w:t>
            </w:r>
          </w:p>
          <w:p w14:paraId="0991B23B" w14:textId="50A4B9FF" w:rsidR="00E420ED" w:rsidRPr="00E420ED" w:rsidRDefault="00E420ED" w:rsidP="00E420ED">
            <w:pPr>
              <w:spacing w:after="0"/>
              <w:rPr>
                <w:rFonts w:cs="Calibri"/>
                <w:szCs w:val="24"/>
                <w:lang w:val="af-ZA"/>
              </w:rPr>
            </w:pPr>
            <w:r w:rsidRPr="00E420ED">
              <w:rPr>
                <w:rFonts w:cs="Calibri"/>
                <w:szCs w:val="24"/>
                <w:lang w:val="af-ZA"/>
              </w:rPr>
              <w:t xml:space="preserve">Geweld raak baie individue en gemeenskappe, maar daar is maniere om veilig te bly en hulp te soek. Om moontlike waarskuwingstekens </w:t>
            </w:r>
            <w:r w:rsidR="009A15DF">
              <w:rPr>
                <w:rFonts w:cs="Calibri"/>
                <w:szCs w:val="24"/>
                <w:lang w:val="af-ZA"/>
              </w:rPr>
              <w:t>in</w:t>
            </w:r>
            <w:r w:rsidRPr="00E420ED">
              <w:rPr>
                <w:rFonts w:cs="Calibri"/>
                <w:szCs w:val="24"/>
                <w:lang w:val="af-ZA"/>
              </w:rPr>
              <w:t xml:space="preserve"> ander te herken, kan help om skade te voorkom. Wanneer iemand onveilig voel, kan hulle ondersteuning soek deur toepaslike </w:t>
            </w:r>
            <w:proofErr w:type="spellStart"/>
            <w:r w:rsidR="00FA7B26">
              <w:rPr>
                <w:rFonts w:cs="Calibri"/>
                <w:szCs w:val="24"/>
                <w:lang w:val="af-ZA"/>
              </w:rPr>
              <w:t>ondersteunings</w:t>
            </w:r>
            <w:r w:rsidR="00443660">
              <w:rPr>
                <w:rFonts w:cs="Calibri"/>
                <w:szCs w:val="24"/>
                <w:lang w:val="af-ZA"/>
              </w:rPr>
              <w:t>kanale</w:t>
            </w:r>
            <w:proofErr w:type="spellEnd"/>
            <w:r w:rsidR="00810E70">
              <w:rPr>
                <w:rFonts w:cs="Calibri"/>
                <w:szCs w:val="24"/>
                <w:lang w:val="af-ZA"/>
              </w:rPr>
              <w:t xml:space="preserve"> te kontak</w:t>
            </w:r>
            <w:r w:rsidRPr="00E420ED">
              <w:rPr>
                <w:rFonts w:cs="Calibri"/>
                <w:szCs w:val="24"/>
                <w:lang w:val="af-ZA"/>
              </w:rPr>
              <w:t>. Om te leer hoe om jouself te beskerm, is ook ’n belangrike lewensvaardigheid.</w:t>
            </w:r>
          </w:p>
          <w:p w14:paraId="04C3D20A" w14:textId="77777777" w:rsidR="00E420ED" w:rsidRDefault="00E420ED" w:rsidP="00E420ED">
            <w:pPr>
              <w:spacing w:after="0"/>
              <w:jc w:val="right"/>
              <w:rPr>
                <w:rFonts w:cs="Calibri"/>
                <w:b/>
                <w:bCs/>
                <w:i/>
                <w:iCs/>
                <w:sz w:val="20"/>
                <w:szCs w:val="20"/>
                <w:lang w:val="af-ZA"/>
              </w:rPr>
            </w:pPr>
          </w:p>
          <w:p w14:paraId="6EC6C348" w14:textId="356F2AA5" w:rsidR="00C13545" w:rsidRPr="002E0231" w:rsidRDefault="004C215D" w:rsidP="00E420ED">
            <w:pPr>
              <w:spacing w:after="0"/>
              <w:jc w:val="right"/>
              <w:rPr>
                <w:rFonts w:cs="Calibri"/>
                <w:i/>
                <w:iCs/>
                <w:sz w:val="20"/>
                <w:szCs w:val="20"/>
                <w:lang w:val="af-ZA"/>
              </w:rPr>
            </w:pPr>
            <w:r w:rsidRPr="002E0231">
              <w:rPr>
                <w:rFonts w:cs="Calibri"/>
                <w:i/>
                <w:iCs/>
                <w:sz w:val="20"/>
                <w:szCs w:val="20"/>
                <w:lang w:val="af-ZA"/>
              </w:rPr>
              <w:t xml:space="preserve">[Aangepas uit: </w:t>
            </w:r>
            <w:hyperlink r:id="rId12" w:history="1">
              <w:r w:rsidRPr="002E0231">
                <w:rPr>
                  <w:rStyle w:val="Hyperlink"/>
                  <w:rFonts w:cs="Calibri"/>
                  <w:i/>
                  <w:iCs/>
                  <w:sz w:val="20"/>
                  <w:szCs w:val="20"/>
                  <w:lang w:val="af-ZA"/>
                </w:rPr>
                <w:t>https://www.powa.co.za/add-your-voice-to-enddomesticsilence/</w:t>
              </w:r>
            </w:hyperlink>
            <w:r w:rsidRPr="002E0231">
              <w:rPr>
                <w:rFonts w:cs="Calibri"/>
                <w:i/>
                <w:i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E0231">
              <w:rPr>
                <w:rFonts w:cs="Calibri"/>
                <w:i/>
                <w:iCs/>
                <w:sz w:val="20"/>
                <w:szCs w:val="20"/>
                <w:lang w:val="af-ZA"/>
              </w:rPr>
              <w:t>Toegang</w:t>
            </w:r>
            <w:r w:rsidR="0004030A" w:rsidRPr="002E0231">
              <w:rPr>
                <w:rFonts w:cs="Calibri"/>
                <w:i/>
                <w:iCs/>
                <w:sz w:val="20"/>
                <w:szCs w:val="20"/>
                <w:lang w:val="af-ZA"/>
              </w:rPr>
              <w:t>sdatum</w:t>
            </w:r>
            <w:proofErr w:type="spellEnd"/>
            <w:r w:rsidRPr="002E0231">
              <w:rPr>
                <w:rFonts w:cs="Calibri"/>
                <w:i/>
                <w:iCs/>
                <w:sz w:val="20"/>
                <w:szCs w:val="20"/>
                <w:lang w:val="af-ZA"/>
              </w:rPr>
              <w:t>: 10 Junie 2024]</w:t>
            </w:r>
          </w:p>
        </w:tc>
      </w:tr>
    </w:tbl>
    <w:p w14:paraId="49FF7E9C" w14:textId="77777777" w:rsidR="00935789" w:rsidRPr="00FE059E" w:rsidRDefault="00935789" w:rsidP="00935789">
      <w:pPr>
        <w:spacing w:after="0" w:line="240" w:lineRule="auto"/>
        <w:rPr>
          <w:rFonts w:cs="Calibri"/>
          <w:lang w:val="af-ZA"/>
        </w:rPr>
      </w:pPr>
    </w:p>
    <w:p w14:paraId="5EC82BAE" w14:textId="500290F7" w:rsidR="00935789" w:rsidRPr="00FE059E" w:rsidRDefault="00C618B8" w:rsidP="00935789">
      <w:pPr>
        <w:spacing w:after="0" w:line="240" w:lineRule="auto"/>
        <w:rPr>
          <w:rFonts w:cs="Calibri"/>
          <w:szCs w:val="24"/>
          <w:highlight w:val="white"/>
          <w:lang w:val="af-ZA"/>
        </w:rPr>
      </w:pPr>
      <w:r w:rsidRPr="00FE059E">
        <w:rPr>
          <w:rFonts w:cs="Calibri"/>
          <w:lang w:val="af-ZA"/>
        </w:rPr>
        <w:t>1.2.1</w:t>
      </w:r>
      <w:r w:rsidRPr="00FE059E">
        <w:rPr>
          <w:rFonts w:cs="Calibri"/>
          <w:lang w:val="af-ZA"/>
        </w:rPr>
        <w:tab/>
      </w:r>
      <w:r w:rsidR="00FA7B26" w:rsidRPr="00FA7B26">
        <w:rPr>
          <w:rFonts w:cs="Calibri"/>
          <w:szCs w:val="24"/>
          <w:lang w:val="af-ZA"/>
        </w:rPr>
        <w:t xml:space="preserve">Definieer die term </w:t>
      </w:r>
      <w:r w:rsidR="00FA7B26" w:rsidRPr="00FA7B26">
        <w:rPr>
          <w:rFonts w:cs="Calibri"/>
          <w:i/>
          <w:iCs/>
          <w:szCs w:val="24"/>
          <w:lang w:val="af-ZA"/>
        </w:rPr>
        <w:t>‘beskerming’</w:t>
      </w:r>
      <w:r w:rsidR="00FA7B26" w:rsidRPr="00FA7B26">
        <w:rPr>
          <w:rFonts w:cs="Calibri"/>
          <w:szCs w:val="24"/>
          <w:lang w:val="af-ZA"/>
        </w:rPr>
        <w:t xml:space="preserve"> in die konteks van </w:t>
      </w:r>
      <w:r w:rsidR="00FA7B26">
        <w:rPr>
          <w:rFonts w:cs="Calibri"/>
          <w:szCs w:val="24"/>
          <w:lang w:val="af-ZA"/>
        </w:rPr>
        <w:t>geweldsmisdade</w:t>
      </w:r>
      <w:r w:rsidR="00FA7B26" w:rsidRPr="00FA7B26">
        <w:rPr>
          <w:rFonts w:cs="Calibri"/>
          <w:szCs w:val="24"/>
          <w:lang w:val="af-ZA"/>
        </w:rPr>
        <w:t>.</w:t>
      </w:r>
      <w:r w:rsidR="00FA7B26">
        <w:rPr>
          <w:rFonts w:cs="Calibri"/>
          <w:szCs w:val="24"/>
          <w:lang w:val="af-ZA"/>
        </w:rPr>
        <w:t xml:space="preserve"> </w:t>
      </w:r>
      <w:r w:rsidR="00935789" w:rsidRPr="00FE059E">
        <w:rPr>
          <w:rFonts w:cs="Calibri"/>
          <w:szCs w:val="24"/>
          <w:highlight w:val="white"/>
          <w:lang w:val="af-ZA"/>
        </w:rPr>
        <w:tab/>
        <w:t xml:space="preserve">        </w:t>
      </w:r>
      <w:r w:rsidR="00935789" w:rsidRPr="00FE059E">
        <w:rPr>
          <w:rFonts w:cs="Calibri"/>
          <w:szCs w:val="24"/>
          <w:highlight w:val="white"/>
          <w:lang w:val="af-ZA"/>
        </w:rPr>
        <w:tab/>
      </w:r>
      <w:r w:rsidR="00935789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 xml:space="preserve">   (1 x 1) (1)</w:t>
      </w:r>
    </w:p>
    <w:p w14:paraId="1C4497AD" w14:textId="77777777" w:rsidR="00CB2BEB" w:rsidRPr="00CB2BEB" w:rsidRDefault="00CB2BEB" w:rsidP="00CB2BEB">
      <w:pPr>
        <w:spacing w:after="0" w:line="240" w:lineRule="auto"/>
        <w:rPr>
          <w:rFonts w:cs="Calibri"/>
          <w:szCs w:val="24"/>
          <w:highlight w:val="white"/>
          <w:lang w:val="af-ZA"/>
        </w:rPr>
      </w:pPr>
    </w:p>
    <w:p w14:paraId="035F15BD" w14:textId="312C1353" w:rsidR="00CB2BEB" w:rsidRPr="002E4F65" w:rsidRDefault="00CB2BEB" w:rsidP="00CB2BEB">
      <w:p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2E4F65">
        <w:rPr>
          <w:rFonts w:cs="Calibri"/>
          <w:b/>
          <w:bCs/>
          <w:szCs w:val="24"/>
          <w:highlight w:val="yellow"/>
          <w:lang w:val="af-ZA"/>
        </w:rPr>
        <w:t>Beskerming…</w:t>
      </w:r>
    </w:p>
    <w:p w14:paraId="71D1A0D7" w14:textId="687F67FA" w:rsidR="00CB2BEB" w:rsidRPr="002E4F65" w:rsidRDefault="008C2C45" w:rsidP="00CB2BEB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2E4F65">
        <w:rPr>
          <w:rFonts w:cs="Calibri"/>
          <w:b/>
          <w:bCs/>
          <w:szCs w:val="24"/>
          <w:highlight w:val="yellow"/>
          <w:lang w:val="af-ZA"/>
        </w:rPr>
        <w:t>behels</w:t>
      </w:r>
      <w:r w:rsidR="002E4F65" w:rsidRPr="002E4F65">
        <w:rPr>
          <w:rFonts w:cs="Calibri"/>
          <w:b/>
          <w:bCs/>
          <w:szCs w:val="24"/>
          <w:highlight w:val="yellow"/>
          <w:lang w:val="af-ZA"/>
        </w:rPr>
        <w:t xml:space="preserve"> om iemand veilig te hou ten opsigte van</w:t>
      </w:r>
      <w:r w:rsidR="00CB2BEB" w:rsidRPr="002E4F65">
        <w:rPr>
          <w:rFonts w:cs="Calibri"/>
          <w:b/>
          <w:bCs/>
          <w:szCs w:val="24"/>
          <w:highlight w:val="yellow"/>
          <w:lang w:val="af-ZA"/>
        </w:rPr>
        <w:t xml:space="preserve"> gevaar/skade. (</w:t>
      </w:r>
      <w:r w:rsidR="00CB2BEB" w:rsidRPr="002E4F65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="00CB2BEB" w:rsidRPr="002E4F65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12144641" w14:textId="5127328F" w:rsidR="00CB2BEB" w:rsidRPr="002E4F65" w:rsidRDefault="002E4F65" w:rsidP="00CB2BEB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2E4F65">
        <w:rPr>
          <w:rFonts w:cs="Calibri"/>
          <w:b/>
          <w:bCs/>
          <w:szCs w:val="24"/>
          <w:highlight w:val="yellow"/>
          <w:lang w:val="af-ZA"/>
        </w:rPr>
        <w:t xml:space="preserve">is </w:t>
      </w:r>
      <w:r w:rsidR="00CB2BEB" w:rsidRPr="002E4F65">
        <w:rPr>
          <w:rFonts w:cs="Calibri"/>
          <w:b/>
          <w:bCs/>
          <w:szCs w:val="24"/>
          <w:highlight w:val="yellow"/>
          <w:lang w:val="af-ZA"/>
        </w:rPr>
        <w:t>optrede wat fisie</w:t>
      </w:r>
      <w:r w:rsidRPr="002E4F65">
        <w:rPr>
          <w:rFonts w:cs="Calibri"/>
          <w:b/>
          <w:bCs/>
          <w:szCs w:val="24"/>
          <w:highlight w:val="yellow"/>
          <w:lang w:val="af-ZA"/>
        </w:rPr>
        <w:t>s</w:t>
      </w:r>
      <w:r w:rsidR="00CB2BEB" w:rsidRPr="002E4F65">
        <w:rPr>
          <w:rFonts w:cs="Calibri"/>
          <w:b/>
          <w:bCs/>
          <w:szCs w:val="24"/>
          <w:highlight w:val="yellow"/>
          <w:lang w:val="af-ZA"/>
        </w:rPr>
        <w:t>e</w:t>
      </w:r>
      <w:r w:rsidRPr="002E4F65">
        <w:rPr>
          <w:rFonts w:cs="Calibri"/>
          <w:b/>
          <w:bCs/>
          <w:szCs w:val="24"/>
          <w:highlight w:val="yellow"/>
          <w:lang w:val="af-ZA"/>
        </w:rPr>
        <w:t>/</w:t>
      </w:r>
      <w:r w:rsidR="00CB2BEB" w:rsidRPr="002E4F65">
        <w:rPr>
          <w:rFonts w:cs="Calibri"/>
          <w:b/>
          <w:bCs/>
          <w:szCs w:val="24"/>
          <w:highlight w:val="yellow"/>
          <w:lang w:val="af-ZA"/>
        </w:rPr>
        <w:t>emosionele beserings voorkom. (</w:t>
      </w:r>
      <w:r w:rsidR="00CB2BEB" w:rsidRPr="002E4F65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="00CB2BEB" w:rsidRPr="002E4F65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2ED7DFB1" w14:textId="6A50D61E" w:rsidR="00CB2BEB" w:rsidRPr="002E4F65" w:rsidRDefault="002E4F65" w:rsidP="00CB2BEB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2E4F65">
        <w:rPr>
          <w:rFonts w:cs="Calibri"/>
          <w:b/>
          <w:bCs/>
          <w:szCs w:val="24"/>
          <w:highlight w:val="yellow"/>
          <w:lang w:val="af-ZA"/>
        </w:rPr>
        <w:t xml:space="preserve">behels </w:t>
      </w:r>
      <w:r w:rsidR="00CB2BEB" w:rsidRPr="002E4F65">
        <w:rPr>
          <w:rFonts w:cs="Calibri"/>
          <w:b/>
          <w:bCs/>
          <w:szCs w:val="24"/>
          <w:highlight w:val="yellow"/>
          <w:lang w:val="af-ZA"/>
        </w:rPr>
        <w:t>stappe wat geneem word om individue teen gewelddadige dreigemente te beskerm. (</w:t>
      </w:r>
      <w:r w:rsidR="00CB2BEB" w:rsidRPr="002E4F65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="00CB2BEB" w:rsidRPr="002E4F65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2AAD45FF" w14:textId="77777777" w:rsidR="00CB2BEB" w:rsidRPr="002E4F65" w:rsidRDefault="00CB2BEB" w:rsidP="00CB2BEB">
      <w:p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</w:p>
    <w:p w14:paraId="40409EB5" w14:textId="5463000F" w:rsidR="00935789" w:rsidRPr="00CB2BEB" w:rsidRDefault="00CB2BEB" w:rsidP="00CB2BEB">
      <w:pPr>
        <w:spacing w:after="0" w:line="240" w:lineRule="auto"/>
        <w:rPr>
          <w:rFonts w:cs="Calibri"/>
          <w:b/>
          <w:bCs/>
          <w:i/>
          <w:iCs/>
          <w:szCs w:val="24"/>
          <w:highlight w:val="white"/>
          <w:lang w:val="af-ZA"/>
        </w:rPr>
      </w:pPr>
      <w:r w:rsidRPr="002E4F65">
        <w:rPr>
          <w:rFonts w:cs="Calibri"/>
          <w:b/>
          <w:bCs/>
          <w:i/>
          <w:iCs/>
          <w:szCs w:val="24"/>
          <w:highlight w:val="yellow"/>
          <w:lang w:val="af-ZA"/>
        </w:rPr>
        <w:t>Enige EEN van die bogenoemde vir EEN punt</w:t>
      </w:r>
      <w:r w:rsidR="00935789" w:rsidRPr="002E4F65">
        <w:rPr>
          <w:rFonts w:cs="Calibri"/>
          <w:b/>
          <w:bCs/>
          <w:i/>
          <w:iCs/>
          <w:szCs w:val="24"/>
          <w:highlight w:val="yellow"/>
          <w:lang w:val="af-ZA"/>
        </w:rPr>
        <w:t xml:space="preserve">        </w:t>
      </w:r>
      <w:r w:rsidR="002E0231" w:rsidRPr="00CB2BEB">
        <w:rPr>
          <w:rFonts w:cs="Calibri"/>
          <w:b/>
          <w:bCs/>
          <w:i/>
          <w:iCs/>
          <w:szCs w:val="24"/>
          <w:highlight w:val="white"/>
          <w:lang w:val="af-ZA"/>
        </w:rPr>
        <w:tab/>
      </w:r>
    </w:p>
    <w:p w14:paraId="2C6FC8BD" w14:textId="77777777" w:rsidR="00CB2BEB" w:rsidRPr="00FE059E" w:rsidRDefault="00CB2BEB" w:rsidP="00CB2BEB">
      <w:pPr>
        <w:spacing w:after="0" w:line="240" w:lineRule="auto"/>
        <w:rPr>
          <w:rFonts w:cs="Calibri"/>
          <w:i/>
          <w:iCs/>
          <w:szCs w:val="24"/>
          <w:highlight w:val="white"/>
          <w:lang w:val="af-ZA"/>
        </w:rPr>
      </w:pPr>
    </w:p>
    <w:p w14:paraId="3D387329" w14:textId="39A6CEBA" w:rsidR="006B1E31" w:rsidRDefault="00935789" w:rsidP="005C60D1">
      <w:pPr>
        <w:spacing w:after="0" w:line="240" w:lineRule="auto"/>
        <w:ind w:left="720" w:hanging="72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highlight w:val="white"/>
          <w:lang w:val="af-ZA"/>
        </w:rPr>
        <w:t>1.2.2</w:t>
      </w:r>
      <w:r w:rsidRPr="00FE059E">
        <w:rPr>
          <w:rFonts w:cs="Calibri"/>
          <w:szCs w:val="24"/>
          <w:highlight w:val="white"/>
          <w:lang w:val="af-ZA"/>
        </w:rPr>
        <w:tab/>
      </w:r>
      <w:r w:rsidR="00FA7B26" w:rsidRPr="00FA7B26">
        <w:rPr>
          <w:rFonts w:cs="Calibri"/>
          <w:szCs w:val="24"/>
          <w:lang w:val="af-ZA"/>
        </w:rPr>
        <w:t xml:space="preserve">Noem TWEE </w:t>
      </w:r>
      <w:proofErr w:type="spellStart"/>
      <w:r w:rsidR="00FA7B26" w:rsidRPr="00FA7B26">
        <w:rPr>
          <w:rFonts w:cs="Calibri"/>
          <w:szCs w:val="24"/>
          <w:lang w:val="af-ZA"/>
        </w:rPr>
        <w:t>ondersteuningskanale</w:t>
      </w:r>
      <w:proofErr w:type="spellEnd"/>
      <w:r w:rsidR="00FA7B26" w:rsidRPr="00FA7B26">
        <w:rPr>
          <w:rFonts w:cs="Calibri"/>
          <w:szCs w:val="24"/>
          <w:lang w:val="af-ZA"/>
        </w:rPr>
        <w:t xml:space="preserve"> wat ’n individu kan kontak </w:t>
      </w:r>
      <w:r w:rsidR="006B1E31">
        <w:rPr>
          <w:rFonts w:cs="Calibri"/>
          <w:szCs w:val="24"/>
          <w:lang w:val="af-ZA"/>
        </w:rPr>
        <w:t>indien</w:t>
      </w:r>
      <w:r w:rsidR="00FA7B26" w:rsidRPr="00FA7B26">
        <w:rPr>
          <w:rFonts w:cs="Calibri"/>
          <w:szCs w:val="24"/>
          <w:lang w:val="af-ZA"/>
        </w:rPr>
        <w:t xml:space="preserve"> hulle in gevaar van </w:t>
      </w:r>
    </w:p>
    <w:p w14:paraId="4ED7B3A9" w14:textId="0A2B2A25" w:rsidR="005C60D1" w:rsidRPr="00FE059E" w:rsidRDefault="00FA7B26" w:rsidP="006B1E31">
      <w:pPr>
        <w:spacing w:after="0" w:line="240" w:lineRule="auto"/>
        <w:ind w:left="720"/>
        <w:rPr>
          <w:rFonts w:cs="Calibri"/>
          <w:szCs w:val="24"/>
          <w:highlight w:val="white"/>
          <w:lang w:val="af-ZA"/>
        </w:rPr>
      </w:pPr>
      <w:r w:rsidRPr="00FA7B26">
        <w:rPr>
          <w:rFonts w:cs="Calibri"/>
          <w:szCs w:val="24"/>
          <w:lang w:val="af-ZA"/>
        </w:rPr>
        <w:t>geweld is.</w:t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  <w:t xml:space="preserve">             </w:t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5C60D1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 xml:space="preserve">   </w:t>
      </w:r>
      <w:r w:rsidR="00B242BA">
        <w:rPr>
          <w:rFonts w:cs="Calibri"/>
          <w:szCs w:val="24"/>
          <w:highlight w:val="white"/>
          <w:lang w:val="af-ZA"/>
        </w:rPr>
        <w:tab/>
        <w:t xml:space="preserve"> </w:t>
      </w:r>
      <w:r w:rsidR="00443660">
        <w:rPr>
          <w:rFonts w:cs="Calibri"/>
          <w:szCs w:val="24"/>
          <w:highlight w:val="white"/>
          <w:lang w:val="af-ZA"/>
        </w:rPr>
        <w:tab/>
        <w:t xml:space="preserve">  </w:t>
      </w:r>
      <w:r w:rsidR="00B242BA">
        <w:rPr>
          <w:rFonts w:cs="Calibri"/>
          <w:szCs w:val="24"/>
          <w:highlight w:val="white"/>
          <w:lang w:val="af-ZA"/>
        </w:rPr>
        <w:t xml:space="preserve"> </w:t>
      </w:r>
      <w:r w:rsidR="001076B5" w:rsidRPr="00FE059E">
        <w:rPr>
          <w:rFonts w:cs="Calibri"/>
          <w:szCs w:val="24"/>
          <w:highlight w:val="white"/>
          <w:lang w:val="af-ZA"/>
        </w:rPr>
        <w:t>(</w:t>
      </w:r>
      <w:r w:rsidR="006B1E31">
        <w:rPr>
          <w:rFonts w:cs="Calibri"/>
          <w:szCs w:val="24"/>
          <w:highlight w:val="white"/>
          <w:lang w:val="af-ZA"/>
        </w:rPr>
        <w:t>2</w:t>
      </w:r>
      <w:r w:rsidR="001076B5" w:rsidRPr="00FE059E">
        <w:rPr>
          <w:rFonts w:cs="Calibri"/>
          <w:szCs w:val="24"/>
          <w:highlight w:val="white"/>
          <w:lang w:val="af-ZA"/>
        </w:rPr>
        <w:t xml:space="preserve"> x 1) (</w:t>
      </w:r>
      <w:r w:rsidR="006B1E31">
        <w:rPr>
          <w:rFonts w:cs="Calibri"/>
          <w:szCs w:val="24"/>
          <w:highlight w:val="white"/>
          <w:lang w:val="af-ZA"/>
        </w:rPr>
        <w:t>2</w:t>
      </w:r>
      <w:r w:rsidR="001076B5" w:rsidRPr="00FE059E">
        <w:rPr>
          <w:rFonts w:cs="Calibri"/>
          <w:szCs w:val="24"/>
          <w:highlight w:val="white"/>
          <w:lang w:val="af-ZA"/>
        </w:rPr>
        <w:t>)</w:t>
      </w:r>
    </w:p>
    <w:p w14:paraId="651A171C" w14:textId="77777777" w:rsidR="00292EDF" w:rsidRDefault="00292EDF" w:rsidP="00292EDF">
      <w:pPr>
        <w:spacing w:after="0" w:line="240" w:lineRule="auto"/>
        <w:rPr>
          <w:rFonts w:cs="Calibri"/>
          <w:i/>
          <w:iCs/>
          <w:szCs w:val="24"/>
          <w:lang w:val="af-ZA"/>
        </w:rPr>
      </w:pPr>
    </w:p>
    <w:p w14:paraId="624A9CE9" w14:textId="25345E80" w:rsidR="00292EDF" w:rsidRPr="00292EDF" w:rsidRDefault="00292EDF" w:rsidP="00292EDF">
      <w:p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292EDF">
        <w:rPr>
          <w:rFonts w:cs="Calibri"/>
          <w:b/>
          <w:bCs/>
          <w:szCs w:val="24"/>
          <w:highlight w:val="yellow"/>
          <w:lang w:val="af-ZA"/>
        </w:rPr>
        <w:t>Moontlike antwoorde kan die volgende insluit:</w:t>
      </w:r>
    </w:p>
    <w:p w14:paraId="63727A4C" w14:textId="3E82F141" w:rsidR="00292EDF" w:rsidRPr="00292EDF" w:rsidRDefault="00292EDF" w:rsidP="00292EDF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292EDF">
        <w:rPr>
          <w:rFonts w:cs="Calibri"/>
          <w:b/>
          <w:bCs/>
          <w:szCs w:val="24"/>
          <w:highlight w:val="yellow"/>
          <w:lang w:val="af-ZA"/>
        </w:rPr>
        <w:t>Die polisie kan onmiddellike hulp bied in gevaarlike situasies. (</w:t>
      </w:r>
      <w:r w:rsidRPr="00292EDF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292EDF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39CAA5C7" w14:textId="691E5993" w:rsidR="00292EDF" w:rsidRPr="00292EDF" w:rsidRDefault="00292EDF" w:rsidP="00292EDF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proofErr w:type="spellStart"/>
      <w:r w:rsidRPr="00292EDF">
        <w:rPr>
          <w:rFonts w:cs="Calibri"/>
          <w:b/>
          <w:bCs/>
          <w:szCs w:val="24"/>
          <w:highlight w:val="yellow"/>
          <w:lang w:val="af-ZA"/>
        </w:rPr>
        <w:t>Skoolowerhede</w:t>
      </w:r>
      <w:proofErr w:type="spellEnd"/>
      <w:r w:rsidRPr="00292EDF">
        <w:rPr>
          <w:rFonts w:cs="Calibri"/>
          <w:b/>
          <w:bCs/>
          <w:szCs w:val="24"/>
          <w:highlight w:val="yellow"/>
          <w:lang w:val="af-ZA"/>
        </w:rPr>
        <w:t>, soos onderwysers</w:t>
      </w:r>
      <w:r w:rsidRPr="00292EDF">
        <w:rPr>
          <w:rFonts w:cs="Calibri"/>
          <w:b/>
          <w:bCs/>
          <w:szCs w:val="24"/>
          <w:highlight w:val="yellow"/>
          <w:lang w:val="af-ZA"/>
        </w:rPr>
        <w:t>/</w:t>
      </w:r>
      <w:r w:rsidRPr="00292EDF">
        <w:rPr>
          <w:rFonts w:cs="Calibri"/>
          <w:b/>
          <w:bCs/>
          <w:szCs w:val="24"/>
          <w:highlight w:val="yellow"/>
          <w:lang w:val="af-ZA"/>
        </w:rPr>
        <w:t>beraders, kan leiding</w:t>
      </w:r>
      <w:r w:rsidRPr="00292EDF">
        <w:rPr>
          <w:rFonts w:cs="Calibri"/>
          <w:b/>
          <w:bCs/>
          <w:szCs w:val="24"/>
          <w:highlight w:val="yellow"/>
          <w:lang w:val="af-ZA"/>
        </w:rPr>
        <w:t>/</w:t>
      </w:r>
      <w:r w:rsidRPr="00292EDF">
        <w:rPr>
          <w:rFonts w:cs="Calibri"/>
          <w:b/>
          <w:bCs/>
          <w:szCs w:val="24"/>
          <w:highlight w:val="yellow"/>
          <w:lang w:val="af-ZA"/>
        </w:rPr>
        <w:t xml:space="preserve">ondersteuning </w:t>
      </w:r>
      <w:r w:rsidRPr="00292EDF">
        <w:rPr>
          <w:rFonts w:cs="Calibri"/>
          <w:b/>
          <w:bCs/>
          <w:szCs w:val="24"/>
          <w:highlight w:val="yellow"/>
          <w:lang w:val="af-ZA"/>
        </w:rPr>
        <w:t>bied</w:t>
      </w:r>
      <w:r w:rsidRPr="00292EDF">
        <w:rPr>
          <w:rFonts w:cs="Calibri"/>
          <w:b/>
          <w:bCs/>
          <w:szCs w:val="24"/>
          <w:highlight w:val="yellow"/>
          <w:lang w:val="af-ZA"/>
        </w:rPr>
        <w:t>. (</w:t>
      </w:r>
      <w:r w:rsidRPr="00292EDF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292EDF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2E4699E9" w14:textId="358DBAF1" w:rsidR="00292EDF" w:rsidRPr="00292EDF" w:rsidRDefault="00292EDF" w:rsidP="00292EDF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292EDF">
        <w:rPr>
          <w:rFonts w:cs="Calibri"/>
          <w:b/>
          <w:bCs/>
          <w:szCs w:val="24"/>
          <w:highlight w:val="yellow"/>
          <w:lang w:val="af-ZA"/>
        </w:rPr>
        <w:t>Gemeenskapsentrums kan berading</w:t>
      </w:r>
      <w:r w:rsidRPr="00292EDF">
        <w:rPr>
          <w:rFonts w:cs="Calibri"/>
          <w:b/>
          <w:bCs/>
          <w:szCs w:val="24"/>
          <w:highlight w:val="yellow"/>
          <w:lang w:val="af-ZA"/>
        </w:rPr>
        <w:t>/</w:t>
      </w:r>
      <w:r w:rsidRPr="00292EDF">
        <w:rPr>
          <w:rFonts w:cs="Calibri"/>
          <w:b/>
          <w:bCs/>
          <w:szCs w:val="24"/>
          <w:highlight w:val="yellow"/>
          <w:lang w:val="af-ZA"/>
        </w:rPr>
        <w:t>veilige ruimtes voorsien. (</w:t>
      </w:r>
      <w:r w:rsidRPr="00292EDF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292EDF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658B5895" w14:textId="540A4AD5" w:rsidR="00292EDF" w:rsidRPr="00292EDF" w:rsidRDefault="00292EDF" w:rsidP="00292EDF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proofErr w:type="spellStart"/>
      <w:r w:rsidRPr="00292EDF">
        <w:rPr>
          <w:rFonts w:cs="Calibri"/>
          <w:b/>
          <w:bCs/>
          <w:szCs w:val="24"/>
          <w:highlight w:val="yellow"/>
          <w:lang w:val="af-ZA"/>
        </w:rPr>
        <w:t>Childline</w:t>
      </w:r>
      <w:proofErr w:type="spellEnd"/>
      <w:r w:rsidRPr="00292EDF">
        <w:rPr>
          <w:rFonts w:cs="Calibri"/>
          <w:b/>
          <w:bCs/>
          <w:szCs w:val="24"/>
          <w:highlight w:val="yellow"/>
          <w:lang w:val="af-ZA"/>
        </w:rPr>
        <w:t xml:space="preserve"> South Africa bied 24/7 ondersteuning aan. (</w:t>
      </w:r>
      <w:r w:rsidRPr="00292EDF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292EDF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2DD23D46" w14:textId="54AE6FE4" w:rsidR="00292EDF" w:rsidRPr="00292EDF" w:rsidRDefault="00292EDF" w:rsidP="00292EDF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proofErr w:type="spellStart"/>
      <w:r w:rsidRPr="00292EDF">
        <w:rPr>
          <w:rFonts w:cs="Calibri"/>
          <w:b/>
          <w:bCs/>
          <w:szCs w:val="24"/>
          <w:highlight w:val="yellow"/>
          <w:lang w:val="af-ZA"/>
        </w:rPr>
        <w:t>Lifeline</w:t>
      </w:r>
      <w:proofErr w:type="spellEnd"/>
      <w:r w:rsidRPr="00292EDF">
        <w:rPr>
          <w:rFonts w:cs="Calibri"/>
          <w:b/>
          <w:bCs/>
          <w:szCs w:val="24"/>
          <w:highlight w:val="yellow"/>
          <w:lang w:val="af-ZA"/>
        </w:rPr>
        <w:t xml:space="preserve"> South Africa voorsien berading. (</w:t>
      </w:r>
      <w:r w:rsidRPr="00292EDF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292EDF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7585648B" w14:textId="77777777" w:rsidR="00292EDF" w:rsidRPr="00292EDF" w:rsidRDefault="00292EDF" w:rsidP="00292EDF">
      <w:p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</w:p>
    <w:p w14:paraId="483DF014" w14:textId="77777777" w:rsidR="00292EDF" w:rsidRPr="00292EDF" w:rsidRDefault="00292EDF" w:rsidP="00292EDF">
      <w:pPr>
        <w:spacing w:after="0" w:line="240" w:lineRule="auto"/>
        <w:rPr>
          <w:rFonts w:cs="Calibri"/>
          <w:b/>
          <w:bCs/>
          <w:i/>
          <w:iCs/>
          <w:szCs w:val="24"/>
          <w:highlight w:val="yellow"/>
          <w:lang w:val="af-ZA"/>
        </w:rPr>
      </w:pPr>
      <w:r w:rsidRPr="00292EDF">
        <w:rPr>
          <w:rFonts w:cs="Calibri"/>
          <w:b/>
          <w:bCs/>
          <w:i/>
          <w:iCs/>
          <w:szCs w:val="24"/>
          <w:highlight w:val="yellow"/>
          <w:lang w:val="af-ZA"/>
        </w:rPr>
        <w:t>Enige TWEE van die bogenoemde vir EEN punt elk</w:t>
      </w:r>
      <w:r w:rsidR="005C60D1" w:rsidRPr="00292EDF">
        <w:rPr>
          <w:rFonts w:cs="Calibri"/>
          <w:b/>
          <w:bCs/>
          <w:i/>
          <w:iCs/>
          <w:szCs w:val="24"/>
          <w:highlight w:val="yellow"/>
          <w:lang w:val="af-ZA"/>
        </w:rPr>
        <w:t xml:space="preserve"> </w:t>
      </w:r>
    </w:p>
    <w:p w14:paraId="441447DD" w14:textId="34F5795F" w:rsidR="005C60D1" w:rsidRPr="00FE059E" w:rsidRDefault="005C60D1" w:rsidP="00292EDF">
      <w:pPr>
        <w:spacing w:after="0" w:line="240" w:lineRule="auto"/>
        <w:rPr>
          <w:rFonts w:cs="Calibri"/>
          <w:i/>
          <w:iCs/>
          <w:szCs w:val="24"/>
          <w:highlight w:val="white"/>
          <w:lang w:val="af-ZA"/>
        </w:rPr>
      </w:pPr>
      <w:r w:rsidRPr="00FE059E">
        <w:rPr>
          <w:rFonts w:cs="Calibri"/>
          <w:i/>
          <w:iCs/>
          <w:szCs w:val="24"/>
          <w:highlight w:val="white"/>
          <w:lang w:val="af-ZA"/>
        </w:rPr>
        <w:t xml:space="preserve">       </w:t>
      </w:r>
      <w:r w:rsidR="00B242BA">
        <w:rPr>
          <w:rFonts w:cs="Calibri"/>
          <w:i/>
          <w:iCs/>
          <w:szCs w:val="24"/>
          <w:highlight w:val="white"/>
          <w:lang w:val="af-ZA"/>
        </w:rPr>
        <w:t xml:space="preserve">    </w:t>
      </w:r>
    </w:p>
    <w:p w14:paraId="51D14DD5" w14:textId="77777777" w:rsidR="003B7F82" w:rsidRDefault="005C60D1" w:rsidP="006C138F">
      <w:pPr>
        <w:spacing w:after="0" w:line="240" w:lineRule="auto"/>
        <w:ind w:left="720" w:hanging="720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highlight w:val="white"/>
          <w:lang w:val="af-ZA"/>
        </w:rPr>
        <w:t>1.2.3</w:t>
      </w:r>
      <w:r w:rsidRPr="00FE059E">
        <w:rPr>
          <w:rFonts w:cs="Calibri"/>
          <w:szCs w:val="24"/>
          <w:highlight w:val="white"/>
          <w:lang w:val="af-ZA"/>
        </w:rPr>
        <w:tab/>
      </w:r>
      <w:r w:rsidR="003B7F82" w:rsidRPr="003B7F82">
        <w:rPr>
          <w:rFonts w:cs="Calibri"/>
          <w:szCs w:val="24"/>
          <w:lang w:val="af-ZA"/>
        </w:rPr>
        <w:t xml:space="preserve">Noem TWEE waarskuwingstekens </w:t>
      </w:r>
      <w:r w:rsidR="003B7F82">
        <w:rPr>
          <w:rFonts w:cs="Calibri"/>
          <w:szCs w:val="24"/>
          <w:lang w:val="af-ZA"/>
        </w:rPr>
        <w:t>wat kan aandui dat</w:t>
      </w:r>
      <w:r w:rsidR="003B7F82" w:rsidRPr="003B7F82">
        <w:rPr>
          <w:rFonts w:cs="Calibri"/>
          <w:szCs w:val="24"/>
          <w:lang w:val="af-ZA"/>
        </w:rPr>
        <w:t xml:space="preserve"> ’n individu moontlik gewelddadige </w:t>
      </w:r>
    </w:p>
    <w:p w14:paraId="099A9736" w14:textId="0E3E9BA2" w:rsidR="006C138F" w:rsidRDefault="003B7F82" w:rsidP="003B7F82">
      <w:pPr>
        <w:spacing w:after="0" w:line="240" w:lineRule="auto"/>
        <w:ind w:left="720"/>
        <w:rPr>
          <w:rFonts w:cs="Calibri"/>
          <w:szCs w:val="24"/>
          <w:lang w:val="af-ZA"/>
        </w:rPr>
      </w:pPr>
      <w:r w:rsidRPr="003B7F82">
        <w:rPr>
          <w:rFonts w:cs="Calibri"/>
          <w:szCs w:val="24"/>
          <w:lang w:val="af-ZA"/>
        </w:rPr>
        <w:t>neigings het.</w:t>
      </w:r>
      <w:r>
        <w:rPr>
          <w:rFonts w:cs="Calibri"/>
          <w:szCs w:val="24"/>
          <w:lang w:val="af-ZA"/>
        </w:rPr>
        <w:t xml:space="preserve"> </w:t>
      </w:r>
      <w:r w:rsidR="006C138F" w:rsidRPr="00FE059E">
        <w:rPr>
          <w:rFonts w:cs="Calibri"/>
          <w:szCs w:val="24"/>
          <w:highlight w:val="white"/>
          <w:lang w:val="af-ZA"/>
        </w:rPr>
        <w:t xml:space="preserve">         </w:t>
      </w:r>
      <w:r w:rsidR="006C138F" w:rsidRPr="00FE059E">
        <w:rPr>
          <w:rFonts w:cs="Calibri"/>
          <w:szCs w:val="24"/>
          <w:highlight w:val="white"/>
          <w:lang w:val="af-ZA"/>
        </w:rPr>
        <w:tab/>
      </w:r>
      <w:r w:rsidR="006C138F" w:rsidRPr="00FE059E">
        <w:rPr>
          <w:rFonts w:cs="Calibri"/>
          <w:szCs w:val="24"/>
          <w:highlight w:val="white"/>
          <w:lang w:val="af-ZA"/>
        </w:rPr>
        <w:tab/>
      </w:r>
      <w:r w:rsidR="006C138F" w:rsidRPr="00FE059E">
        <w:rPr>
          <w:rFonts w:cs="Calibri"/>
          <w:szCs w:val="24"/>
          <w:highlight w:val="white"/>
          <w:lang w:val="af-ZA"/>
        </w:rPr>
        <w:tab/>
      </w:r>
      <w:r w:rsidR="001076B5" w:rsidRPr="00FE059E">
        <w:rPr>
          <w:rFonts w:cs="Calibri"/>
          <w:szCs w:val="24"/>
          <w:highlight w:val="white"/>
          <w:lang w:val="af-ZA"/>
        </w:rPr>
        <w:t xml:space="preserve">  </w:t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</w:r>
      <w:r>
        <w:rPr>
          <w:rFonts w:cs="Calibri"/>
          <w:szCs w:val="24"/>
          <w:highlight w:val="white"/>
          <w:lang w:val="af-ZA"/>
        </w:rPr>
        <w:tab/>
        <w:t xml:space="preserve">  </w:t>
      </w:r>
      <w:r w:rsidR="001076B5" w:rsidRPr="00FE059E">
        <w:rPr>
          <w:rFonts w:cs="Calibri"/>
          <w:szCs w:val="24"/>
          <w:highlight w:val="white"/>
          <w:lang w:val="af-ZA"/>
        </w:rPr>
        <w:t xml:space="preserve"> (2 x </w:t>
      </w:r>
      <w:r>
        <w:rPr>
          <w:rFonts w:cs="Calibri"/>
          <w:szCs w:val="24"/>
          <w:highlight w:val="white"/>
          <w:lang w:val="af-ZA"/>
        </w:rPr>
        <w:t>1</w:t>
      </w:r>
      <w:r w:rsidR="001076B5" w:rsidRPr="00FE059E">
        <w:rPr>
          <w:rFonts w:cs="Calibri"/>
          <w:szCs w:val="24"/>
          <w:highlight w:val="white"/>
          <w:lang w:val="af-ZA"/>
        </w:rPr>
        <w:t>) (</w:t>
      </w:r>
      <w:r>
        <w:rPr>
          <w:rFonts w:cs="Calibri"/>
          <w:szCs w:val="24"/>
          <w:highlight w:val="white"/>
          <w:lang w:val="af-ZA"/>
        </w:rPr>
        <w:t>2</w:t>
      </w:r>
      <w:r w:rsidR="001076B5" w:rsidRPr="00FE059E">
        <w:rPr>
          <w:rFonts w:cs="Calibri"/>
          <w:szCs w:val="24"/>
          <w:highlight w:val="white"/>
          <w:lang w:val="af-ZA"/>
        </w:rPr>
        <w:t>)</w:t>
      </w:r>
    </w:p>
    <w:p w14:paraId="4CF55CB7" w14:textId="77777777" w:rsidR="00362A79" w:rsidRDefault="00362A79" w:rsidP="00362A79">
      <w:pPr>
        <w:spacing w:after="0" w:line="240" w:lineRule="auto"/>
        <w:rPr>
          <w:rFonts w:cs="Calibri"/>
          <w:szCs w:val="24"/>
          <w:lang w:val="af-ZA"/>
        </w:rPr>
      </w:pPr>
    </w:p>
    <w:p w14:paraId="66DCD356" w14:textId="77777777" w:rsidR="00362A79" w:rsidRPr="0011412A" w:rsidRDefault="00362A79" w:rsidP="00362A79">
      <w:p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11412A">
        <w:rPr>
          <w:rFonts w:cs="Calibri"/>
          <w:b/>
          <w:bCs/>
          <w:szCs w:val="24"/>
          <w:highlight w:val="yellow"/>
          <w:lang w:val="af-ZA"/>
        </w:rPr>
        <w:t>Hulle mag dalk…</w:t>
      </w:r>
    </w:p>
    <w:p w14:paraId="40A47BD5" w14:textId="29281F27" w:rsidR="00362A79" w:rsidRPr="0011412A" w:rsidRDefault="00362A79" w:rsidP="00362A79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11412A">
        <w:rPr>
          <w:rFonts w:cs="Calibri"/>
          <w:b/>
          <w:bCs/>
          <w:szCs w:val="24"/>
          <w:highlight w:val="yellow"/>
          <w:lang w:val="af-ZA"/>
        </w:rPr>
        <w:t>gereeld woede-uitbarstings hê. (</w:t>
      </w:r>
      <w:r w:rsidRPr="0011412A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11412A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012F824F" w14:textId="762D1023" w:rsidR="00362A79" w:rsidRPr="0011412A" w:rsidRDefault="00362A79" w:rsidP="00362A79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11412A">
        <w:rPr>
          <w:rFonts w:cs="Calibri"/>
          <w:b/>
          <w:bCs/>
          <w:szCs w:val="24"/>
          <w:highlight w:val="yellow"/>
          <w:lang w:val="af-ZA"/>
        </w:rPr>
        <w:t>liggaamlike aggressie teenoor mense</w:t>
      </w:r>
      <w:r w:rsidRPr="0011412A">
        <w:rPr>
          <w:rFonts w:cs="Calibri"/>
          <w:b/>
          <w:bCs/>
          <w:szCs w:val="24"/>
          <w:highlight w:val="yellow"/>
          <w:lang w:val="af-ZA"/>
        </w:rPr>
        <w:t>/</w:t>
      </w:r>
      <w:r w:rsidRPr="0011412A">
        <w:rPr>
          <w:rFonts w:cs="Calibri"/>
          <w:b/>
          <w:bCs/>
          <w:szCs w:val="24"/>
          <w:highlight w:val="yellow"/>
          <w:lang w:val="af-ZA"/>
        </w:rPr>
        <w:t>diere toon. (</w:t>
      </w:r>
      <w:r w:rsidRPr="0011412A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11412A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16A6C1B5" w14:textId="00F689D0" w:rsidR="00362A79" w:rsidRPr="0011412A" w:rsidRDefault="00362A79" w:rsidP="00362A79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11412A">
        <w:rPr>
          <w:rFonts w:cs="Calibri"/>
          <w:b/>
          <w:bCs/>
          <w:szCs w:val="24"/>
          <w:highlight w:val="yellow"/>
          <w:lang w:val="af-ZA"/>
        </w:rPr>
        <w:t>verbaal beledigend wees. (</w:t>
      </w:r>
      <w:r w:rsidRPr="0011412A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11412A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1661E84B" w14:textId="4816EA39" w:rsidR="00362A79" w:rsidRPr="0011412A" w:rsidRDefault="00362A79" w:rsidP="00362A79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11412A">
        <w:rPr>
          <w:rFonts w:cs="Calibri"/>
          <w:b/>
          <w:bCs/>
          <w:szCs w:val="24"/>
          <w:highlight w:val="yellow"/>
          <w:lang w:val="af-ZA"/>
        </w:rPr>
        <w:t>dreig om ander skade aan te doen. (</w:t>
      </w:r>
      <w:r w:rsidRPr="0011412A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11412A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45193251" w14:textId="0B77CA15" w:rsidR="00362A79" w:rsidRPr="0011412A" w:rsidRDefault="00362A79" w:rsidP="00362A79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11412A">
        <w:rPr>
          <w:rFonts w:cs="Calibri"/>
          <w:b/>
          <w:bCs/>
          <w:szCs w:val="24"/>
          <w:highlight w:val="yellow"/>
          <w:lang w:val="af-ZA"/>
        </w:rPr>
        <w:t>liggaamstaal</w:t>
      </w:r>
      <w:r w:rsidR="00515C78" w:rsidRPr="0011412A">
        <w:rPr>
          <w:rFonts w:cs="Calibri"/>
          <w:b/>
          <w:bCs/>
          <w:szCs w:val="24"/>
          <w:highlight w:val="yellow"/>
          <w:lang w:val="af-ZA"/>
        </w:rPr>
        <w:t>/</w:t>
      </w:r>
      <w:r w:rsidRPr="0011412A">
        <w:rPr>
          <w:rFonts w:cs="Calibri"/>
          <w:b/>
          <w:bCs/>
          <w:szCs w:val="24"/>
          <w:highlight w:val="yellow"/>
          <w:lang w:val="af-ZA"/>
        </w:rPr>
        <w:t>gebare gebruik om ander te intimideer. (</w:t>
      </w:r>
      <w:r w:rsidRPr="0011412A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11412A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72AC1DEF" w14:textId="2977DD16" w:rsidR="00362A79" w:rsidRPr="0011412A" w:rsidRDefault="00362A79" w:rsidP="00362A79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11412A">
        <w:rPr>
          <w:rFonts w:cs="Calibri"/>
          <w:b/>
          <w:bCs/>
          <w:szCs w:val="24"/>
          <w:highlight w:val="yellow"/>
          <w:lang w:val="af-ZA"/>
        </w:rPr>
        <w:t>hul aktiwiteite</w:t>
      </w:r>
      <w:r w:rsidR="00515C78" w:rsidRPr="0011412A">
        <w:rPr>
          <w:rFonts w:cs="Calibri"/>
          <w:b/>
          <w:bCs/>
          <w:szCs w:val="24"/>
          <w:highlight w:val="yellow"/>
          <w:lang w:val="af-ZA"/>
        </w:rPr>
        <w:t>/</w:t>
      </w:r>
      <w:r w:rsidRPr="0011412A">
        <w:rPr>
          <w:rFonts w:cs="Calibri"/>
          <w:b/>
          <w:bCs/>
          <w:szCs w:val="24"/>
          <w:highlight w:val="yellow"/>
          <w:lang w:val="af-ZA"/>
        </w:rPr>
        <w:t>bedoelings vir ander wegsteek. (</w:t>
      </w:r>
      <w:r w:rsidRPr="0011412A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11412A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50054D83" w14:textId="23431B69" w:rsidR="00362A79" w:rsidRPr="0011412A" w:rsidRDefault="00362A79" w:rsidP="00362A79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11412A">
        <w:rPr>
          <w:rFonts w:cs="Calibri"/>
          <w:b/>
          <w:bCs/>
          <w:szCs w:val="24"/>
          <w:highlight w:val="yellow"/>
          <w:lang w:val="af-ZA"/>
        </w:rPr>
        <w:t>obsessief wees oor wapens. (</w:t>
      </w:r>
      <w:r w:rsidRPr="0011412A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11412A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767B85CF" w14:textId="1727A033" w:rsidR="00362A79" w:rsidRPr="0011412A" w:rsidRDefault="00362A79" w:rsidP="00362A79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11412A">
        <w:rPr>
          <w:rFonts w:cs="Calibri"/>
          <w:b/>
          <w:bCs/>
          <w:szCs w:val="24"/>
          <w:highlight w:val="yellow"/>
          <w:lang w:val="af-ZA"/>
        </w:rPr>
        <w:t>’n ongesonde fassinasie met gewelddadige films</w:t>
      </w:r>
      <w:r w:rsidR="00AF151C" w:rsidRPr="0011412A">
        <w:rPr>
          <w:rFonts w:cs="Calibri"/>
          <w:b/>
          <w:bCs/>
          <w:szCs w:val="24"/>
          <w:highlight w:val="yellow"/>
          <w:lang w:val="af-ZA"/>
        </w:rPr>
        <w:t>/</w:t>
      </w:r>
      <w:r w:rsidRPr="0011412A">
        <w:rPr>
          <w:rFonts w:cs="Calibri"/>
          <w:b/>
          <w:bCs/>
          <w:szCs w:val="24"/>
          <w:highlight w:val="yellow"/>
          <w:lang w:val="af-ZA"/>
        </w:rPr>
        <w:t>videospeletjies</w:t>
      </w:r>
      <w:r w:rsidR="00AF151C" w:rsidRPr="0011412A">
        <w:rPr>
          <w:rFonts w:cs="Calibri"/>
          <w:b/>
          <w:bCs/>
          <w:szCs w:val="24"/>
          <w:highlight w:val="yellow"/>
          <w:lang w:val="af-ZA"/>
        </w:rPr>
        <w:t>/</w:t>
      </w:r>
      <w:r w:rsidRPr="0011412A">
        <w:rPr>
          <w:rFonts w:cs="Calibri"/>
          <w:b/>
          <w:bCs/>
          <w:szCs w:val="24"/>
          <w:highlight w:val="yellow"/>
          <w:lang w:val="af-ZA"/>
        </w:rPr>
        <w:t>boeke</w:t>
      </w:r>
      <w:r w:rsidR="00AF151C" w:rsidRPr="0011412A">
        <w:rPr>
          <w:rFonts w:cs="Calibri"/>
          <w:b/>
          <w:bCs/>
          <w:szCs w:val="24"/>
          <w:highlight w:val="yellow"/>
          <w:lang w:val="af-ZA"/>
        </w:rPr>
        <w:t xml:space="preserve"> </w:t>
      </w:r>
      <w:r w:rsidR="00AF151C" w:rsidRPr="0011412A">
        <w:rPr>
          <w:rFonts w:cs="Calibri"/>
          <w:b/>
          <w:bCs/>
          <w:szCs w:val="24"/>
          <w:highlight w:val="yellow"/>
          <w:lang w:val="af-ZA"/>
        </w:rPr>
        <w:t>hê</w:t>
      </w:r>
      <w:r w:rsidRPr="0011412A">
        <w:rPr>
          <w:rFonts w:cs="Calibri"/>
          <w:b/>
          <w:bCs/>
          <w:szCs w:val="24"/>
          <w:highlight w:val="yellow"/>
          <w:lang w:val="af-ZA"/>
        </w:rPr>
        <w:t>. (</w:t>
      </w:r>
      <w:r w:rsidRPr="0011412A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11412A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7BC953A0" w14:textId="36B1101A" w:rsidR="00362A79" w:rsidRPr="0011412A" w:rsidRDefault="00AF151C" w:rsidP="00362A79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11412A">
        <w:rPr>
          <w:rFonts w:cs="Calibri"/>
          <w:b/>
          <w:bCs/>
          <w:szCs w:val="24"/>
          <w:highlight w:val="yellow"/>
          <w:lang w:val="af-ZA"/>
        </w:rPr>
        <w:t>d</w:t>
      </w:r>
      <w:r w:rsidR="00362A79" w:rsidRPr="0011412A">
        <w:rPr>
          <w:rFonts w:cs="Calibri"/>
          <w:b/>
          <w:bCs/>
          <w:szCs w:val="24"/>
          <w:highlight w:val="yellow"/>
          <w:lang w:val="af-ZA"/>
        </w:rPr>
        <w:t>welms</w:t>
      </w:r>
      <w:r w:rsidRPr="0011412A">
        <w:rPr>
          <w:rFonts w:cs="Calibri"/>
          <w:b/>
          <w:bCs/>
          <w:szCs w:val="24"/>
          <w:highlight w:val="yellow"/>
          <w:lang w:val="af-ZA"/>
        </w:rPr>
        <w:t>/</w:t>
      </w:r>
      <w:r w:rsidR="00362A79" w:rsidRPr="0011412A">
        <w:rPr>
          <w:rFonts w:cs="Calibri"/>
          <w:b/>
          <w:bCs/>
          <w:szCs w:val="24"/>
          <w:highlight w:val="yellow"/>
          <w:lang w:val="af-ZA"/>
        </w:rPr>
        <w:t>alkohol misbruik. (</w:t>
      </w:r>
      <w:r w:rsidR="00362A79" w:rsidRPr="0011412A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="00362A79" w:rsidRPr="0011412A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759A2406" w14:textId="4818449D" w:rsidR="00362A79" w:rsidRPr="0011412A" w:rsidRDefault="00362A79" w:rsidP="00362A79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11412A">
        <w:rPr>
          <w:rFonts w:cs="Calibri"/>
          <w:b/>
          <w:bCs/>
          <w:szCs w:val="24"/>
          <w:highlight w:val="yellow"/>
          <w:lang w:val="af-ZA"/>
        </w:rPr>
        <w:t>oormatige jaloesie</w:t>
      </w:r>
      <w:r w:rsidR="00AF151C" w:rsidRPr="0011412A">
        <w:rPr>
          <w:rFonts w:cs="Calibri"/>
          <w:b/>
          <w:bCs/>
          <w:szCs w:val="24"/>
          <w:highlight w:val="yellow"/>
          <w:lang w:val="af-ZA"/>
        </w:rPr>
        <w:t>/</w:t>
      </w:r>
      <w:r w:rsidRPr="0011412A">
        <w:rPr>
          <w:rFonts w:cs="Calibri"/>
          <w:b/>
          <w:bCs/>
          <w:szCs w:val="24"/>
          <w:highlight w:val="yellow"/>
          <w:lang w:val="af-ZA"/>
        </w:rPr>
        <w:t>beheersende gedrag teenoor vriende</w:t>
      </w:r>
      <w:r w:rsidR="00AF151C" w:rsidRPr="0011412A">
        <w:rPr>
          <w:rFonts w:cs="Calibri"/>
          <w:b/>
          <w:bCs/>
          <w:szCs w:val="24"/>
          <w:highlight w:val="yellow"/>
          <w:lang w:val="af-ZA"/>
        </w:rPr>
        <w:t>/</w:t>
      </w:r>
      <w:r w:rsidRPr="0011412A">
        <w:rPr>
          <w:rFonts w:cs="Calibri"/>
          <w:b/>
          <w:bCs/>
          <w:szCs w:val="24"/>
          <w:highlight w:val="yellow"/>
          <w:lang w:val="af-ZA"/>
        </w:rPr>
        <w:t>familie</w:t>
      </w:r>
      <w:r w:rsidR="00AF151C" w:rsidRPr="0011412A">
        <w:rPr>
          <w:rFonts w:cs="Calibri"/>
          <w:b/>
          <w:bCs/>
          <w:szCs w:val="24"/>
          <w:highlight w:val="yellow"/>
          <w:lang w:val="af-ZA"/>
        </w:rPr>
        <w:t>/</w:t>
      </w:r>
      <w:r w:rsidR="0011412A" w:rsidRPr="0011412A">
        <w:rPr>
          <w:rFonts w:cs="Calibri"/>
          <w:b/>
          <w:bCs/>
          <w:szCs w:val="24"/>
          <w:highlight w:val="yellow"/>
          <w:lang w:val="af-ZA"/>
        </w:rPr>
        <w:t>romantiese vennote</w:t>
      </w:r>
      <w:r w:rsidRPr="0011412A">
        <w:rPr>
          <w:rFonts w:cs="Calibri"/>
          <w:b/>
          <w:bCs/>
          <w:szCs w:val="24"/>
          <w:highlight w:val="yellow"/>
          <w:lang w:val="af-ZA"/>
        </w:rPr>
        <w:t xml:space="preserve"> toon. (</w:t>
      </w:r>
      <w:r w:rsidRPr="0011412A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11412A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3564E09C" w14:textId="77777777" w:rsidR="00362A79" w:rsidRPr="0011412A" w:rsidRDefault="00362A79" w:rsidP="00362A79">
      <w:p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</w:p>
    <w:p w14:paraId="2BEE8016" w14:textId="7A097FD5" w:rsidR="00362A79" w:rsidRPr="0011412A" w:rsidRDefault="00362A79" w:rsidP="00362A79">
      <w:pPr>
        <w:spacing w:after="0" w:line="240" w:lineRule="auto"/>
        <w:rPr>
          <w:rFonts w:cs="Calibri"/>
          <w:b/>
          <w:bCs/>
          <w:i/>
          <w:iCs/>
          <w:szCs w:val="24"/>
          <w:lang w:val="af-ZA"/>
        </w:rPr>
      </w:pPr>
      <w:r w:rsidRPr="0011412A">
        <w:rPr>
          <w:rFonts w:cs="Calibri"/>
          <w:b/>
          <w:bCs/>
          <w:i/>
          <w:iCs/>
          <w:szCs w:val="24"/>
          <w:highlight w:val="yellow"/>
          <w:lang w:val="af-ZA"/>
        </w:rPr>
        <w:t>Enige TWEE van die bogenoemde vir EEN punt elk</w:t>
      </w:r>
    </w:p>
    <w:p w14:paraId="0AA7AB91" w14:textId="72DE73DD" w:rsidR="006C138F" w:rsidRPr="00FE059E" w:rsidRDefault="006C138F" w:rsidP="0011412A">
      <w:pPr>
        <w:spacing w:after="0" w:line="240" w:lineRule="auto"/>
        <w:rPr>
          <w:rFonts w:cs="Calibri"/>
          <w:i/>
          <w:iCs/>
          <w:szCs w:val="24"/>
          <w:highlight w:val="white"/>
          <w:lang w:val="af-ZA"/>
        </w:rPr>
      </w:pPr>
      <w:r w:rsidRPr="00FE059E">
        <w:rPr>
          <w:rFonts w:cs="Calibri"/>
          <w:szCs w:val="24"/>
          <w:highlight w:val="white"/>
          <w:lang w:val="af-ZA"/>
        </w:rPr>
        <w:lastRenderedPageBreak/>
        <w:t xml:space="preserve">                    </w:t>
      </w:r>
      <w:r w:rsidRPr="00FE059E">
        <w:rPr>
          <w:rFonts w:cs="Calibri"/>
          <w:szCs w:val="24"/>
          <w:highlight w:val="white"/>
          <w:lang w:val="af-ZA"/>
        </w:rPr>
        <w:tab/>
        <w:t xml:space="preserve"> </w:t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szCs w:val="24"/>
          <w:highlight w:val="white"/>
          <w:lang w:val="af-ZA"/>
        </w:rPr>
        <w:tab/>
      </w:r>
      <w:r w:rsidRPr="00FE059E">
        <w:rPr>
          <w:rFonts w:cs="Calibri"/>
          <w:i/>
          <w:iCs/>
          <w:szCs w:val="24"/>
          <w:highlight w:val="white"/>
          <w:lang w:val="af-ZA"/>
        </w:rPr>
        <w:tab/>
      </w:r>
    </w:p>
    <w:p w14:paraId="3A485C5D" w14:textId="2CFB9644" w:rsidR="005C3A7C" w:rsidRDefault="006C138F" w:rsidP="005C3A7C">
      <w:pPr>
        <w:spacing w:after="0" w:line="240" w:lineRule="auto"/>
        <w:rPr>
          <w:rFonts w:cs="Calibri"/>
          <w:szCs w:val="24"/>
          <w:lang w:val="af-ZA"/>
        </w:rPr>
      </w:pPr>
      <w:r w:rsidRPr="00FE059E">
        <w:rPr>
          <w:rFonts w:cs="Calibri"/>
          <w:szCs w:val="24"/>
          <w:highlight w:val="white"/>
          <w:lang w:val="af-ZA"/>
        </w:rPr>
        <w:t>1.2.4</w:t>
      </w:r>
      <w:r w:rsidRPr="00FE059E">
        <w:rPr>
          <w:rFonts w:cs="Calibri"/>
          <w:szCs w:val="24"/>
          <w:highlight w:val="white"/>
          <w:lang w:val="af-ZA"/>
        </w:rPr>
        <w:tab/>
      </w:r>
      <w:r w:rsidR="003D5E58" w:rsidRPr="003D5E58">
        <w:rPr>
          <w:rFonts w:cs="Calibri"/>
          <w:szCs w:val="24"/>
          <w:lang w:val="af-ZA"/>
        </w:rPr>
        <w:t>Beveel EEN aksie aan wat ’n individu kan neem om hulself teen geweld te beskerm.</w:t>
      </w:r>
      <w:r w:rsidR="001076B5" w:rsidRPr="00FE059E">
        <w:rPr>
          <w:rFonts w:cs="Calibri"/>
          <w:szCs w:val="24"/>
          <w:lang w:val="af-ZA"/>
        </w:rPr>
        <w:t xml:space="preserve">             (</w:t>
      </w:r>
      <w:r w:rsidR="003D5E58">
        <w:rPr>
          <w:rFonts w:cs="Calibri"/>
          <w:szCs w:val="24"/>
          <w:lang w:val="af-ZA"/>
        </w:rPr>
        <w:t>1</w:t>
      </w:r>
      <w:r w:rsidR="001076B5" w:rsidRPr="00FE059E">
        <w:rPr>
          <w:rFonts w:cs="Calibri"/>
          <w:szCs w:val="24"/>
          <w:lang w:val="af-ZA"/>
        </w:rPr>
        <w:t xml:space="preserve"> x </w:t>
      </w:r>
      <w:r w:rsidR="003D5E58">
        <w:rPr>
          <w:rFonts w:cs="Calibri"/>
          <w:szCs w:val="24"/>
          <w:lang w:val="af-ZA"/>
        </w:rPr>
        <w:t>2</w:t>
      </w:r>
      <w:r w:rsidR="001076B5" w:rsidRPr="00FE059E">
        <w:rPr>
          <w:rFonts w:cs="Calibri"/>
          <w:szCs w:val="24"/>
          <w:lang w:val="af-ZA"/>
        </w:rPr>
        <w:t>) (</w:t>
      </w:r>
      <w:r w:rsidR="003D5E58">
        <w:rPr>
          <w:rFonts w:cs="Calibri"/>
          <w:szCs w:val="24"/>
          <w:lang w:val="af-ZA"/>
        </w:rPr>
        <w:t>2</w:t>
      </w:r>
      <w:r w:rsidR="001076B5" w:rsidRPr="00FE059E">
        <w:rPr>
          <w:rFonts w:cs="Calibri"/>
          <w:szCs w:val="24"/>
          <w:lang w:val="af-ZA"/>
        </w:rPr>
        <w:t>)</w:t>
      </w:r>
    </w:p>
    <w:p w14:paraId="52524712" w14:textId="77777777" w:rsidR="00297AD9" w:rsidRDefault="00297AD9" w:rsidP="005C3A7C">
      <w:pPr>
        <w:spacing w:after="0" w:line="240" w:lineRule="auto"/>
        <w:rPr>
          <w:rFonts w:cs="Calibri"/>
          <w:szCs w:val="24"/>
          <w:lang w:val="af-ZA"/>
        </w:rPr>
      </w:pPr>
    </w:p>
    <w:p w14:paraId="646F311F" w14:textId="77777777" w:rsidR="006157EC" w:rsidRPr="006157EC" w:rsidRDefault="006157EC" w:rsidP="006157EC">
      <w:p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6157EC">
        <w:rPr>
          <w:rFonts w:cs="Calibri"/>
          <w:b/>
          <w:bCs/>
          <w:szCs w:val="24"/>
          <w:highlight w:val="yellow"/>
          <w:lang w:val="af-ZA"/>
        </w:rPr>
        <w:t>Hulle kan…</w:t>
      </w:r>
    </w:p>
    <w:p w14:paraId="18BC546C" w14:textId="49553742" w:rsidR="006157EC" w:rsidRPr="006157EC" w:rsidRDefault="006157EC" w:rsidP="006157EC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6157EC">
        <w:rPr>
          <w:rFonts w:cs="Calibri"/>
          <w:b/>
          <w:bCs/>
          <w:szCs w:val="24"/>
          <w:highlight w:val="yellow"/>
          <w:lang w:val="af-ZA"/>
        </w:rPr>
        <w:t xml:space="preserve">geïsoleerde areas vermy, veral in die </w:t>
      </w:r>
      <w:r w:rsidRPr="006157EC">
        <w:rPr>
          <w:rFonts w:cs="Calibri"/>
          <w:b/>
          <w:bCs/>
          <w:szCs w:val="24"/>
          <w:highlight w:val="yellow"/>
          <w:lang w:val="af-ZA"/>
        </w:rPr>
        <w:t>aand</w:t>
      </w:r>
      <w:r w:rsidRPr="006157EC">
        <w:rPr>
          <w:rFonts w:cs="Calibri"/>
          <w:b/>
          <w:bCs/>
          <w:szCs w:val="24"/>
          <w:highlight w:val="yellow"/>
          <w:lang w:val="af-ZA"/>
        </w:rPr>
        <w:t>,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 wat hul kwesbaarheid kan verminder</w:t>
      </w:r>
      <w:r w:rsidRPr="006157EC">
        <w:rPr>
          <w:rFonts w:cs="Calibri"/>
          <w:b/>
          <w:bCs/>
          <w:szCs w:val="24"/>
          <w:highlight w:val="yellow"/>
          <w:lang w:val="af-ZA"/>
        </w:rPr>
        <w:t>/</w:t>
      </w:r>
      <w:r w:rsidRPr="006157EC">
        <w:rPr>
          <w:rFonts w:cs="Calibri"/>
          <w:b/>
          <w:bCs/>
          <w:szCs w:val="24"/>
          <w:highlight w:val="yellow"/>
          <w:lang w:val="af-ZA"/>
        </w:rPr>
        <w:t>die kans dat hulle geteiken word, beperk.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0BFF64C4" w14:textId="3A9C5340" w:rsidR="006157EC" w:rsidRPr="006157EC" w:rsidRDefault="006157EC" w:rsidP="006157EC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6157EC">
        <w:rPr>
          <w:rFonts w:cs="Calibri"/>
          <w:b/>
          <w:bCs/>
          <w:szCs w:val="24"/>
          <w:highlight w:val="yellow"/>
          <w:lang w:val="af-ZA"/>
        </w:rPr>
        <w:t>die situasie verlaa</w:t>
      </w:r>
      <w:r w:rsidRPr="006157EC">
        <w:rPr>
          <w:rFonts w:cs="Calibri"/>
          <w:b/>
          <w:bCs/>
          <w:szCs w:val="24"/>
          <w:highlight w:val="yellow"/>
          <w:lang w:val="af-ZA"/>
        </w:rPr>
        <w:t>t/</w:t>
      </w:r>
      <w:r w:rsidRPr="006157EC">
        <w:rPr>
          <w:rFonts w:cs="Calibri"/>
          <w:b/>
          <w:bCs/>
          <w:szCs w:val="24"/>
          <w:highlight w:val="yellow"/>
          <w:lang w:val="af-ZA"/>
        </w:rPr>
        <w:t>na ’n veilige plek soos ’n polisiestasie</w:t>
      </w:r>
      <w:r w:rsidRPr="006157EC">
        <w:rPr>
          <w:rFonts w:cs="Calibri"/>
          <w:b/>
          <w:bCs/>
          <w:szCs w:val="24"/>
          <w:highlight w:val="yellow"/>
          <w:lang w:val="af-ZA"/>
        </w:rPr>
        <w:t>/’</w:t>
      </w:r>
      <w:r w:rsidRPr="006157EC">
        <w:rPr>
          <w:rFonts w:cs="Calibri"/>
          <w:b/>
          <w:bCs/>
          <w:szCs w:val="24"/>
          <w:highlight w:val="yellow"/>
          <w:lang w:val="af-ZA"/>
        </w:rPr>
        <w:t>n vriend</w:t>
      </w:r>
      <w:r w:rsidRPr="006157EC">
        <w:rPr>
          <w:rFonts w:cs="Calibri"/>
          <w:b/>
          <w:bCs/>
          <w:szCs w:val="24"/>
          <w:highlight w:val="yellow"/>
          <w:lang w:val="af-ZA"/>
        </w:rPr>
        <w:t>(in)</w:t>
      </w:r>
      <w:r w:rsidRPr="006157EC">
        <w:rPr>
          <w:rFonts w:cs="Calibri"/>
          <w:b/>
          <w:bCs/>
          <w:szCs w:val="24"/>
          <w:highlight w:val="yellow"/>
          <w:lang w:val="af-ZA"/>
        </w:rPr>
        <w:t xml:space="preserve"> se huis gaan,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 wat hulle teen onmiddellike gevaar kan beskerm.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5FC96926" w14:textId="14C2EF14" w:rsidR="006157EC" w:rsidRPr="006157EC" w:rsidRDefault="006157EC" w:rsidP="006157EC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6157EC">
        <w:rPr>
          <w:rFonts w:cs="Calibri"/>
          <w:b/>
          <w:bCs/>
          <w:szCs w:val="24"/>
          <w:highlight w:val="yellow"/>
          <w:lang w:val="af-ZA"/>
        </w:rPr>
        <w:t>hul ligging</w:t>
      </w:r>
      <w:r w:rsidRPr="006157EC">
        <w:rPr>
          <w:rFonts w:cs="Calibri"/>
          <w:b/>
          <w:bCs/>
          <w:szCs w:val="24"/>
          <w:highlight w:val="yellow"/>
          <w:lang w:val="af-ZA"/>
        </w:rPr>
        <w:t>/</w:t>
      </w:r>
      <w:r w:rsidRPr="006157EC">
        <w:rPr>
          <w:rFonts w:cs="Calibri"/>
          <w:b/>
          <w:bCs/>
          <w:szCs w:val="24"/>
          <w:highlight w:val="yellow"/>
          <w:lang w:val="af-ZA"/>
        </w:rPr>
        <w:t>planne met ’n betroubare persoon deel,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 wat kan help om vinnig hulp te kry as iets verkeerd loop.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4CD3CE9D" w14:textId="1612CF84" w:rsidR="006157EC" w:rsidRPr="006157EC" w:rsidRDefault="006157EC" w:rsidP="006157EC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6157EC">
        <w:rPr>
          <w:rFonts w:cs="Calibri"/>
          <w:b/>
          <w:bCs/>
          <w:szCs w:val="24"/>
          <w:highlight w:val="yellow"/>
          <w:lang w:val="af-ZA"/>
        </w:rPr>
        <w:t>dwelms/alkohol</w:t>
      </w:r>
      <w:r w:rsidRPr="006157EC">
        <w:rPr>
          <w:rFonts w:cs="Calibri"/>
          <w:b/>
          <w:bCs/>
          <w:szCs w:val="24"/>
          <w:highlight w:val="yellow"/>
          <w:lang w:val="af-ZA"/>
        </w:rPr>
        <w:t>/</w:t>
      </w:r>
      <w:r w:rsidRPr="006157EC">
        <w:rPr>
          <w:rFonts w:cs="Calibri"/>
          <w:b/>
          <w:bCs/>
          <w:szCs w:val="24"/>
          <w:highlight w:val="yellow"/>
          <w:lang w:val="af-ZA"/>
        </w:rPr>
        <w:t>mense wat dit gebruik, vermy,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 wat hul risiko om by gewelddadige gedrag betrokke te raak</w:t>
      </w:r>
      <w:r w:rsidRPr="006157EC">
        <w:rPr>
          <w:rFonts w:cs="Calibri"/>
          <w:b/>
          <w:bCs/>
          <w:szCs w:val="24"/>
          <w:highlight w:val="yellow"/>
          <w:lang w:val="af-ZA"/>
        </w:rPr>
        <w:t>/</w:t>
      </w:r>
      <w:r w:rsidRPr="006157EC">
        <w:rPr>
          <w:rFonts w:cs="Calibri"/>
          <w:b/>
          <w:bCs/>
          <w:szCs w:val="24"/>
          <w:highlight w:val="yellow"/>
          <w:lang w:val="af-ZA"/>
        </w:rPr>
        <w:t>daaraan blootgestel te word, kan verminder.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74AA47E1" w14:textId="465E60B1" w:rsidR="006157EC" w:rsidRPr="006157EC" w:rsidRDefault="006157EC" w:rsidP="006157EC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6157EC">
        <w:rPr>
          <w:rFonts w:cs="Calibri"/>
          <w:b/>
          <w:bCs/>
          <w:szCs w:val="24"/>
          <w:highlight w:val="yellow"/>
          <w:lang w:val="af-ZA"/>
        </w:rPr>
        <w:t>gewelddadige gedrag by ’n vertroude volwassene</w:t>
      </w:r>
      <w:r w:rsidRPr="006157EC">
        <w:rPr>
          <w:rFonts w:cs="Calibri"/>
          <w:b/>
          <w:bCs/>
          <w:szCs w:val="24"/>
          <w:highlight w:val="yellow"/>
          <w:lang w:val="af-ZA"/>
        </w:rPr>
        <w:t>/</w:t>
      </w:r>
      <w:r w:rsidRPr="006157EC">
        <w:rPr>
          <w:rFonts w:cs="Calibri"/>
          <w:b/>
          <w:bCs/>
          <w:szCs w:val="24"/>
          <w:highlight w:val="yellow"/>
          <w:lang w:val="af-ZA"/>
        </w:rPr>
        <w:t>die polisie aanmeld,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 wat kan help om skade te voorkom</w:t>
      </w:r>
      <w:r w:rsidRPr="006157EC">
        <w:rPr>
          <w:rFonts w:cs="Calibri"/>
          <w:b/>
          <w:bCs/>
          <w:szCs w:val="24"/>
          <w:highlight w:val="yellow"/>
          <w:lang w:val="af-ZA"/>
        </w:rPr>
        <w:t>/</w:t>
      </w:r>
      <w:r w:rsidRPr="006157EC">
        <w:rPr>
          <w:rFonts w:cs="Calibri"/>
          <w:b/>
          <w:bCs/>
          <w:szCs w:val="24"/>
          <w:highlight w:val="yellow"/>
          <w:lang w:val="af-ZA"/>
        </w:rPr>
        <w:t>verseker dat die situasie aangespreek word.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439483B1" w14:textId="0D721DC8" w:rsidR="006157EC" w:rsidRPr="006157EC" w:rsidRDefault="006157EC" w:rsidP="006157EC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  <w:r w:rsidRPr="006157EC">
        <w:rPr>
          <w:rFonts w:cs="Calibri"/>
          <w:b/>
          <w:bCs/>
          <w:szCs w:val="24"/>
          <w:highlight w:val="yellow"/>
          <w:lang w:val="af-ZA"/>
        </w:rPr>
        <w:t>met ’n opgeleide professionele persoon praat vir raad</w:t>
      </w:r>
      <w:r w:rsidRPr="006157EC">
        <w:rPr>
          <w:rFonts w:cs="Calibri"/>
          <w:b/>
          <w:bCs/>
          <w:szCs w:val="24"/>
          <w:highlight w:val="yellow"/>
          <w:lang w:val="af-ZA"/>
        </w:rPr>
        <w:t>/</w:t>
      </w:r>
      <w:r w:rsidRPr="006157EC">
        <w:rPr>
          <w:rFonts w:cs="Calibri"/>
          <w:b/>
          <w:bCs/>
          <w:szCs w:val="24"/>
          <w:highlight w:val="yellow"/>
          <w:lang w:val="af-ZA"/>
        </w:rPr>
        <w:t>ondersteuning,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 wat hulle kan help om vrees/angs te hanteer</w:t>
      </w:r>
      <w:r w:rsidRPr="006157EC">
        <w:rPr>
          <w:rFonts w:cs="Calibri"/>
          <w:b/>
          <w:bCs/>
          <w:szCs w:val="24"/>
          <w:highlight w:val="yellow"/>
          <w:lang w:val="af-ZA"/>
        </w:rPr>
        <w:t>/</w:t>
      </w:r>
      <w:r w:rsidRPr="006157EC">
        <w:rPr>
          <w:rFonts w:cs="Calibri"/>
          <w:b/>
          <w:bCs/>
          <w:szCs w:val="24"/>
          <w:highlight w:val="yellow"/>
          <w:lang w:val="af-ZA"/>
        </w:rPr>
        <w:t>veilige oplossings te vind. (</w:t>
      </w:r>
      <w:r w:rsidRPr="006157EC">
        <w:rPr>
          <w:rFonts w:ascii="Segoe UI Symbol" w:hAnsi="Segoe UI Symbol" w:cs="Segoe UI Symbol"/>
          <w:b/>
          <w:bCs/>
          <w:szCs w:val="24"/>
          <w:highlight w:val="yellow"/>
          <w:lang w:val="af-ZA"/>
        </w:rPr>
        <w:t>🗸</w:t>
      </w:r>
      <w:r w:rsidRPr="006157EC">
        <w:rPr>
          <w:rFonts w:cs="Calibri"/>
          <w:b/>
          <w:bCs/>
          <w:szCs w:val="24"/>
          <w:highlight w:val="yellow"/>
          <w:lang w:val="af-ZA"/>
        </w:rPr>
        <w:t>)</w:t>
      </w:r>
    </w:p>
    <w:p w14:paraId="338CE801" w14:textId="77777777" w:rsidR="006157EC" w:rsidRPr="006157EC" w:rsidRDefault="006157EC" w:rsidP="006157EC">
      <w:pPr>
        <w:spacing w:after="0" w:line="240" w:lineRule="auto"/>
        <w:rPr>
          <w:rFonts w:cs="Calibri"/>
          <w:b/>
          <w:bCs/>
          <w:szCs w:val="24"/>
          <w:highlight w:val="yellow"/>
          <w:lang w:val="af-ZA"/>
        </w:rPr>
      </w:pPr>
    </w:p>
    <w:p w14:paraId="3FAD4BE0" w14:textId="77777777" w:rsidR="006157EC" w:rsidRPr="006157EC" w:rsidRDefault="006157EC" w:rsidP="006157EC">
      <w:pPr>
        <w:spacing w:after="0" w:line="240" w:lineRule="auto"/>
        <w:rPr>
          <w:rFonts w:cs="Calibri"/>
          <w:b/>
          <w:bCs/>
          <w:i/>
          <w:iCs/>
          <w:szCs w:val="24"/>
          <w:highlight w:val="yellow"/>
          <w:lang w:val="af-ZA"/>
        </w:rPr>
      </w:pPr>
      <w:r w:rsidRPr="006157EC">
        <w:rPr>
          <w:rFonts w:cs="Calibri"/>
          <w:b/>
          <w:bCs/>
          <w:i/>
          <w:iCs/>
          <w:szCs w:val="24"/>
          <w:highlight w:val="yellow"/>
          <w:lang w:val="af-ZA"/>
        </w:rPr>
        <w:t>Enige EEN van die bogenoemde vir TWEE punte</w:t>
      </w:r>
    </w:p>
    <w:p w14:paraId="1A03A51A" w14:textId="66CAA83D" w:rsidR="00297AD9" w:rsidRPr="006157EC" w:rsidRDefault="006157EC" w:rsidP="006157EC">
      <w:pPr>
        <w:spacing w:after="0" w:line="240" w:lineRule="auto"/>
        <w:rPr>
          <w:rFonts w:cs="Calibri"/>
          <w:i/>
          <w:iCs/>
          <w:szCs w:val="24"/>
          <w:highlight w:val="yellow"/>
          <w:lang w:val="af-ZA"/>
        </w:rPr>
      </w:pPr>
      <w:r w:rsidRPr="006157EC">
        <w:rPr>
          <w:rFonts w:cs="Calibri"/>
          <w:i/>
          <w:iCs/>
          <w:szCs w:val="24"/>
          <w:highlight w:val="yellow"/>
          <w:lang w:val="af-ZA"/>
        </w:rPr>
        <w:t>(</w:t>
      </w:r>
      <w:r w:rsidRPr="006157EC">
        <w:rPr>
          <w:rFonts w:cs="Calibri"/>
          <w:i/>
          <w:iCs/>
          <w:szCs w:val="24"/>
          <w:highlight w:val="yellow"/>
          <w:lang w:val="af-ZA"/>
        </w:rPr>
        <w:t xml:space="preserve">m.a.w. </w:t>
      </w:r>
      <w:r w:rsidRPr="006157EC">
        <w:rPr>
          <w:rFonts w:cs="Calibri"/>
          <w:i/>
          <w:iCs/>
          <w:szCs w:val="24"/>
          <w:highlight w:val="yellow"/>
          <w:lang w:val="af-ZA"/>
        </w:rPr>
        <w:t xml:space="preserve">EEN punt vir stelling en EEN punt vir </w:t>
      </w:r>
      <w:r w:rsidRPr="006157EC">
        <w:rPr>
          <w:rFonts w:cs="Calibri"/>
          <w:i/>
          <w:iCs/>
          <w:szCs w:val="24"/>
          <w:highlight w:val="yellow"/>
          <w:lang w:val="af-ZA"/>
        </w:rPr>
        <w:t>motivering/verduideliking</w:t>
      </w:r>
      <w:r w:rsidRPr="006157EC">
        <w:rPr>
          <w:rFonts w:cs="Calibri"/>
          <w:i/>
          <w:iCs/>
          <w:szCs w:val="24"/>
          <w:highlight w:val="yellow"/>
          <w:lang w:val="af-ZA"/>
        </w:rPr>
        <w:t>)</w:t>
      </w:r>
    </w:p>
    <w:p w14:paraId="4205EE3E" w14:textId="7238BC9E" w:rsidR="008B27F2" w:rsidRDefault="005C3A7C" w:rsidP="005C3A7C">
      <w:pPr>
        <w:spacing w:after="0" w:line="240" w:lineRule="auto"/>
        <w:jc w:val="right"/>
        <w:rPr>
          <w:rFonts w:cs="Calibri"/>
          <w:b/>
          <w:bCs/>
          <w:szCs w:val="24"/>
          <w:highlight w:val="white"/>
          <w:lang w:val="af-ZA"/>
        </w:rPr>
      </w:pPr>
      <w:r w:rsidRPr="006157EC">
        <w:rPr>
          <w:rFonts w:cs="Calibri"/>
          <w:i/>
          <w:iCs/>
          <w:szCs w:val="24"/>
          <w:highlight w:val="white"/>
          <w:lang w:val="af-ZA"/>
        </w:rPr>
        <w:tab/>
      </w:r>
      <w:r w:rsidR="001076B5" w:rsidRPr="00FE059E">
        <w:rPr>
          <w:rFonts w:cs="Calibri"/>
          <w:i/>
          <w:iCs/>
          <w:szCs w:val="24"/>
          <w:highlight w:val="white"/>
          <w:lang w:val="af-ZA"/>
        </w:rPr>
        <w:tab/>
      </w:r>
      <w:r w:rsidR="008B27F2" w:rsidRPr="00FE059E">
        <w:rPr>
          <w:rFonts w:cs="Calibri"/>
          <w:i/>
          <w:iCs/>
          <w:szCs w:val="24"/>
          <w:highlight w:val="white"/>
          <w:lang w:val="af-ZA"/>
        </w:rPr>
        <w:tab/>
      </w:r>
      <w:r w:rsidR="008B27F2" w:rsidRPr="00FE059E">
        <w:rPr>
          <w:rFonts w:cs="Calibri"/>
          <w:i/>
          <w:iCs/>
          <w:szCs w:val="24"/>
          <w:highlight w:val="white"/>
          <w:lang w:val="af-ZA"/>
        </w:rPr>
        <w:tab/>
      </w:r>
      <w:r w:rsidR="008B27F2" w:rsidRPr="00FE059E">
        <w:rPr>
          <w:rFonts w:cs="Calibri"/>
          <w:b/>
          <w:bCs/>
          <w:szCs w:val="24"/>
          <w:highlight w:val="white"/>
          <w:lang w:val="af-ZA"/>
        </w:rPr>
        <w:t>[</w:t>
      </w:r>
      <w:r w:rsidR="00A570C5">
        <w:rPr>
          <w:rFonts w:cs="Calibri"/>
          <w:b/>
          <w:bCs/>
          <w:szCs w:val="24"/>
          <w:highlight w:val="white"/>
          <w:lang w:val="af-ZA"/>
        </w:rPr>
        <w:t>7</w:t>
      </w:r>
      <w:r w:rsidR="008B27F2" w:rsidRPr="00FE059E">
        <w:rPr>
          <w:rFonts w:cs="Calibri"/>
          <w:b/>
          <w:bCs/>
          <w:szCs w:val="24"/>
          <w:highlight w:val="white"/>
          <w:lang w:val="af-ZA"/>
        </w:rPr>
        <w:t>]</w:t>
      </w:r>
    </w:p>
    <w:p w14:paraId="29F1E252" w14:textId="77777777" w:rsidR="005C3A7C" w:rsidRPr="00FE059E" w:rsidRDefault="005C3A7C" w:rsidP="005C3A7C">
      <w:pPr>
        <w:spacing w:after="0" w:line="240" w:lineRule="auto"/>
        <w:jc w:val="right"/>
        <w:rPr>
          <w:rFonts w:cs="Calibri"/>
          <w:b/>
          <w:bCs/>
          <w:szCs w:val="24"/>
          <w:highlight w:val="white"/>
          <w:lang w:val="af-ZA"/>
        </w:rPr>
      </w:pPr>
    </w:p>
    <w:p w14:paraId="3EFD76ED" w14:textId="79560FD1" w:rsidR="008B27F2" w:rsidRPr="00FE059E" w:rsidRDefault="008B27F2" w:rsidP="008B27F2">
      <w:pPr>
        <w:spacing w:line="240" w:lineRule="auto"/>
        <w:jc w:val="right"/>
        <w:rPr>
          <w:rFonts w:cs="Calibri"/>
          <w:b/>
          <w:bCs/>
          <w:szCs w:val="24"/>
          <w:highlight w:val="white"/>
          <w:lang w:val="af-ZA"/>
        </w:rPr>
      </w:pPr>
      <w:r w:rsidRPr="00FE059E">
        <w:rPr>
          <w:rFonts w:cs="Calibri"/>
          <w:b/>
          <w:bCs/>
          <w:szCs w:val="24"/>
          <w:highlight w:val="white"/>
          <w:lang w:val="af-ZA"/>
        </w:rPr>
        <w:t xml:space="preserve">[Groottotaal: </w:t>
      </w:r>
      <w:r w:rsidR="00A570C5">
        <w:rPr>
          <w:rFonts w:cs="Calibri"/>
          <w:b/>
          <w:bCs/>
          <w:szCs w:val="24"/>
          <w:highlight w:val="white"/>
          <w:lang w:val="af-ZA"/>
        </w:rPr>
        <w:t>10</w:t>
      </w:r>
      <w:r w:rsidRPr="00FE059E">
        <w:rPr>
          <w:rFonts w:cs="Calibri"/>
          <w:b/>
          <w:bCs/>
          <w:szCs w:val="24"/>
          <w:highlight w:val="white"/>
          <w:lang w:val="af-ZA"/>
        </w:rPr>
        <w:t>]</w:t>
      </w:r>
    </w:p>
    <w:p w14:paraId="5538D406" w14:textId="1760B3CA" w:rsidR="005C60D1" w:rsidRPr="00FE059E" w:rsidRDefault="005C60D1" w:rsidP="005C60D1">
      <w:pPr>
        <w:spacing w:line="240" w:lineRule="auto"/>
        <w:rPr>
          <w:rFonts w:cs="Calibri"/>
          <w:szCs w:val="24"/>
          <w:highlight w:val="white"/>
          <w:lang w:val="af-ZA"/>
        </w:rPr>
      </w:pPr>
    </w:p>
    <w:p w14:paraId="16C70DC3" w14:textId="5915D196" w:rsidR="00935789" w:rsidRPr="00FE059E" w:rsidRDefault="00935789" w:rsidP="00935789">
      <w:pPr>
        <w:spacing w:line="240" w:lineRule="auto"/>
        <w:rPr>
          <w:rFonts w:cs="Calibri"/>
          <w:szCs w:val="24"/>
          <w:highlight w:val="white"/>
          <w:lang w:val="af-ZA"/>
        </w:rPr>
      </w:pPr>
    </w:p>
    <w:p w14:paraId="440226B4" w14:textId="0A156032" w:rsidR="00822C37" w:rsidRPr="00FE059E" w:rsidRDefault="00822C37" w:rsidP="00C618B8">
      <w:pPr>
        <w:jc w:val="both"/>
        <w:rPr>
          <w:rFonts w:cs="Calibri"/>
          <w:lang w:val="af-ZA"/>
        </w:rPr>
      </w:pPr>
    </w:p>
    <w:p w14:paraId="0C8815F1" w14:textId="77777777" w:rsidR="00AB3EB4" w:rsidRPr="00FE059E" w:rsidRDefault="00AB3EB4">
      <w:pPr>
        <w:rPr>
          <w:lang w:val="af-ZA"/>
        </w:rPr>
      </w:pPr>
    </w:p>
    <w:p w14:paraId="2C0941CF" w14:textId="77777777" w:rsidR="003A0DEE" w:rsidRPr="00FE059E" w:rsidRDefault="003A0DEE">
      <w:pPr>
        <w:rPr>
          <w:lang w:val="af-ZA"/>
        </w:rPr>
      </w:pPr>
    </w:p>
    <w:p w14:paraId="36E677E5" w14:textId="2C756838" w:rsidR="00643B54" w:rsidRPr="00FE059E" w:rsidRDefault="00643B54">
      <w:pPr>
        <w:spacing w:after="160" w:line="278" w:lineRule="auto"/>
        <w:rPr>
          <w:lang w:val="af-ZA"/>
        </w:rPr>
      </w:pPr>
    </w:p>
    <w:sectPr w:rsidR="00643B54" w:rsidRPr="00FE059E" w:rsidSect="006A400F">
      <w:headerReference w:type="default" r:id="rId13"/>
      <w:footerReference w:type="default" r:id="rId14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891D" w14:textId="77777777" w:rsidR="00D060F8" w:rsidRDefault="00D060F8" w:rsidP="006A400F">
      <w:pPr>
        <w:spacing w:after="0" w:line="240" w:lineRule="auto"/>
      </w:pPr>
      <w:r>
        <w:separator/>
      </w:r>
    </w:p>
  </w:endnote>
  <w:endnote w:type="continuationSeparator" w:id="0">
    <w:p w14:paraId="38F283B9" w14:textId="77777777" w:rsidR="00D060F8" w:rsidRDefault="00D060F8" w:rsidP="006A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86D8" w14:textId="5199C3F8" w:rsidR="006A400F" w:rsidRPr="006A400F" w:rsidRDefault="006A400F" w:rsidP="006A400F">
    <w:pPr>
      <w:pStyle w:val="NoSpacing"/>
      <w:jc w:val="center"/>
      <w:rPr>
        <w:sz w:val="18"/>
        <w:szCs w:val="18"/>
        <w:lang w:val="en-ZA"/>
      </w:rPr>
    </w:pPr>
    <w:r w:rsidRPr="00CF2722">
      <w:rPr>
        <w:sz w:val="18"/>
        <w:szCs w:val="18"/>
      </w:rPr>
      <w:t xml:space="preserve">©2024 </w:t>
    </w:r>
    <w:proofErr w:type="spellStart"/>
    <w:r w:rsidRPr="00CF2722">
      <w:rPr>
        <w:sz w:val="18"/>
        <w:szCs w:val="18"/>
      </w:rPr>
      <w:t>Teenactiv</w:t>
    </w:r>
    <w:proofErr w:type="spellEnd"/>
    <w:r w:rsidRPr="00CF2722">
      <w:rPr>
        <w:sz w:val="18"/>
        <w:szCs w:val="18"/>
      </w:rPr>
      <w:t xml:space="preserve">                                                                                        </w:t>
    </w:r>
    <w:r w:rsidRPr="00CF2722">
      <w:rPr>
        <w:sz w:val="18"/>
        <w:szCs w:val="18"/>
      </w:rPr>
      <w:tab/>
    </w:r>
    <w:r w:rsidRPr="00CF2722">
      <w:rPr>
        <w:sz w:val="18"/>
        <w:szCs w:val="18"/>
      </w:rPr>
      <w:fldChar w:fldCharType="begin"/>
    </w:r>
    <w:r w:rsidRPr="00CF2722">
      <w:rPr>
        <w:sz w:val="18"/>
        <w:szCs w:val="18"/>
      </w:rPr>
      <w:instrText xml:space="preserve"> PAGE </w:instrText>
    </w:r>
    <w:r w:rsidRPr="00CF2722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F2722">
      <w:rPr>
        <w:sz w:val="18"/>
        <w:szCs w:val="18"/>
      </w:rPr>
      <w:fldChar w:fldCharType="end"/>
    </w:r>
    <w:r w:rsidRPr="00CF2722">
      <w:rPr>
        <w:sz w:val="18"/>
        <w:szCs w:val="18"/>
      </w:rPr>
      <w:tab/>
      <w:t xml:space="preserve">                                                                 </w:t>
    </w:r>
    <w:hyperlink r:id="rId1" w:history="1">
      <w:r w:rsidRPr="00CF2722">
        <w:rPr>
          <w:rStyle w:val="Hyperlink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E6BA" w14:textId="77777777" w:rsidR="00D060F8" w:rsidRDefault="00D060F8" w:rsidP="006A400F">
      <w:pPr>
        <w:spacing w:after="0" w:line="240" w:lineRule="auto"/>
      </w:pPr>
      <w:r>
        <w:separator/>
      </w:r>
    </w:p>
  </w:footnote>
  <w:footnote w:type="continuationSeparator" w:id="0">
    <w:p w14:paraId="215959E9" w14:textId="77777777" w:rsidR="00D060F8" w:rsidRDefault="00D060F8" w:rsidP="006A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4C58" w14:textId="2DBAB06F" w:rsidR="006A400F" w:rsidRDefault="006A400F">
    <w:pPr>
      <w:pStyle w:val="Header"/>
    </w:pPr>
    <w:r w:rsidRPr="00CF2722">
      <w:rPr>
        <w:noProof/>
      </w:rPr>
      <w:drawing>
        <wp:anchor distT="0" distB="0" distL="114300" distR="114300" simplePos="0" relativeHeight="251659264" behindDoc="1" locked="0" layoutInCell="1" allowOverlap="1" wp14:anchorId="20C8E610" wp14:editId="351F9F12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052195" cy="375285"/>
          <wp:effectExtent l="0" t="0" r="0" b="5715"/>
          <wp:wrapTight wrapText="bothSides">
            <wp:wrapPolygon edited="0">
              <wp:start x="0" y="0"/>
              <wp:lineTo x="0" y="20832"/>
              <wp:lineTo x="21118" y="20832"/>
              <wp:lineTo x="21118" y="0"/>
              <wp:lineTo x="0" y="0"/>
            </wp:wrapPolygon>
          </wp:wrapTight>
          <wp:docPr id="8" name="Picture 8" descr="'N Logo met 'n persoon in die middel&#10;&#10;Beskrywing outomaties gegenere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logo with a person in the midd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18E8"/>
    <w:multiLevelType w:val="hybridMultilevel"/>
    <w:tmpl w:val="4BBCD296"/>
    <w:lvl w:ilvl="0" w:tplc="1E40E39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275C"/>
    <w:multiLevelType w:val="hybridMultilevel"/>
    <w:tmpl w:val="6178C1D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135B3"/>
    <w:multiLevelType w:val="hybridMultilevel"/>
    <w:tmpl w:val="922E9AA2"/>
    <w:lvl w:ilvl="0" w:tplc="1E40E39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D6AD9"/>
    <w:multiLevelType w:val="hybridMultilevel"/>
    <w:tmpl w:val="8E88792A"/>
    <w:lvl w:ilvl="0" w:tplc="1E40E39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03060"/>
    <w:multiLevelType w:val="hybridMultilevel"/>
    <w:tmpl w:val="B2BEBE7C"/>
    <w:lvl w:ilvl="0" w:tplc="1E40E39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233573">
    <w:abstractNumId w:val="1"/>
  </w:num>
  <w:num w:numId="2" w16cid:durableId="1405879803">
    <w:abstractNumId w:val="4"/>
  </w:num>
  <w:num w:numId="3" w16cid:durableId="1860583259">
    <w:abstractNumId w:val="3"/>
  </w:num>
  <w:num w:numId="4" w16cid:durableId="2003851486">
    <w:abstractNumId w:val="0"/>
  </w:num>
  <w:num w:numId="5" w16cid:durableId="770466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0F"/>
    <w:rsid w:val="00011C6A"/>
    <w:rsid w:val="0002734B"/>
    <w:rsid w:val="000303BF"/>
    <w:rsid w:val="00030FA7"/>
    <w:rsid w:val="0004030A"/>
    <w:rsid w:val="00052A4B"/>
    <w:rsid w:val="000637FC"/>
    <w:rsid w:val="0006619B"/>
    <w:rsid w:val="00077591"/>
    <w:rsid w:val="00095BEA"/>
    <w:rsid w:val="000A6B1F"/>
    <w:rsid w:val="000B62DB"/>
    <w:rsid w:val="000D30DA"/>
    <w:rsid w:val="000D71F4"/>
    <w:rsid w:val="000E7F12"/>
    <w:rsid w:val="000F0EF8"/>
    <w:rsid w:val="000F2029"/>
    <w:rsid w:val="001003BB"/>
    <w:rsid w:val="00106277"/>
    <w:rsid w:val="001076B5"/>
    <w:rsid w:val="001078D7"/>
    <w:rsid w:val="0011412A"/>
    <w:rsid w:val="0011646A"/>
    <w:rsid w:val="00116A7B"/>
    <w:rsid w:val="00120F5F"/>
    <w:rsid w:val="0014434A"/>
    <w:rsid w:val="00147892"/>
    <w:rsid w:val="00147A68"/>
    <w:rsid w:val="001525C3"/>
    <w:rsid w:val="00161D1E"/>
    <w:rsid w:val="00165985"/>
    <w:rsid w:val="001717D3"/>
    <w:rsid w:val="001974BF"/>
    <w:rsid w:val="001C2747"/>
    <w:rsid w:val="001C51AD"/>
    <w:rsid w:val="001E50E6"/>
    <w:rsid w:val="002103A1"/>
    <w:rsid w:val="00217ABF"/>
    <w:rsid w:val="00221200"/>
    <w:rsid w:val="002305A3"/>
    <w:rsid w:val="002322F7"/>
    <w:rsid w:val="0026067F"/>
    <w:rsid w:val="00282574"/>
    <w:rsid w:val="00292EDF"/>
    <w:rsid w:val="00297AD9"/>
    <w:rsid w:val="002A089D"/>
    <w:rsid w:val="002A1DF4"/>
    <w:rsid w:val="002A3770"/>
    <w:rsid w:val="002A72A6"/>
    <w:rsid w:val="002C7313"/>
    <w:rsid w:val="002D4052"/>
    <w:rsid w:val="002D5550"/>
    <w:rsid w:val="002D5B13"/>
    <w:rsid w:val="002D7C44"/>
    <w:rsid w:val="002E0231"/>
    <w:rsid w:val="002E4F65"/>
    <w:rsid w:val="002F354F"/>
    <w:rsid w:val="002F4647"/>
    <w:rsid w:val="002F4AFB"/>
    <w:rsid w:val="002F5A60"/>
    <w:rsid w:val="002F7F2B"/>
    <w:rsid w:val="00300F3B"/>
    <w:rsid w:val="0033482C"/>
    <w:rsid w:val="00337503"/>
    <w:rsid w:val="00337645"/>
    <w:rsid w:val="00346A0F"/>
    <w:rsid w:val="00347F9B"/>
    <w:rsid w:val="00355913"/>
    <w:rsid w:val="00362A79"/>
    <w:rsid w:val="00363E72"/>
    <w:rsid w:val="00367402"/>
    <w:rsid w:val="00382726"/>
    <w:rsid w:val="003902BB"/>
    <w:rsid w:val="00392DDB"/>
    <w:rsid w:val="003A0DEE"/>
    <w:rsid w:val="003B7F82"/>
    <w:rsid w:val="003C6BC1"/>
    <w:rsid w:val="003D45BE"/>
    <w:rsid w:val="003D5E58"/>
    <w:rsid w:val="003E685B"/>
    <w:rsid w:val="003E7566"/>
    <w:rsid w:val="003F1315"/>
    <w:rsid w:val="003F291E"/>
    <w:rsid w:val="00416DE5"/>
    <w:rsid w:val="0042505F"/>
    <w:rsid w:val="00443660"/>
    <w:rsid w:val="00447253"/>
    <w:rsid w:val="004654B3"/>
    <w:rsid w:val="00484066"/>
    <w:rsid w:val="004967C1"/>
    <w:rsid w:val="004A4100"/>
    <w:rsid w:val="004B1E0D"/>
    <w:rsid w:val="004B2A38"/>
    <w:rsid w:val="004C215D"/>
    <w:rsid w:val="004F4BF9"/>
    <w:rsid w:val="00500341"/>
    <w:rsid w:val="00502A9F"/>
    <w:rsid w:val="005070B8"/>
    <w:rsid w:val="00515C78"/>
    <w:rsid w:val="0051751E"/>
    <w:rsid w:val="00526D8B"/>
    <w:rsid w:val="00547FEE"/>
    <w:rsid w:val="005534D6"/>
    <w:rsid w:val="00556B5C"/>
    <w:rsid w:val="00562570"/>
    <w:rsid w:val="0056413E"/>
    <w:rsid w:val="005832BB"/>
    <w:rsid w:val="00586F2F"/>
    <w:rsid w:val="00593EE7"/>
    <w:rsid w:val="005A417C"/>
    <w:rsid w:val="005A4239"/>
    <w:rsid w:val="005B073E"/>
    <w:rsid w:val="005B6C27"/>
    <w:rsid w:val="005C076A"/>
    <w:rsid w:val="005C3A7C"/>
    <w:rsid w:val="005C60D1"/>
    <w:rsid w:val="005E090B"/>
    <w:rsid w:val="005E2F46"/>
    <w:rsid w:val="005F14E4"/>
    <w:rsid w:val="00610B28"/>
    <w:rsid w:val="00615303"/>
    <w:rsid w:val="006157EC"/>
    <w:rsid w:val="00620D76"/>
    <w:rsid w:val="00622DE4"/>
    <w:rsid w:val="0062427C"/>
    <w:rsid w:val="00633C79"/>
    <w:rsid w:val="00643B54"/>
    <w:rsid w:val="00662A2E"/>
    <w:rsid w:val="0068089E"/>
    <w:rsid w:val="00682093"/>
    <w:rsid w:val="006A2938"/>
    <w:rsid w:val="006A376E"/>
    <w:rsid w:val="006A400F"/>
    <w:rsid w:val="006B1E31"/>
    <w:rsid w:val="006C138F"/>
    <w:rsid w:val="006C374E"/>
    <w:rsid w:val="006C531E"/>
    <w:rsid w:val="006F5A17"/>
    <w:rsid w:val="00705F8C"/>
    <w:rsid w:val="00706CE8"/>
    <w:rsid w:val="00726E0C"/>
    <w:rsid w:val="00726FE0"/>
    <w:rsid w:val="00730948"/>
    <w:rsid w:val="00732258"/>
    <w:rsid w:val="00733773"/>
    <w:rsid w:val="00735724"/>
    <w:rsid w:val="00743058"/>
    <w:rsid w:val="00746380"/>
    <w:rsid w:val="00770C65"/>
    <w:rsid w:val="00771278"/>
    <w:rsid w:val="007712E8"/>
    <w:rsid w:val="007731E2"/>
    <w:rsid w:val="0079023E"/>
    <w:rsid w:val="007A2E09"/>
    <w:rsid w:val="007D645B"/>
    <w:rsid w:val="007F3F1B"/>
    <w:rsid w:val="007F453D"/>
    <w:rsid w:val="0080175C"/>
    <w:rsid w:val="00803D31"/>
    <w:rsid w:val="00810E70"/>
    <w:rsid w:val="00822C37"/>
    <w:rsid w:val="00831D98"/>
    <w:rsid w:val="00862408"/>
    <w:rsid w:val="00873272"/>
    <w:rsid w:val="0087464D"/>
    <w:rsid w:val="00874EFE"/>
    <w:rsid w:val="008A61A5"/>
    <w:rsid w:val="008B27F2"/>
    <w:rsid w:val="008C2C45"/>
    <w:rsid w:val="008D2748"/>
    <w:rsid w:val="008D4949"/>
    <w:rsid w:val="008D5AD1"/>
    <w:rsid w:val="008D762F"/>
    <w:rsid w:val="00905942"/>
    <w:rsid w:val="00912F5B"/>
    <w:rsid w:val="00916DD9"/>
    <w:rsid w:val="00925DB7"/>
    <w:rsid w:val="00927EBC"/>
    <w:rsid w:val="00935789"/>
    <w:rsid w:val="00961829"/>
    <w:rsid w:val="00961D23"/>
    <w:rsid w:val="009745B8"/>
    <w:rsid w:val="00975C81"/>
    <w:rsid w:val="00990167"/>
    <w:rsid w:val="00994031"/>
    <w:rsid w:val="00995368"/>
    <w:rsid w:val="009A15DF"/>
    <w:rsid w:val="009A28EC"/>
    <w:rsid w:val="009B3008"/>
    <w:rsid w:val="009D1CF5"/>
    <w:rsid w:val="009D5BA6"/>
    <w:rsid w:val="009F5F8D"/>
    <w:rsid w:val="00A03307"/>
    <w:rsid w:val="00A1022A"/>
    <w:rsid w:val="00A26485"/>
    <w:rsid w:val="00A3391C"/>
    <w:rsid w:val="00A374B5"/>
    <w:rsid w:val="00A47C2E"/>
    <w:rsid w:val="00A51C3B"/>
    <w:rsid w:val="00A570C5"/>
    <w:rsid w:val="00A639BC"/>
    <w:rsid w:val="00A721E8"/>
    <w:rsid w:val="00A812F0"/>
    <w:rsid w:val="00A927A2"/>
    <w:rsid w:val="00A92E05"/>
    <w:rsid w:val="00A930EF"/>
    <w:rsid w:val="00AB3EB4"/>
    <w:rsid w:val="00AB5CD4"/>
    <w:rsid w:val="00AB6211"/>
    <w:rsid w:val="00AE5BAF"/>
    <w:rsid w:val="00AF151C"/>
    <w:rsid w:val="00AF6B7C"/>
    <w:rsid w:val="00AF7215"/>
    <w:rsid w:val="00AF7B74"/>
    <w:rsid w:val="00B010D0"/>
    <w:rsid w:val="00B167E9"/>
    <w:rsid w:val="00B17298"/>
    <w:rsid w:val="00B242BA"/>
    <w:rsid w:val="00B315C7"/>
    <w:rsid w:val="00B80844"/>
    <w:rsid w:val="00B81982"/>
    <w:rsid w:val="00B872B8"/>
    <w:rsid w:val="00B93CCB"/>
    <w:rsid w:val="00BA4470"/>
    <w:rsid w:val="00BB5FC8"/>
    <w:rsid w:val="00BD3B93"/>
    <w:rsid w:val="00BF5656"/>
    <w:rsid w:val="00C04319"/>
    <w:rsid w:val="00C10111"/>
    <w:rsid w:val="00C13545"/>
    <w:rsid w:val="00C173D8"/>
    <w:rsid w:val="00C276A1"/>
    <w:rsid w:val="00C414DA"/>
    <w:rsid w:val="00C440A4"/>
    <w:rsid w:val="00C50C8F"/>
    <w:rsid w:val="00C618B8"/>
    <w:rsid w:val="00C777EB"/>
    <w:rsid w:val="00C82F88"/>
    <w:rsid w:val="00C91C63"/>
    <w:rsid w:val="00C93346"/>
    <w:rsid w:val="00CA1DBA"/>
    <w:rsid w:val="00CA381D"/>
    <w:rsid w:val="00CB27E9"/>
    <w:rsid w:val="00CB2BEB"/>
    <w:rsid w:val="00CB5E92"/>
    <w:rsid w:val="00CD09F5"/>
    <w:rsid w:val="00CD75A2"/>
    <w:rsid w:val="00CE6DD3"/>
    <w:rsid w:val="00CF0BCA"/>
    <w:rsid w:val="00CF2883"/>
    <w:rsid w:val="00D00BF5"/>
    <w:rsid w:val="00D060F8"/>
    <w:rsid w:val="00D11BF3"/>
    <w:rsid w:val="00D2793F"/>
    <w:rsid w:val="00D37183"/>
    <w:rsid w:val="00D85771"/>
    <w:rsid w:val="00D86DB6"/>
    <w:rsid w:val="00DB44C6"/>
    <w:rsid w:val="00DB59C8"/>
    <w:rsid w:val="00DC0D48"/>
    <w:rsid w:val="00DC5B80"/>
    <w:rsid w:val="00DD57A1"/>
    <w:rsid w:val="00DD5839"/>
    <w:rsid w:val="00DE1345"/>
    <w:rsid w:val="00DF0652"/>
    <w:rsid w:val="00DF3522"/>
    <w:rsid w:val="00E029DD"/>
    <w:rsid w:val="00E12D1D"/>
    <w:rsid w:val="00E24DED"/>
    <w:rsid w:val="00E34E0B"/>
    <w:rsid w:val="00E420ED"/>
    <w:rsid w:val="00E4692E"/>
    <w:rsid w:val="00E53F24"/>
    <w:rsid w:val="00E5700F"/>
    <w:rsid w:val="00E67775"/>
    <w:rsid w:val="00E76D8C"/>
    <w:rsid w:val="00E94EBE"/>
    <w:rsid w:val="00EA0867"/>
    <w:rsid w:val="00EA506F"/>
    <w:rsid w:val="00EA681B"/>
    <w:rsid w:val="00EB1F4F"/>
    <w:rsid w:val="00ED5B1C"/>
    <w:rsid w:val="00ED7047"/>
    <w:rsid w:val="00EF2AF1"/>
    <w:rsid w:val="00F12C18"/>
    <w:rsid w:val="00F17D47"/>
    <w:rsid w:val="00F701B9"/>
    <w:rsid w:val="00F71A3F"/>
    <w:rsid w:val="00F83EBC"/>
    <w:rsid w:val="00F918C1"/>
    <w:rsid w:val="00F97098"/>
    <w:rsid w:val="00FA000B"/>
    <w:rsid w:val="00FA7B26"/>
    <w:rsid w:val="00FC72AF"/>
    <w:rsid w:val="00FE059E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C2AF7E"/>
  <w15:chartTrackingRefBased/>
  <w15:docId w15:val="{4FBBAFA7-2BE6-4B60-8F5B-BB278456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63"/>
    <w:pPr>
      <w:spacing w:after="200" w:line="276" w:lineRule="auto"/>
    </w:pPr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0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0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0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0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0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0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0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00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ZA" w:eastAsia="en-Z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00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ZA" w:eastAsia="en-Z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00F"/>
    <w:rPr>
      <w:rFonts w:eastAsiaTheme="majorEastAsia" w:cstheme="majorBidi"/>
      <w:color w:val="0F4761" w:themeColor="accent1" w:themeShade="BF"/>
      <w:kern w:val="0"/>
      <w:sz w:val="28"/>
      <w:szCs w:val="28"/>
      <w:lang w:val="en-ZA" w:eastAsia="en-Z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00F"/>
    <w:rPr>
      <w:rFonts w:eastAsiaTheme="majorEastAsia" w:cstheme="majorBidi"/>
      <w:i/>
      <w:iCs/>
      <w:color w:val="0F4761" w:themeColor="accent1" w:themeShade="BF"/>
      <w:kern w:val="0"/>
      <w:szCs w:val="22"/>
      <w:lang w:val="en-ZA" w:eastAsia="en-Z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00F"/>
    <w:rPr>
      <w:rFonts w:eastAsiaTheme="majorEastAsia" w:cstheme="majorBidi"/>
      <w:color w:val="0F4761" w:themeColor="accent1" w:themeShade="BF"/>
      <w:kern w:val="0"/>
      <w:szCs w:val="22"/>
      <w:lang w:val="en-ZA" w:eastAsia="en-Z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00F"/>
    <w:rPr>
      <w:rFonts w:eastAsiaTheme="majorEastAsia" w:cstheme="majorBidi"/>
      <w:i/>
      <w:iCs/>
      <w:color w:val="595959" w:themeColor="text1" w:themeTint="A6"/>
      <w:kern w:val="0"/>
      <w:szCs w:val="22"/>
      <w:lang w:val="en-ZA" w:eastAsia="en-Z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00F"/>
    <w:rPr>
      <w:rFonts w:eastAsiaTheme="majorEastAsia" w:cstheme="majorBidi"/>
      <w:color w:val="595959" w:themeColor="text1" w:themeTint="A6"/>
      <w:kern w:val="0"/>
      <w:szCs w:val="22"/>
      <w:lang w:val="en-ZA" w:eastAsia="en-Z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00F"/>
    <w:rPr>
      <w:rFonts w:eastAsiaTheme="majorEastAsia" w:cstheme="majorBidi"/>
      <w:i/>
      <w:iCs/>
      <w:color w:val="272727" w:themeColor="text1" w:themeTint="D8"/>
      <w:kern w:val="0"/>
      <w:szCs w:val="22"/>
      <w:lang w:val="en-ZA" w:eastAsia="en-Z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00F"/>
    <w:rPr>
      <w:rFonts w:eastAsiaTheme="majorEastAsia" w:cstheme="majorBidi"/>
      <w:color w:val="272727" w:themeColor="text1" w:themeTint="D8"/>
      <w:kern w:val="0"/>
      <w:szCs w:val="22"/>
      <w:lang w:val="en-ZA" w:eastAsia="en-Z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4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00F"/>
    <w:rPr>
      <w:rFonts w:asciiTheme="majorHAnsi" w:eastAsiaTheme="majorEastAsia" w:hAnsiTheme="majorHAnsi" w:cstheme="majorBidi"/>
      <w:spacing w:val="-10"/>
      <w:kern w:val="28"/>
      <w:sz w:val="56"/>
      <w:szCs w:val="56"/>
      <w:lang w:val="en-ZA" w:eastAsia="en-Z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0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00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ZA" w:eastAsia="en-Z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40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00F"/>
    <w:rPr>
      <w:rFonts w:ascii="Calibri" w:eastAsiaTheme="minorEastAsia" w:hAnsi="Calibri"/>
      <w:i/>
      <w:iCs/>
      <w:color w:val="404040" w:themeColor="text1" w:themeTint="BF"/>
      <w:kern w:val="0"/>
      <w:szCs w:val="22"/>
      <w:lang w:val="en-ZA" w:eastAsia="en-ZA"/>
      <w14:ligatures w14:val="none"/>
    </w:rPr>
  </w:style>
  <w:style w:type="paragraph" w:styleId="ListParagraph">
    <w:name w:val="List Paragraph"/>
    <w:basedOn w:val="Normal"/>
    <w:uiPriority w:val="34"/>
    <w:qFormat/>
    <w:rsid w:val="006A4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00F"/>
    <w:rPr>
      <w:rFonts w:ascii="Calibri" w:eastAsiaTheme="minorEastAsia" w:hAnsi="Calibri"/>
      <w:i/>
      <w:iCs/>
      <w:color w:val="0F4761" w:themeColor="accent1" w:themeShade="BF"/>
      <w:kern w:val="0"/>
      <w:szCs w:val="22"/>
      <w:lang w:val="en-ZA" w:eastAsia="en-Z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A40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00F"/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00F"/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6A400F"/>
    <w:rPr>
      <w:color w:val="0000FF"/>
      <w:u w:val="single"/>
    </w:rPr>
  </w:style>
  <w:style w:type="paragraph" w:styleId="NoSpacing">
    <w:name w:val="No Spacing"/>
    <w:uiPriority w:val="1"/>
    <w:qFormat/>
    <w:rsid w:val="006A400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A400F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ZA"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F288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D8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D5839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705F8C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5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wa.co.za/add-your-voice-to-enddomesticsile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20F24-BEC7-486C-8533-11747F8D34E3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83EE22E5-ADC4-43DF-A6B4-25B733E41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AAD47-4D68-417E-BB57-883CF980D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697</Words>
  <Characters>4045</Characters>
  <Application>Microsoft Office Word</Application>
  <DocSecurity>0</DocSecurity>
  <Lines>122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Megan Botes</cp:lastModifiedBy>
  <cp:revision>34</cp:revision>
  <dcterms:created xsi:type="dcterms:W3CDTF">2024-07-20T10:10:00Z</dcterms:created>
  <dcterms:modified xsi:type="dcterms:W3CDTF">2025-08-08T07:04:00Z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c0bc77f7-cd04-43c0-826d-3689795a278e</vt:lpwstr>
  </property>
  <property fmtid="{D5CDD505-2E9C-101B-9397-08002B2CF9AE}" pid="3" name="ContentTypeId">
    <vt:lpwstr>0x0101004F3AB23201A38C4A8F7AAD9F2A325F0A</vt:lpwstr>
  </property>
  <property fmtid="{D5CDD505-2E9C-101B-9397-08002B2CF9AE}" pid="4" name="MediaServiceImageTags">
    <vt:lpwstr/>
  </property>
</Properties>
</file>