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F6B2" w14:textId="4A1EAE86" w:rsidR="000A7DDE" w:rsidRPr="00042B46" w:rsidRDefault="008C4A5D">
      <w:pPr>
        <w:jc w:val="center"/>
        <w:rPr>
          <w:sz w:val="28"/>
          <w:szCs w:val="28"/>
          <w:lang w:val="af-ZA"/>
        </w:rPr>
      </w:pPr>
      <w:r w:rsidRPr="00042B46">
        <w:rPr>
          <w:noProof/>
          <w:sz w:val="28"/>
          <w:szCs w:val="28"/>
          <w:lang w:val="af-ZA"/>
        </w:rPr>
        <w:drawing>
          <wp:inline distT="0" distB="0" distL="0" distR="0" wp14:anchorId="161A1A2E" wp14:editId="026B25D7">
            <wp:extent cx="6637020" cy="982980"/>
            <wp:effectExtent l="0" t="0" r="0" b="7620"/>
            <wp:docPr id="2141209707" name="Picture 4" descr="A green f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09707" name="Picture 4" descr="A green field with white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673"/>
                    <a:stretch/>
                  </pic:blipFill>
                  <pic:spPr bwMode="auto">
                    <a:xfrm>
                      <a:off x="0" y="0"/>
                      <a:ext cx="6637020" cy="982980"/>
                    </a:xfrm>
                    <a:prstGeom prst="rect">
                      <a:avLst/>
                    </a:prstGeom>
                    <a:noFill/>
                    <a:ln>
                      <a:noFill/>
                    </a:ln>
                    <a:extLst>
                      <a:ext uri="{53640926-AAD7-44D8-BBD7-CCE9431645EC}">
                        <a14:shadowObscured xmlns:a14="http://schemas.microsoft.com/office/drawing/2010/main"/>
                      </a:ext>
                    </a:extLst>
                  </pic:spPr>
                </pic:pic>
              </a:graphicData>
            </a:graphic>
          </wp:inline>
        </w:drawing>
      </w:r>
    </w:p>
    <w:p w14:paraId="79BFF6B3" w14:textId="77777777" w:rsidR="000A7DDE" w:rsidRPr="00042B46" w:rsidRDefault="000A7DDE">
      <w:pPr>
        <w:jc w:val="center"/>
        <w:rPr>
          <w:rFonts w:ascii="Calibri" w:eastAsia="Calibri" w:hAnsi="Calibri" w:cs="Calibri"/>
          <w:sz w:val="16"/>
          <w:szCs w:val="16"/>
          <w:u w:val="single"/>
          <w:lang w:val="af-ZA"/>
        </w:rPr>
      </w:pPr>
    </w:p>
    <w:p w14:paraId="79BFF6B4" w14:textId="0A067316" w:rsidR="000A7DDE" w:rsidRPr="00042B46" w:rsidRDefault="008C4A5D" w:rsidP="002E03A5">
      <w:pPr>
        <w:jc w:val="center"/>
        <w:rPr>
          <w:rFonts w:ascii="Calibri" w:eastAsia="Calibri" w:hAnsi="Calibri" w:cs="Calibri"/>
          <w:b/>
          <w:sz w:val="28"/>
          <w:szCs w:val="28"/>
          <w:u w:val="single"/>
          <w:lang w:val="af-ZA"/>
        </w:rPr>
      </w:pPr>
      <w:r w:rsidRPr="00042B46">
        <w:rPr>
          <w:rFonts w:ascii="Calibri" w:eastAsia="Calibri" w:hAnsi="Calibri" w:cs="Calibri"/>
          <w:b/>
          <w:sz w:val="28"/>
          <w:szCs w:val="28"/>
          <w:u w:val="single"/>
          <w:lang w:val="af-ZA"/>
        </w:rPr>
        <w:t>Groepaktiwiteit</w:t>
      </w:r>
    </w:p>
    <w:p w14:paraId="17E5196E" w14:textId="77777777" w:rsidR="00C94112" w:rsidRPr="00042B46" w:rsidRDefault="00C94112">
      <w:pPr>
        <w:jc w:val="center"/>
        <w:rPr>
          <w:rFonts w:ascii="Calibri" w:eastAsia="Calibri" w:hAnsi="Calibri" w:cs="Calibri"/>
          <w:b/>
          <w:sz w:val="14"/>
          <w:szCs w:val="14"/>
          <w:u w:val="single"/>
          <w:lang w:val="af-ZA"/>
        </w:rPr>
      </w:pPr>
    </w:p>
    <w:p w14:paraId="15617D38" w14:textId="77777777" w:rsidR="00F761BB" w:rsidRPr="00042B46" w:rsidRDefault="00F761BB" w:rsidP="00F761BB">
      <w:pPr>
        <w:spacing w:line="276" w:lineRule="auto"/>
        <w:rPr>
          <w:rFonts w:ascii="Calibri" w:eastAsia="Aptos" w:hAnsi="Calibri"/>
          <w:b/>
          <w:bCs/>
          <w:kern w:val="2"/>
          <w:sz w:val="28"/>
          <w:lang w:val="af-ZA" w:eastAsia="en-US"/>
          <w14:ligatures w14:val="standardContextual"/>
        </w:rPr>
      </w:pPr>
      <w:r w:rsidRPr="00042B46">
        <w:rPr>
          <w:rFonts w:ascii="Calibri" w:eastAsia="Aptos" w:hAnsi="Calibri"/>
          <w:b/>
          <w:bCs/>
          <w:kern w:val="2"/>
          <w:sz w:val="28"/>
          <w:u w:val="single"/>
          <w:lang w:val="af-ZA" w:eastAsia="en-US"/>
          <w14:ligatures w14:val="standardContextual"/>
        </w:rPr>
        <w:t>Groep 1</w:t>
      </w:r>
      <w:r w:rsidRPr="00042B46">
        <w:rPr>
          <w:rFonts w:ascii="Calibri" w:eastAsia="Aptos" w:hAnsi="Calibri"/>
          <w:b/>
          <w:bCs/>
          <w:kern w:val="2"/>
          <w:sz w:val="28"/>
          <w:lang w:val="af-ZA" w:eastAsia="en-US"/>
          <w14:ligatures w14:val="standardContextual"/>
        </w:rPr>
        <w:t>: Gronderosie</w:t>
      </w:r>
    </w:p>
    <w:p w14:paraId="580D96EC" w14:textId="74ADAE96" w:rsidR="00F761BB" w:rsidRPr="00042B46" w:rsidRDefault="008C4A5D" w:rsidP="00F761BB">
      <w:pPr>
        <w:spacing w:line="360"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 xml:space="preserve">Lees die onderstaande uittreksel en beantwoord die vrae wat volg. </w:t>
      </w:r>
    </w:p>
    <w:tbl>
      <w:tblPr>
        <w:tblStyle w:val="TableGrid"/>
        <w:tblW w:w="0" w:type="auto"/>
        <w:tblLook w:val="04A0" w:firstRow="1" w:lastRow="0" w:firstColumn="1" w:lastColumn="0" w:noHBand="0" w:noVBand="1"/>
      </w:tblPr>
      <w:tblGrid>
        <w:gridCol w:w="10456"/>
      </w:tblGrid>
      <w:tr w:rsidR="004F31FB" w:rsidRPr="00042B46" w14:paraId="13D3898A" w14:textId="77777777" w:rsidTr="00244B1B">
        <w:tc>
          <w:tcPr>
            <w:tcW w:w="10790" w:type="dxa"/>
          </w:tcPr>
          <w:p w14:paraId="348C8C39" w14:textId="4CEB9ED3" w:rsidR="00C3625C" w:rsidRDefault="00C3625C" w:rsidP="00C3625C">
            <w:pPr>
              <w:jc w:val="center"/>
              <w:rPr>
                <w:rFonts w:asciiTheme="minorHAnsi" w:hAnsiTheme="minorHAnsi" w:cstheme="minorHAnsi"/>
                <w:b/>
                <w:bCs/>
                <w:lang w:val="af-ZA"/>
              </w:rPr>
            </w:pPr>
            <w:r w:rsidRPr="00C3625C">
              <w:rPr>
                <w:rFonts w:asciiTheme="minorHAnsi" w:hAnsiTheme="minorHAnsi" w:cstheme="minorHAnsi"/>
                <w:b/>
                <w:bCs/>
                <w:lang w:val="af-ZA"/>
              </w:rPr>
              <w:t>Afrika-</w:t>
            </w:r>
            <w:proofErr w:type="spellStart"/>
            <w:r w:rsidRPr="00C3625C">
              <w:rPr>
                <w:rFonts w:asciiTheme="minorHAnsi" w:hAnsiTheme="minorHAnsi" w:cstheme="minorHAnsi"/>
                <w:b/>
                <w:bCs/>
                <w:lang w:val="af-ZA"/>
              </w:rPr>
              <w:t>Bewaringstrust</w:t>
            </w:r>
            <w:proofErr w:type="spellEnd"/>
            <w:r w:rsidRPr="00C3625C">
              <w:rPr>
                <w:rFonts w:asciiTheme="minorHAnsi" w:hAnsiTheme="minorHAnsi" w:cstheme="minorHAnsi"/>
                <w:b/>
                <w:bCs/>
                <w:lang w:val="af-ZA"/>
              </w:rPr>
              <w:t xml:space="preserve"> (ACT) pak gronderosie aan om watervoorsiening te beskerm</w:t>
            </w:r>
          </w:p>
          <w:p w14:paraId="0BC950AB" w14:textId="77777777" w:rsidR="00676DF0" w:rsidRPr="00C3625C" w:rsidRDefault="00676DF0" w:rsidP="00C3625C">
            <w:pPr>
              <w:jc w:val="center"/>
              <w:rPr>
                <w:rFonts w:asciiTheme="minorHAnsi" w:hAnsiTheme="minorHAnsi" w:cstheme="minorHAnsi"/>
                <w:b/>
                <w:bCs/>
                <w:lang w:val="af-ZA"/>
              </w:rPr>
            </w:pPr>
          </w:p>
          <w:p w14:paraId="71B03FBB" w14:textId="2954EDAB" w:rsidR="004F31FB" w:rsidRPr="00042B46" w:rsidRDefault="00C3625C" w:rsidP="00244B1B">
            <w:pPr>
              <w:rPr>
                <w:rFonts w:asciiTheme="minorHAnsi" w:hAnsiTheme="minorHAnsi" w:cstheme="minorHAnsi"/>
                <w:lang w:val="af-ZA"/>
              </w:rPr>
            </w:pPr>
            <w:r>
              <w:rPr>
                <w:rFonts w:asciiTheme="minorHAnsi" w:hAnsiTheme="minorHAnsi" w:cstheme="minorHAnsi"/>
                <w:lang w:val="af-ZA"/>
              </w:rPr>
              <w:t>I</w:t>
            </w:r>
            <w:r w:rsidR="004F31FB" w:rsidRPr="00042B46">
              <w:rPr>
                <w:rFonts w:asciiTheme="minorHAnsi" w:hAnsiTheme="minorHAnsi" w:cstheme="minorHAnsi"/>
                <w:lang w:val="af-ZA"/>
              </w:rPr>
              <w:t xml:space="preserve">n KwaZulu-Natal </w:t>
            </w:r>
            <w:r w:rsidR="003B0A65">
              <w:rPr>
                <w:rFonts w:asciiTheme="minorHAnsi" w:hAnsiTheme="minorHAnsi" w:cstheme="minorHAnsi"/>
                <w:lang w:val="af-ZA"/>
              </w:rPr>
              <w:t>speel</w:t>
            </w:r>
            <w:r w:rsidR="004F31FB" w:rsidRPr="00042B46">
              <w:rPr>
                <w:rFonts w:asciiTheme="minorHAnsi" w:hAnsiTheme="minorHAnsi" w:cstheme="minorHAnsi"/>
                <w:lang w:val="af-ZA"/>
              </w:rPr>
              <w:t xml:space="preserve"> die </w:t>
            </w:r>
            <w:r>
              <w:rPr>
                <w:rFonts w:asciiTheme="minorHAnsi" w:hAnsiTheme="minorHAnsi" w:cstheme="minorHAnsi"/>
                <w:lang w:val="af-ZA"/>
              </w:rPr>
              <w:t>Afrika-</w:t>
            </w:r>
            <w:proofErr w:type="spellStart"/>
            <w:r>
              <w:rPr>
                <w:rFonts w:asciiTheme="minorHAnsi" w:hAnsiTheme="minorHAnsi" w:cstheme="minorHAnsi"/>
                <w:lang w:val="af-ZA"/>
              </w:rPr>
              <w:t>Bewaringstrust</w:t>
            </w:r>
            <w:proofErr w:type="spellEnd"/>
            <w:r w:rsidR="004F31FB" w:rsidRPr="00042B46">
              <w:rPr>
                <w:rFonts w:asciiTheme="minorHAnsi" w:hAnsiTheme="minorHAnsi" w:cstheme="minorHAnsi"/>
                <w:lang w:val="af-ZA"/>
              </w:rPr>
              <w:t xml:space="preserve"> (ACT) </w:t>
            </w:r>
            <w:r w:rsidR="001B475F">
              <w:rPr>
                <w:rFonts w:asciiTheme="minorHAnsi" w:hAnsiTheme="minorHAnsi" w:cstheme="minorHAnsi"/>
                <w:lang w:val="af-ZA"/>
              </w:rPr>
              <w:t xml:space="preserve">'n sleutelrol in die bewaring van </w:t>
            </w:r>
            <w:r w:rsidR="004F31FB" w:rsidRPr="00042B46">
              <w:rPr>
                <w:rFonts w:asciiTheme="minorHAnsi" w:hAnsiTheme="minorHAnsi" w:cstheme="minorHAnsi"/>
                <w:lang w:val="af-ZA"/>
              </w:rPr>
              <w:t xml:space="preserve">belangrike varswaterbronne. Op Wêreldwaterdag het Francois du Toit, uitvoerende hoof van ACT, die vordering  wat gemaak is in die </w:t>
            </w:r>
            <w:r w:rsidR="00BC264C">
              <w:rPr>
                <w:rFonts w:asciiTheme="minorHAnsi" w:hAnsiTheme="minorHAnsi" w:cstheme="minorHAnsi"/>
                <w:lang w:val="af-ZA"/>
              </w:rPr>
              <w:t>stryd teen</w:t>
            </w:r>
            <w:r w:rsidR="004F31FB" w:rsidRPr="00042B46">
              <w:rPr>
                <w:rFonts w:asciiTheme="minorHAnsi" w:hAnsiTheme="minorHAnsi" w:cstheme="minorHAnsi"/>
                <w:lang w:val="af-ZA"/>
              </w:rPr>
              <w:t xml:space="preserve"> gronderosie en </w:t>
            </w:r>
            <w:r w:rsidR="004F31FB" w:rsidRPr="00042B46">
              <w:rPr>
                <w:rFonts w:asciiTheme="minorHAnsi" w:hAnsiTheme="minorHAnsi" w:cstheme="minorHAnsi"/>
                <w:b/>
                <w:bCs/>
                <w:lang w:val="af-ZA"/>
              </w:rPr>
              <w:t>sedimentasie</w:t>
            </w:r>
            <w:r w:rsidR="004F31FB" w:rsidRPr="001047DE">
              <w:rPr>
                <w:rFonts w:asciiTheme="minorHAnsi" w:hAnsiTheme="minorHAnsi" w:cstheme="minorHAnsi"/>
                <w:b/>
                <w:bCs/>
                <w:vertAlign w:val="superscript"/>
                <w:lang w:val="af-ZA"/>
              </w:rPr>
              <w:t>1</w:t>
            </w:r>
            <w:r w:rsidR="004F31FB" w:rsidRPr="00042B46">
              <w:rPr>
                <w:rFonts w:asciiTheme="minorHAnsi" w:hAnsiTheme="minorHAnsi" w:cstheme="minorHAnsi"/>
                <w:lang w:val="af-ZA"/>
              </w:rPr>
              <w:t xml:space="preserve"> in riviere</w:t>
            </w:r>
            <w:r w:rsidR="00A9444D">
              <w:rPr>
                <w:rFonts w:asciiTheme="minorHAnsi" w:hAnsiTheme="minorHAnsi" w:cstheme="minorHAnsi"/>
                <w:lang w:val="af-ZA"/>
              </w:rPr>
              <w:t xml:space="preserve"> </w:t>
            </w:r>
            <w:r w:rsidR="00A9444D">
              <w:rPr>
                <w:rFonts w:asciiTheme="minorHAnsi" w:hAnsiTheme="minorHAnsi" w:cstheme="minorHAnsi"/>
                <w:lang w:val="af-ZA"/>
              </w:rPr>
              <w:t>uitgelig</w:t>
            </w:r>
            <w:r w:rsidR="00676DF0">
              <w:rPr>
                <w:rFonts w:asciiTheme="minorHAnsi" w:hAnsiTheme="minorHAnsi" w:cstheme="minorHAnsi"/>
                <w:lang w:val="af-ZA"/>
              </w:rPr>
              <w:t>.</w:t>
            </w:r>
            <w:r w:rsidR="001047DE">
              <w:rPr>
                <w:rFonts w:asciiTheme="minorHAnsi" w:hAnsiTheme="minorHAnsi" w:cstheme="minorHAnsi"/>
                <w:lang w:val="af-ZA"/>
              </w:rPr>
              <w:t xml:space="preserve"> </w:t>
            </w:r>
            <w:r w:rsidR="00676DF0">
              <w:rPr>
                <w:rFonts w:asciiTheme="minorHAnsi" w:hAnsiTheme="minorHAnsi" w:cstheme="minorHAnsi"/>
                <w:lang w:val="af-ZA"/>
              </w:rPr>
              <w:t xml:space="preserve">Laasgenoemde stryd is </w:t>
            </w:r>
            <w:r w:rsidR="001047DE">
              <w:rPr>
                <w:rFonts w:asciiTheme="minorHAnsi" w:hAnsiTheme="minorHAnsi" w:cstheme="minorHAnsi"/>
                <w:lang w:val="af-ZA"/>
              </w:rPr>
              <w:t xml:space="preserve">'n belangrike faktor in die behoud van </w:t>
            </w:r>
            <w:r w:rsidR="004F31FB" w:rsidRPr="00042B46">
              <w:rPr>
                <w:rFonts w:asciiTheme="minorHAnsi" w:hAnsiTheme="minorHAnsi" w:cstheme="minorHAnsi"/>
                <w:lang w:val="af-ZA"/>
              </w:rPr>
              <w:t>watergehalte.</w:t>
            </w:r>
          </w:p>
          <w:p w14:paraId="1189EC36" w14:textId="77777777" w:rsidR="004F31FB" w:rsidRPr="00042B46" w:rsidRDefault="004F31FB" w:rsidP="00244B1B">
            <w:pPr>
              <w:rPr>
                <w:rFonts w:asciiTheme="minorHAnsi" w:hAnsiTheme="minorHAnsi" w:cstheme="minorHAnsi"/>
                <w:lang w:val="af-ZA"/>
              </w:rPr>
            </w:pPr>
          </w:p>
          <w:p w14:paraId="359F65DF" w14:textId="66911E8B" w:rsidR="004F31FB" w:rsidRDefault="00B365E7" w:rsidP="00244B1B">
            <w:pPr>
              <w:rPr>
                <w:rFonts w:asciiTheme="minorHAnsi" w:hAnsiTheme="minorHAnsi" w:cstheme="minorHAnsi"/>
                <w:lang w:val="af-ZA"/>
              </w:rPr>
            </w:pPr>
            <w:r w:rsidRPr="00B365E7">
              <w:rPr>
                <w:rFonts w:asciiTheme="minorHAnsi" w:hAnsiTheme="minorHAnsi" w:cstheme="minorHAnsi"/>
                <w:lang w:val="af-ZA"/>
              </w:rPr>
              <w:t xml:space="preserve">Deur gronderosie te beperk, word watergehalte verbeter deur </w:t>
            </w:r>
            <w:r w:rsidRPr="00B365E7">
              <w:rPr>
                <w:rFonts w:asciiTheme="minorHAnsi" w:hAnsiTheme="minorHAnsi" w:cstheme="minorHAnsi"/>
                <w:b/>
                <w:bCs/>
                <w:lang w:val="af-ZA"/>
              </w:rPr>
              <w:t>sedimentafloop</w:t>
            </w:r>
            <w:r w:rsidRPr="00B365E7">
              <w:rPr>
                <w:rFonts w:asciiTheme="minorHAnsi" w:hAnsiTheme="minorHAnsi" w:cstheme="minorHAnsi"/>
                <w:b/>
                <w:bCs/>
                <w:vertAlign w:val="superscript"/>
                <w:lang w:val="af-ZA"/>
              </w:rPr>
              <w:t>2</w:t>
            </w:r>
            <w:r w:rsidRPr="00B365E7">
              <w:rPr>
                <w:rFonts w:asciiTheme="minorHAnsi" w:hAnsiTheme="minorHAnsi" w:cstheme="minorHAnsi"/>
                <w:lang w:val="af-ZA"/>
              </w:rPr>
              <w:t xml:space="preserve"> te verminder, grondvrugbaarheid te behou, infrastruktuur te beskerm en rivieroewers te stabiliseer. Du Toit het beklemtoon dat </w:t>
            </w:r>
            <w:r w:rsidR="00834CDF">
              <w:rPr>
                <w:rFonts w:asciiTheme="minorHAnsi" w:hAnsiTheme="minorHAnsi" w:cstheme="minorHAnsi"/>
                <w:b/>
                <w:bCs/>
                <w:lang w:val="af-ZA"/>
              </w:rPr>
              <w:t>ver</w:t>
            </w:r>
            <w:r w:rsidRPr="00B365E7">
              <w:rPr>
                <w:rFonts w:asciiTheme="minorHAnsi" w:hAnsiTheme="minorHAnsi" w:cstheme="minorHAnsi"/>
                <w:b/>
                <w:bCs/>
                <w:lang w:val="af-ZA"/>
              </w:rPr>
              <w:t>slikking</w:t>
            </w:r>
            <w:r w:rsidRPr="00B365E7">
              <w:rPr>
                <w:rFonts w:asciiTheme="minorHAnsi" w:hAnsiTheme="minorHAnsi" w:cstheme="minorHAnsi"/>
                <w:b/>
                <w:bCs/>
                <w:vertAlign w:val="superscript"/>
                <w:lang w:val="af-ZA"/>
              </w:rPr>
              <w:t>3</w:t>
            </w:r>
            <w:r w:rsidRPr="00B365E7">
              <w:rPr>
                <w:rFonts w:asciiTheme="minorHAnsi" w:hAnsiTheme="minorHAnsi" w:cstheme="minorHAnsi"/>
                <w:lang w:val="af-ZA"/>
              </w:rPr>
              <w:t xml:space="preserve"> ’n ernstige probleem is, met sekere damme wat sedert hul oprigting reeds tot 50% van hul kapasiteit verloor het.</w:t>
            </w:r>
          </w:p>
          <w:p w14:paraId="21C06F49" w14:textId="77777777" w:rsidR="00B365E7" w:rsidRPr="00042B46" w:rsidRDefault="00B365E7" w:rsidP="00244B1B">
            <w:pPr>
              <w:rPr>
                <w:rFonts w:asciiTheme="minorHAnsi" w:hAnsiTheme="minorHAnsi" w:cstheme="minorHAnsi"/>
                <w:lang w:val="af-ZA"/>
              </w:rPr>
            </w:pPr>
          </w:p>
          <w:p w14:paraId="7C60F724" w14:textId="32FFE5E8" w:rsidR="004F31FB" w:rsidRDefault="00DF7DB3" w:rsidP="00244B1B">
            <w:pPr>
              <w:rPr>
                <w:rFonts w:asciiTheme="minorHAnsi" w:hAnsiTheme="minorHAnsi" w:cstheme="minorHAnsi"/>
                <w:lang w:val="af-ZA"/>
              </w:rPr>
            </w:pPr>
            <w:r w:rsidRPr="00DF7DB3">
              <w:rPr>
                <w:rFonts w:asciiTheme="minorHAnsi" w:hAnsiTheme="minorHAnsi" w:cstheme="minorHAnsi"/>
                <w:lang w:val="af-ZA"/>
              </w:rPr>
              <w:t xml:space="preserve">ACT werk </w:t>
            </w:r>
            <w:r>
              <w:rPr>
                <w:rFonts w:asciiTheme="minorHAnsi" w:hAnsiTheme="minorHAnsi" w:cstheme="minorHAnsi"/>
                <w:lang w:val="af-ZA"/>
              </w:rPr>
              <w:t>saam</w:t>
            </w:r>
            <w:r w:rsidRPr="00DF7DB3">
              <w:rPr>
                <w:rFonts w:asciiTheme="minorHAnsi" w:hAnsiTheme="minorHAnsi" w:cstheme="minorHAnsi"/>
                <w:lang w:val="af-ZA"/>
              </w:rPr>
              <w:t xml:space="preserve"> met die Maatskaplike Indiensnemingsfonds (SEF) om erosiebeheermaatreëls in die amaNgwane- en amaZizi Tradisionele Owerheidsgebiede te implementeer. Deelnemers aan die projek bou versperrings van plantmateriaal en gesteentes om te voorkom dat sediment </w:t>
            </w:r>
            <w:r w:rsidR="00676DF0">
              <w:rPr>
                <w:rFonts w:asciiTheme="minorHAnsi" w:hAnsiTheme="minorHAnsi" w:cstheme="minorHAnsi"/>
                <w:lang w:val="af-ZA"/>
              </w:rPr>
              <w:t xml:space="preserve">die </w:t>
            </w:r>
            <w:r w:rsidRPr="00DF7DB3">
              <w:rPr>
                <w:rFonts w:asciiTheme="minorHAnsi" w:hAnsiTheme="minorHAnsi" w:cstheme="minorHAnsi"/>
                <w:lang w:val="af-ZA"/>
              </w:rPr>
              <w:t xml:space="preserve">waterweë besoedel en om </w:t>
            </w:r>
            <w:proofErr w:type="spellStart"/>
            <w:r w:rsidRPr="00DF7DB3">
              <w:rPr>
                <w:rFonts w:asciiTheme="minorHAnsi" w:hAnsiTheme="minorHAnsi" w:cstheme="minorHAnsi"/>
                <w:lang w:val="af-ZA"/>
              </w:rPr>
              <w:t>dam</w:t>
            </w:r>
            <w:r>
              <w:rPr>
                <w:rFonts w:asciiTheme="minorHAnsi" w:hAnsiTheme="minorHAnsi" w:cstheme="minorHAnsi"/>
                <w:lang w:val="af-ZA"/>
              </w:rPr>
              <w:t>ver</w:t>
            </w:r>
            <w:r w:rsidRPr="00DF7DB3">
              <w:rPr>
                <w:rFonts w:asciiTheme="minorHAnsi" w:hAnsiTheme="minorHAnsi" w:cstheme="minorHAnsi"/>
                <w:lang w:val="af-ZA"/>
              </w:rPr>
              <w:t>slikking</w:t>
            </w:r>
            <w:proofErr w:type="spellEnd"/>
            <w:r w:rsidRPr="00DF7DB3">
              <w:rPr>
                <w:rFonts w:asciiTheme="minorHAnsi" w:hAnsiTheme="minorHAnsi" w:cstheme="minorHAnsi"/>
                <w:lang w:val="af-ZA"/>
              </w:rPr>
              <w:t xml:space="preserve"> te verminder.</w:t>
            </w:r>
          </w:p>
          <w:p w14:paraId="3AC506D0" w14:textId="77777777" w:rsidR="00DF7DB3" w:rsidRPr="00042B46" w:rsidRDefault="00DF7DB3" w:rsidP="00244B1B">
            <w:pPr>
              <w:rPr>
                <w:rFonts w:asciiTheme="minorHAnsi" w:hAnsiTheme="minorHAnsi" w:cstheme="minorHAnsi"/>
                <w:lang w:val="af-ZA"/>
              </w:rPr>
            </w:pPr>
          </w:p>
          <w:p w14:paraId="2FD1A37A" w14:textId="16775938" w:rsidR="004F31FB" w:rsidRDefault="00F9153B" w:rsidP="00244B1B">
            <w:pPr>
              <w:rPr>
                <w:rFonts w:asciiTheme="minorHAnsi" w:hAnsiTheme="minorHAnsi" w:cstheme="minorHAnsi"/>
                <w:lang w:val="af-ZA"/>
              </w:rPr>
            </w:pPr>
            <w:r w:rsidRPr="00F9153B">
              <w:rPr>
                <w:rFonts w:asciiTheme="minorHAnsi" w:hAnsiTheme="minorHAnsi" w:cstheme="minorHAnsi"/>
                <w:lang w:val="af-ZA"/>
              </w:rPr>
              <w:t xml:space="preserve">Ten spyte van uitdagings soos ’n tekort aan geskikte klipmateriaal en moeilik begaanbare terrein, het SEF-deelnemers reeds 9 400 m² se erosiebeheer voltooi. Hul toewyding speel ’n </w:t>
            </w:r>
            <w:r>
              <w:rPr>
                <w:rFonts w:asciiTheme="minorHAnsi" w:hAnsiTheme="minorHAnsi" w:cstheme="minorHAnsi"/>
                <w:lang w:val="af-ZA"/>
              </w:rPr>
              <w:t>deurslaggewende</w:t>
            </w:r>
            <w:r w:rsidRPr="00F9153B">
              <w:rPr>
                <w:rFonts w:asciiTheme="minorHAnsi" w:hAnsiTheme="minorHAnsi" w:cstheme="minorHAnsi"/>
                <w:lang w:val="af-ZA"/>
              </w:rPr>
              <w:t xml:space="preserve"> rol in die bewaring van Suid-Afrika se kosbare grond- en waterhulpbronne.</w:t>
            </w:r>
          </w:p>
          <w:p w14:paraId="3654058D" w14:textId="77777777" w:rsidR="00F9153B" w:rsidRPr="00042B46" w:rsidRDefault="00F9153B" w:rsidP="00244B1B">
            <w:pPr>
              <w:rPr>
                <w:rFonts w:asciiTheme="minorHAnsi" w:hAnsiTheme="minorHAnsi" w:cstheme="minorHAnsi"/>
                <w:lang w:val="af-ZA"/>
              </w:rPr>
            </w:pPr>
          </w:p>
          <w:p w14:paraId="18795ABC" w14:textId="77777777" w:rsidR="004F31FB" w:rsidRPr="00042B46" w:rsidRDefault="004F31FB" w:rsidP="00244B1B">
            <w:pPr>
              <w:rPr>
                <w:rFonts w:asciiTheme="minorHAnsi" w:hAnsiTheme="minorHAnsi" w:cstheme="minorHAnsi"/>
                <w:b/>
                <w:bCs/>
                <w:lang w:val="af-ZA"/>
              </w:rPr>
            </w:pPr>
            <w:r w:rsidRPr="00042B46">
              <w:rPr>
                <w:rFonts w:asciiTheme="minorHAnsi" w:hAnsiTheme="minorHAnsi" w:cstheme="minorHAnsi"/>
                <w:b/>
                <w:bCs/>
                <w:lang w:val="af-ZA"/>
              </w:rPr>
              <w:t>Woordelys:</w:t>
            </w:r>
          </w:p>
          <w:p w14:paraId="029AA8DB" w14:textId="77777777" w:rsidR="004F31FB" w:rsidRPr="00042B46" w:rsidRDefault="004F31FB" w:rsidP="00244B1B">
            <w:pPr>
              <w:rPr>
                <w:rFonts w:asciiTheme="minorHAnsi" w:hAnsiTheme="minorHAnsi" w:cstheme="minorHAnsi"/>
                <w:lang w:val="af-ZA"/>
              </w:rPr>
            </w:pPr>
            <w:r w:rsidRPr="00042B46">
              <w:rPr>
                <w:rFonts w:asciiTheme="minorHAnsi" w:hAnsiTheme="minorHAnsi" w:cstheme="minorHAnsi"/>
                <w:i/>
                <w:iCs/>
                <w:vertAlign w:val="superscript"/>
                <w:lang w:val="af-ZA"/>
              </w:rPr>
              <w:t>1</w:t>
            </w:r>
            <w:r w:rsidRPr="00B365E7">
              <w:rPr>
                <w:rFonts w:asciiTheme="minorHAnsi" w:hAnsiTheme="minorHAnsi" w:cstheme="minorHAnsi"/>
                <w:i/>
                <w:iCs/>
                <w:lang w:val="af-ZA"/>
              </w:rPr>
              <w:t>sedimentasie –</w:t>
            </w:r>
            <w:r w:rsidRPr="00042B46">
              <w:rPr>
                <w:rFonts w:asciiTheme="minorHAnsi" w:hAnsiTheme="minorHAnsi" w:cstheme="minorHAnsi"/>
                <w:i/>
                <w:iCs/>
                <w:vertAlign w:val="superscript"/>
                <w:lang w:val="af-ZA"/>
              </w:rPr>
              <w:t xml:space="preserve"> </w:t>
            </w:r>
            <w:r w:rsidRPr="00042B46">
              <w:rPr>
                <w:rFonts w:asciiTheme="minorHAnsi" w:hAnsiTheme="minorHAnsi" w:cstheme="minorHAnsi"/>
                <w:lang w:val="af-ZA"/>
              </w:rPr>
              <w:t xml:space="preserve">verwys na die natuurlike proses waardeur sedimente (soos sand, slik, klei en gruis) deur die vloei van water vervoer en neergelê word. </w:t>
            </w:r>
          </w:p>
          <w:p w14:paraId="024C82C6" w14:textId="77777777" w:rsidR="004F31FB" w:rsidRPr="00042B46" w:rsidRDefault="004F31FB" w:rsidP="00244B1B">
            <w:pPr>
              <w:rPr>
                <w:rFonts w:asciiTheme="minorHAnsi" w:hAnsiTheme="minorHAnsi" w:cstheme="minorHAnsi"/>
                <w:lang w:val="af-ZA"/>
              </w:rPr>
            </w:pPr>
          </w:p>
          <w:p w14:paraId="4C4195A9" w14:textId="2DEA252B" w:rsidR="004F31FB" w:rsidRPr="00042B46" w:rsidRDefault="004F31FB" w:rsidP="00244B1B">
            <w:pPr>
              <w:rPr>
                <w:rFonts w:asciiTheme="minorHAnsi" w:hAnsiTheme="minorHAnsi" w:cstheme="minorHAnsi"/>
                <w:lang w:val="af-ZA"/>
              </w:rPr>
            </w:pPr>
            <w:r w:rsidRPr="00042B46">
              <w:rPr>
                <w:rFonts w:asciiTheme="minorHAnsi" w:hAnsiTheme="minorHAnsi" w:cstheme="minorHAnsi"/>
                <w:vertAlign w:val="superscript"/>
                <w:lang w:val="af-ZA"/>
              </w:rPr>
              <w:t>2</w:t>
            </w:r>
            <w:r w:rsidR="00834CDF" w:rsidRPr="00834CDF">
              <w:rPr>
                <w:rFonts w:asciiTheme="minorHAnsi" w:hAnsiTheme="minorHAnsi" w:cstheme="minorHAnsi"/>
                <w:lang w:val="af-ZA"/>
              </w:rPr>
              <w:t>a</w:t>
            </w:r>
            <w:r w:rsidRPr="00834CDF">
              <w:rPr>
                <w:rFonts w:asciiTheme="minorHAnsi" w:hAnsiTheme="minorHAnsi" w:cstheme="minorHAnsi"/>
                <w:i/>
                <w:iCs/>
                <w:lang w:val="af-ZA"/>
              </w:rPr>
              <w:t>floop</w:t>
            </w:r>
            <w:r w:rsidRPr="00042B46">
              <w:rPr>
                <w:rFonts w:asciiTheme="minorHAnsi" w:hAnsiTheme="minorHAnsi" w:cstheme="minorHAnsi"/>
                <w:lang w:val="af-ZA"/>
              </w:rPr>
              <w:t xml:space="preserve"> – die vloei van water oor die oppervlak van die land.</w:t>
            </w:r>
          </w:p>
          <w:p w14:paraId="0B1759EC" w14:textId="77777777" w:rsidR="004F31FB" w:rsidRPr="00042B46" w:rsidRDefault="004F31FB" w:rsidP="00244B1B">
            <w:pPr>
              <w:rPr>
                <w:rFonts w:asciiTheme="minorHAnsi" w:hAnsiTheme="minorHAnsi" w:cstheme="minorHAnsi"/>
                <w:lang w:val="af-ZA"/>
              </w:rPr>
            </w:pPr>
          </w:p>
          <w:p w14:paraId="19E1634A" w14:textId="0C9B83DB" w:rsidR="004F31FB" w:rsidRPr="00042B46" w:rsidRDefault="004F31FB" w:rsidP="00244B1B">
            <w:pPr>
              <w:spacing w:line="360" w:lineRule="auto"/>
              <w:rPr>
                <w:rFonts w:asciiTheme="minorHAnsi" w:hAnsiTheme="minorHAnsi" w:cstheme="minorHAnsi"/>
                <w:lang w:val="af-ZA"/>
              </w:rPr>
            </w:pPr>
            <w:r w:rsidRPr="00042B46">
              <w:rPr>
                <w:rFonts w:asciiTheme="minorHAnsi" w:hAnsiTheme="minorHAnsi" w:cstheme="minorHAnsi"/>
                <w:i/>
                <w:iCs/>
                <w:vertAlign w:val="superscript"/>
                <w:lang w:val="af-ZA"/>
              </w:rPr>
              <w:t>3</w:t>
            </w:r>
            <w:r w:rsidR="00834CDF">
              <w:rPr>
                <w:rFonts w:asciiTheme="minorHAnsi" w:hAnsiTheme="minorHAnsi" w:cstheme="minorHAnsi"/>
                <w:i/>
                <w:iCs/>
                <w:lang w:val="af-ZA"/>
              </w:rPr>
              <w:t>verslikking</w:t>
            </w:r>
            <w:r w:rsidRPr="00B365E7">
              <w:rPr>
                <w:rFonts w:asciiTheme="minorHAnsi" w:hAnsiTheme="minorHAnsi" w:cstheme="minorHAnsi"/>
                <w:lang w:val="af-ZA"/>
              </w:rPr>
              <w:t xml:space="preserve"> </w:t>
            </w:r>
            <w:r w:rsidR="00B365E7">
              <w:rPr>
                <w:rFonts w:asciiTheme="minorHAnsi" w:hAnsiTheme="minorHAnsi" w:cstheme="minorHAnsi"/>
                <w:lang w:val="af-ZA"/>
              </w:rPr>
              <w:t>–</w:t>
            </w:r>
            <w:r w:rsidRPr="00042B46">
              <w:rPr>
                <w:rFonts w:asciiTheme="minorHAnsi" w:hAnsiTheme="minorHAnsi" w:cstheme="minorHAnsi"/>
                <w:lang w:val="af-ZA"/>
              </w:rPr>
              <w:t xml:space="preserve"> die</w:t>
            </w:r>
            <w:r w:rsidR="00B365E7">
              <w:rPr>
                <w:rFonts w:asciiTheme="minorHAnsi" w:hAnsiTheme="minorHAnsi" w:cstheme="minorHAnsi"/>
                <w:lang w:val="af-ZA"/>
              </w:rPr>
              <w:t xml:space="preserve"> </w:t>
            </w:r>
            <w:r w:rsidRPr="00042B46">
              <w:rPr>
                <w:rFonts w:asciiTheme="minorHAnsi" w:hAnsiTheme="minorHAnsi" w:cstheme="minorHAnsi"/>
                <w:lang w:val="af-ZA"/>
              </w:rPr>
              <w:t>ophoping van fyn sediment in waterliggame.</w:t>
            </w:r>
          </w:p>
          <w:p w14:paraId="76AADC54" w14:textId="20121045" w:rsidR="004F31FB" w:rsidRPr="00042B46" w:rsidRDefault="004F31FB" w:rsidP="00244B1B">
            <w:pPr>
              <w:jc w:val="right"/>
              <w:rPr>
                <w:i/>
                <w:iCs/>
                <w:lang w:val="af-ZA"/>
              </w:rPr>
            </w:pPr>
            <w:r w:rsidRPr="00042B46">
              <w:rPr>
                <w:rFonts w:asciiTheme="minorHAnsi" w:hAnsiTheme="minorHAnsi" w:cstheme="minorHAnsi"/>
                <w:i/>
                <w:iCs/>
                <w:sz w:val="20"/>
                <w:szCs w:val="18"/>
                <w:lang w:val="af-ZA"/>
              </w:rPr>
              <w:t xml:space="preserve">[Aangepas vanaf </w:t>
            </w:r>
            <w:hyperlink r:id="rId11" w:history="1">
              <w:r w:rsidRPr="00042B46">
                <w:rPr>
                  <w:rStyle w:val="Hyperlink"/>
                  <w:rFonts w:asciiTheme="minorHAnsi" w:hAnsiTheme="minorHAnsi" w:cstheme="minorHAnsi"/>
                  <w:i/>
                  <w:iCs/>
                  <w:sz w:val="20"/>
                  <w:szCs w:val="18"/>
                  <w:lang w:val="af-ZA"/>
                </w:rPr>
                <w:t>https://www.goodthingsguy.com</w:t>
              </w:r>
            </w:hyperlink>
            <w:r w:rsidRPr="00042B46">
              <w:rPr>
                <w:rFonts w:asciiTheme="minorHAnsi" w:hAnsiTheme="minorHAnsi" w:cstheme="minorHAnsi"/>
                <w:i/>
                <w:iCs/>
                <w:sz w:val="20"/>
                <w:szCs w:val="18"/>
                <w:lang w:val="af-ZA"/>
              </w:rPr>
              <w:t xml:space="preserve"> </w:t>
            </w:r>
            <w:r w:rsidR="008C4A5D" w:rsidRPr="00042B46">
              <w:rPr>
                <w:rFonts w:asciiTheme="minorHAnsi" w:hAnsiTheme="minorHAnsi" w:cstheme="minorHAnsi"/>
                <w:i/>
                <w:iCs/>
                <w:sz w:val="20"/>
                <w:szCs w:val="18"/>
                <w:lang w:val="af-ZA"/>
              </w:rPr>
              <w:t>Toegangsdatum</w:t>
            </w:r>
            <w:r w:rsidRPr="00042B46">
              <w:rPr>
                <w:rFonts w:asciiTheme="minorHAnsi" w:hAnsiTheme="minorHAnsi" w:cstheme="minorHAnsi"/>
                <w:i/>
                <w:iCs/>
                <w:sz w:val="20"/>
                <w:szCs w:val="18"/>
                <w:lang w:val="af-ZA"/>
              </w:rPr>
              <w:t>: 23 Januarie 2025]</w:t>
            </w:r>
          </w:p>
        </w:tc>
      </w:tr>
    </w:tbl>
    <w:p w14:paraId="4B2204FC" w14:textId="77777777" w:rsidR="009A003A" w:rsidRPr="00042B46" w:rsidRDefault="009A003A" w:rsidP="0051022A">
      <w:pPr>
        <w:rPr>
          <w:rFonts w:ascii="Calibri" w:eastAsia="Aptos" w:hAnsi="Calibri"/>
          <w:kern w:val="2"/>
          <w:sz w:val="12"/>
          <w:szCs w:val="10"/>
          <w:lang w:val="af-ZA" w:eastAsia="en-US"/>
          <w14:ligatures w14:val="standardContextual"/>
        </w:rPr>
      </w:pPr>
    </w:p>
    <w:p w14:paraId="28EE18AA" w14:textId="77777777" w:rsidR="00483E6C" w:rsidRPr="00042B46" w:rsidRDefault="00483E6C" w:rsidP="0051022A">
      <w:pPr>
        <w:rPr>
          <w:rFonts w:ascii="Calibri" w:eastAsia="Aptos" w:hAnsi="Calibri"/>
          <w:kern w:val="2"/>
          <w:szCs w:val="22"/>
          <w:lang w:val="af-ZA" w:eastAsia="en-US"/>
          <w14:ligatures w14:val="standardContextual"/>
        </w:rPr>
      </w:pPr>
    </w:p>
    <w:p w14:paraId="1BBDE318" w14:textId="6B25B49B" w:rsidR="00291548" w:rsidRPr="00042B46" w:rsidRDefault="0051022A" w:rsidP="0051022A">
      <w:pPr>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1.1</w:t>
      </w:r>
      <w:r w:rsidRPr="00042B46">
        <w:rPr>
          <w:rFonts w:ascii="Calibri" w:eastAsia="Aptos" w:hAnsi="Calibri"/>
          <w:kern w:val="2"/>
          <w:szCs w:val="22"/>
          <w:lang w:val="af-ZA" w:eastAsia="en-US"/>
          <w14:ligatures w14:val="standardContextual"/>
        </w:rPr>
        <w:tab/>
      </w:r>
      <w:r w:rsidR="00291548" w:rsidRPr="00042B46">
        <w:rPr>
          <w:rFonts w:ascii="Calibri" w:eastAsia="Aptos" w:hAnsi="Calibri"/>
          <w:kern w:val="2"/>
          <w:szCs w:val="22"/>
          <w:lang w:val="af-ZA" w:eastAsia="en-US"/>
          <w14:ligatures w14:val="standardContextual"/>
        </w:rPr>
        <w:t xml:space="preserve">Noem TWEE redes waarom gronderosie </w:t>
      </w:r>
      <w:r w:rsidR="008D4841">
        <w:rPr>
          <w:rFonts w:ascii="Calibri" w:eastAsia="Aptos" w:hAnsi="Calibri"/>
          <w:kern w:val="2"/>
          <w:szCs w:val="22"/>
          <w:lang w:val="af-ZA" w:eastAsia="en-US"/>
          <w14:ligatures w14:val="standardContextual"/>
        </w:rPr>
        <w:t xml:space="preserve">nadelig </w:t>
      </w:r>
      <w:r w:rsidR="00291548" w:rsidRPr="00042B46">
        <w:rPr>
          <w:rFonts w:ascii="Calibri" w:eastAsia="Aptos" w:hAnsi="Calibri"/>
          <w:kern w:val="2"/>
          <w:szCs w:val="22"/>
          <w:lang w:val="af-ZA" w:eastAsia="en-US"/>
          <w14:ligatures w14:val="standardContextual"/>
        </w:rPr>
        <w:t xml:space="preserve">is vir omgewingsgesondheid. </w:t>
      </w:r>
      <w:r w:rsidR="00291548" w:rsidRPr="00042B46">
        <w:rPr>
          <w:rFonts w:ascii="Calibri" w:eastAsia="Aptos" w:hAnsi="Calibri"/>
          <w:kern w:val="2"/>
          <w:szCs w:val="22"/>
          <w:lang w:val="af-ZA" w:eastAsia="en-US"/>
          <w14:ligatures w14:val="standardContextual"/>
        </w:rPr>
        <w:tab/>
      </w:r>
      <w:r w:rsidR="00291548" w:rsidRPr="00042B46">
        <w:rPr>
          <w:rFonts w:ascii="Calibri" w:eastAsia="Aptos" w:hAnsi="Calibri"/>
          <w:kern w:val="2"/>
          <w:szCs w:val="22"/>
          <w:lang w:val="af-ZA" w:eastAsia="en-US"/>
          <w14:ligatures w14:val="standardContextual"/>
        </w:rPr>
        <w:tab/>
        <w:t xml:space="preserve">   (2 x 1) (2)</w:t>
      </w:r>
      <w:r w:rsidR="008B402D" w:rsidRPr="00042B46">
        <w:rPr>
          <w:rFonts w:ascii="Calibri" w:eastAsia="Aptos" w:hAnsi="Calibri"/>
          <w:kern w:val="2"/>
          <w:szCs w:val="22"/>
          <w:lang w:val="af-ZA" w:eastAsia="en-US"/>
          <w14:ligatures w14:val="standardContextual"/>
        </w:rPr>
        <w:tab/>
      </w:r>
    </w:p>
    <w:p w14:paraId="5EBDDB05" w14:textId="77777777" w:rsidR="00291548" w:rsidRPr="00042B46" w:rsidRDefault="00291548" w:rsidP="0051022A">
      <w:pPr>
        <w:ind w:firstLine="720"/>
        <w:rPr>
          <w:rFonts w:ascii="Calibri" w:eastAsia="Aptos" w:hAnsi="Calibri"/>
          <w:b/>
          <w:bCs/>
          <w:kern w:val="2"/>
          <w:sz w:val="12"/>
          <w:szCs w:val="10"/>
          <w:lang w:val="af-ZA" w:eastAsia="en-US"/>
          <w14:ligatures w14:val="standardContextual"/>
        </w:rPr>
      </w:pPr>
    </w:p>
    <w:p w14:paraId="53A72DC9" w14:textId="388C1587" w:rsidR="00291548" w:rsidRPr="00042B46" w:rsidRDefault="008B402D" w:rsidP="0051022A">
      <w:pPr>
        <w:ind w:left="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AA77F2" w14:textId="51350381" w:rsidR="00483E6C" w:rsidRPr="00042B46" w:rsidRDefault="00483E6C">
      <w:pPr>
        <w:rPr>
          <w:rFonts w:ascii="Calibri" w:eastAsia="Aptos" w:hAnsi="Calibri"/>
          <w:kern w:val="2"/>
          <w:szCs w:val="22"/>
          <w:lang w:val="af-ZA" w:eastAsia="en-US"/>
          <w14:ligatures w14:val="standardContextual"/>
        </w:rPr>
      </w:pPr>
    </w:p>
    <w:p w14:paraId="139E25B9" w14:textId="77777777" w:rsidR="00483E6C" w:rsidRPr="00042B46" w:rsidRDefault="00483E6C" w:rsidP="0051022A">
      <w:pPr>
        <w:rPr>
          <w:rFonts w:ascii="Calibri" w:eastAsia="Aptos" w:hAnsi="Calibri"/>
          <w:kern w:val="2"/>
          <w:szCs w:val="22"/>
          <w:lang w:val="af-ZA" w:eastAsia="en-US"/>
          <w14:ligatures w14:val="standardContextual"/>
        </w:rPr>
      </w:pPr>
    </w:p>
    <w:p w14:paraId="08419B66" w14:textId="77777777" w:rsidR="008D4841" w:rsidRDefault="00D243E7" w:rsidP="0051022A">
      <w:pPr>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 xml:space="preserve">1.2 </w:t>
      </w:r>
      <w:r w:rsidR="00291548" w:rsidRPr="00042B46">
        <w:rPr>
          <w:rFonts w:ascii="Calibri" w:eastAsia="Aptos" w:hAnsi="Calibri"/>
          <w:kern w:val="2"/>
          <w:szCs w:val="22"/>
          <w:lang w:val="af-ZA" w:eastAsia="en-US"/>
          <w14:ligatures w14:val="standardContextual"/>
        </w:rPr>
        <w:tab/>
        <w:t xml:space="preserve">Noem TWEE maniere waarop gronderosie die gesondheid van die plaaslike </w:t>
      </w:r>
      <w:r w:rsidR="008D4841">
        <w:rPr>
          <w:rFonts w:ascii="Calibri" w:eastAsia="Aptos" w:hAnsi="Calibri"/>
          <w:kern w:val="2"/>
          <w:szCs w:val="22"/>
          <w:lang w:val="af-ZA" w:eastAsia="en-US"/>
          <w14:ligatures w14:val="standardContextual"/>
        </w:rPr>
        <w:t>bevolking</w:t>
      </w:r>
    </w:p>
    <w:p w14:paraId="4F9449D7" w14:textId="646E582F" w:rsidR="00291548" w:rsidRPr="00042B46" w:rsidRDefault="00291548" w:rsidP="008D4841">
      <w:pPr>
        <w:ind w:firstLine="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negatief kan beïnvloed</w:t>
      </w:r>
      <w:r w:rsidR="008D4841">
        <w:rPr>
          <w:rFonts w:ascii="Calibri" w:eastAsia="Aptos" w:hAnsi="Calibri"/>
          <w:kern w:val="2"/>
          <w:szCs w:val="22"/>
          <w:lang w:val="af-ZA" w:eastAsia="en-US"/>
          <w14:ligatures w14:val="standardContextual"/>
        </w:rPr>
        <w:t>.</w:t>
      </w:r>
      <w:r w:rsidR="00770A9E" w:rsidRPr="00042B46">
        <w:rPr>
          <w:rFonts w:ascii="Calibri" w:eastAsia="Aptos" w:hAnsi="Calibri"/>
          <w:kern w:val="2"/>
          <w:szCs w:val="22"/>
          <w:lang w:val="af-ZA" w:eastAsia="en-US"/>
          <w14:ligatures w14:val="standardContextual"/>
        </w:rPr>
        <w:tab/>
      </w:r>
      <w:r w:rsidR="00770A9E" w:rsidRPr="00042B46">
        <w:rPr>
          <w:rFonts w:ascii="Calibri" w:eastAsia="Aptos" w:hAnsi="Calibri"/>
          <w:kern w:val="2"/>
          <w:szCs w:val="22"/>
          <w:lang w:val="af-ZA" w:eastAsia="en-US"/>
          <w14:ligatures w14:val="standardContextual"/>
        </w:rPr>
        <w:tab/>
      </w:r>
      <w:r w:rsidR="00770A9E" w:rsidRPr="00042B46">
        <w:rPr>
          <w:rFonts w:ascii="Calibri" w:eastAsia="Aptos" w:hAnsi="Calibri"/>
          <w:kern w:val="2"/>
          <w:szCs w:val="22"/>
          <w:lang w:val="af-ZA" w:eastAsia="en-US"/>
          <w14:ligatures w14:val="standardContextual"/>
        </w:rPr>
        <w:tab/>
      </w:r>
      <w:r w:rsidR="00770A9E" w:rsidRPr="00042B46">
        <w:rPr>
          <w:rFonts w:ascii="Calibri" w:eastAsia="Aptos" w:hAnsi="Calibri"/>
          <w:kern w:val="2"/>
          <w:szCs w:val="22"/>
          <w:lang w:val="af-ZA" w:eastAsia="en-US"/>
          <w14:ligatures w14:val="standardContextual"/>
        </w:rPr>
        <w:tab/>
      </w:r>
      <w:r w:rsidR="00770A9E" w:rsidRPr="00042B46">
        <w:rPr>
          <w:rFonts w:ascii="Calibri" w:eastAsia="Aptos" w:hAnsi="Calibri"/>
          <w:kern w:val="2"/>
          <w:szCs w:val="22"/>
          <w:lang w:val="af-ZA" w:eastAsia="en-US"/>
          <w14:ligatures w14:val="standardContextual"/>
        </w:rPr>
        <w:tab/>
      </w:r>
      <w:r w:rsidR="00770A9E" w:rsidRPr="00042B46">
        <w:rPr>
          <w:rFonts w:ascii="Calibri" w:eastAsia="Aptos" w:hAnsi="Calibri"/>
          <w:kern w:val="2"/>
          <w:szCs w:val="22"/>
          <w:lang w:val="af-ZA" w:eastAsia="en-US"/>
          <w14:ligatures w14:val="standardContextual"/>
        </w:rPr>
        <w:tab/>
      </w:r>
      <w:r w:rsidR="00770A9E" w:rsidRPr="00042B46">
        <w:rPr>
          <w:rFonts w:ascii="Calibri" w:eastAsia="Aptos" w:hAnsi="Calibri"/>
          <w:kern w:val="2"/>
          <w:szCs w:val="22"/>
          <w:lang w:val="af-ZA" w:eastAsia="en-US"/>
          <w14:ligatures w14:val="standardContextual"/>
        </w:rPr>
        <w:tab/>
      </w:r>
      <w:r w:rsidR="00770A9E" w:rsidRPr="00042B46">
        <w:rPr>
          <w:rFonts w:ascii="Calibri" w:eastAsia="Aptos" w:hAnsi="Calibri"/>
          <w:kern w:val="2"/>
          <w:szCs w:val="22"/>
          <w:lang w:val="af-ZA" w:eastAsia="en-US"/>
          <w14:ligatures w14:val="standardContextual"/>
        </w:rPr>
        <w:tab/>
      </w:r>
      <w:r w:rsidR="00770A9E"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 xml:space="preserve"> (2 x 1) (2)</w:t>
      </w:r>
    </w:p>
    <w:p w14:paraId="06E1A46F" w14:textId="77777777" w:rsidR="00291548" w:rsidRPr="00042B46" w:rsidRDefault="00291548" w:rsidP="0051022A">
      <w:pPr>
        <w:rPr>
          <w:rFonts w:ascii="Calibri" w:eastAsia="Aptos" w:hAnsi="Calibri"/>
          <w:kern w:val="2"/>
          <w:szCs w:val="22"/>
          <w:lang w:val="af-ZA" w:eastAsia="en-US"/>
          <w14:ligatures w14:val="standardContextual"/>
        </w:rPr>
      </w:pPr>
    </w:p>
    <w:p w14:paraId="4D3AE415" w14:textId="77777777" w:rsidR="00483E6C" w:rsidRPr="00042B46" w:rsidRDefault="00483E6C" w:rsidP="00483E6C">
      <w:pPr>
        <w:ind w:left="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DEB2B7" w14:textId="77777777" w:rsidR="00291548" w:rsidRPr="00042B46" w:rsidRDefault="00291548" w:rsidP="00483E6C">
      <w:pPr>
        <w:rPr>
          <w:rFonts w:ascii="Calibri" w:eastAsia="Aptos" w:hAnsi="Calibri"/>
          <w:b/>
          <w:bCs/>
          <w:i/>
          <w:iCs/>
          <w:kern w:val="2"/>
          <w:szCs w:val="22"/>
          <w:lang w:val="af-ZA" w:eastAsia="en-US"/>
          <w14:ligatures w14:val="standardContextual"/>
        </w:rPr>
      </w:pPr>
    </w:p>
    <w:p w14:paraId="677B0320" w14:textId="63E3D0A8" w:rsidR="00291548" w:rsidRPr="00042B46" w:rsidRDefault="00770A9E" w:rsidP="0051022A">
      <w:pPr>
        <w:rPr>
          <w:rFonts w:ascii="Calibri" w:eastAsia="Aptos" w:hAnsi="Calibri"/>
          <w:kern w:val="2"/>
          <w:szCs w:val="22"/>
          <w:lang w:val="af-ZA" w:eastAsia="en-US"/>
          <w14:ligatures w14:val="standardContextual"/>
        </w:rPr>
      </w:pPr>
      <w:bookmarkStart w:id="0" w:name="_Hlk188600307"/>
      <w:r w:rsidRPr="00042B46">
        <w:rPr>
          <w:rFonts w:ascii="Calibri" w:eastAsia="Aptos" w:hAnsi="Calibri"/>
          <w:kern w:val="2"/>
          <w:szCs w:val="22"/>
          <w:lang w:val="af-ZA" w:eastAsia="en-US"/>
          <w14:ligatures w14:val="standardContextual"/>
        </w:rPr>
        <w:t>1.3</w:t>
      </w:r>
      <w:r w:rsidRPr="00042B46">
        <w:rPr>
          <w:rFonts w:ascii="Calibri" w:eastAsia="Aptos" w:hAnsi="Calibri"/>
          <w:kern w:val="2"/>
          <w:szCs w:val="22"/>
          <w:lang w:val="af-ZA" w:eastAsia="en-US"/>
          <w14:ligatures w14:val="standardContextual"/>
        </w:rPr>
        <w:tab/>
      </w:r>
      <w:r w:rsidR="00291548" w:rsidRPr="00042B46">
        <w:rPr>
          <w:rFonts w:ascii="Calibri" w:eastAsia="Aptos" w:hAnsi="Calibri"/>
          <w:kern w:val="2"/>
          <w:szCs w:val="22"/>
          <w:lang w:val="af-ZA" w:eastAsia="en-US"/>
          <w14:ligatures w14:val="standardContextual"/>
        </w:rPr>
        <w:t>Identifiseer TWEE oplossings</w:t>
      </w:r>
      <w:r w:rsidR="00291548" w:rsidRPr="00676DF0">
        <w:rPr>
          <w:rFonts w:ascii="Calibri" w:eastAsia="Aptos" w:hAnsi="Calibri"/>
          <w:kern w:val="2"/>
          <w:szCs w:val="22"/>
          <w:lang w:val="af-ZA" w:eastAsia="en-US"/>
          <w14:ligatures w14:val="standardContextual"/>
        </w:rPr>
        <w:t>/</w:t>
      </w:r>
      <w:r w:rsidR="00041D4D" w:rsidRPr="00676DF0">
        <w:rPr>
          <w:rFonts w:ascii="Calibri" w:eastAsia="Aptos" w:hAnsi="Calibri"/>
          <w:kern w:val="2"/>
          <w:szCs w:val="22"/>
          <w:lang w:val="af-ZA" w:eastAsia="en-US"/>
          <w14:ligatures w14:val="standardContextual"/>
        </w:rPr>
        <w:t>voorsorg</w:t>
      </w:r>
      <w:r w:rsidR="00291548" w:rsidRPr="00676DF0">
        <w:rPr>
          <w:rFonts w:ascii="Calibri" w:eastAsia="Aptos" w:hAnsi="Calibri"/>
          <w:kern w:val="2"/>
          <w:szCs w:val="22"/>
          <w:lang w:val="af-ZA" w:eastAsia="en-US"/>
          <w14:ligatures w14:val="standardContextual"/>
        </w:rPr>
        <w:t>maatreëls</w:t>
      </w:r>
      <w:r w:rsidR="00291548" w:rsidRPr="00042B46">
        <w:rPr>
          <w:rFonts w:ascii="Calibri" w:eastAsia="Aptos" w:hAnsi="Calibri"/>
          <w:kern w:val="2"/>
          <w:szCs w:val="22"/>
          <w:lang w:val="af-ZA" w:eastAsia="en-US"/>
          <w14:ligatures w14:val="standardContextual"/>
        </w:rPr>
        <w:t xml:space="preserve"> om die impak van gronderosie te </w:t>
      </w:r>
      <w:r w:rsidR="00041D4D">
        <w:rPr>
          <w:rFonts w:ascii="Calibri" w:eastAsia="Aptos" w:hAnsi="Calibri"/>
          <w:kern w:val="2"/>
          <w:szCs w:val="22"/>
          <w:lang w:val="af-ZA" w:eastAsia="en-US"/>
          <w14:ligatures w14:val="standardContextual"/>
        </w:rPr>
        <w:br/>
        <w:t xml:space="preserve">             </w:t>
      </w:r>
      <w:r w:rsidR="00291548" w:rsidRPr="00042B46">
        <w:rPr>
          <w:rFonts w:ascii="Calibri" w:eastAsia="Aptos" w:hAnsi="Calibri"/>
          <w:kern w:val="2"/>
          <w:szCs w:val="22"/>
          <w:lang w:val="af-ZA" w:eastAsia="en-US"/>
          <w14:ligatures w14:val="standardContextual"/>
        </w:rPr>
        <w:t>v</w:t>
      </w:r>
      <w:r w:rsidR="008D4841">
        <w:rPr>
          <w:rFonts w:ascii="Calibri" w:eastAsia="Aptos" w:hAnsi="Calibri"/>
          <w:kern w:val="2"/>
          <w:szCs w:val="22"/>
          <w:lang w:val="af-ZA" w:eastAsia="en-US"/>
          <w14:ligatures w14:val="standardContextual"/>
        </w:rPr>
        <w:t>erminder</w:t>
      </w:r>
      <w:r w:rsidR="00291548" w:rsidRPr="00042B46">
        <w:rPr>
          <w:rFonts w:ascii="Calibri" w:eastAsia="Aptos" w:hAnsi="Calibri"/>
          <w:kern w:val="2"/>
          <w:szCs w:val="22"/>
          <w:lang w:val="af-ZA" w:eastAsia="en-US"/>
          <w14:ligatures w14:val="standardContextual"/>
        </w:rPr>
        <w:t>.</w:t>
      </w:r>
      <w:r w:rsidR="00291548" w:rsidRPr="00042B46">
        <w:rPr>
          <w:rFonts w:ascii="Calibri" w:eastAsia="Aptos" w:hAnsi="Calibri"/>
          <w:kern w:val="2"/>
          <w:szCs w:val="22"/>
          <w:lang w:val="af-ZA" w:eastAsia="en-US"/>
          <w14:ligatures w14:val="standardContextual"/>
        </w:rPr>
        <w:tab/>
      </w:r>
      <w:r w:rsidR="00041D4D">
        <w:rPr>
          <w:rFonts w:ascii="Calibri" w:eastAsia="Aptos" w:hAnsi="Calibri"/>
          <w:kern w:val="2"/>
          <w:szCs w:val="22"/>
          <w:lang w:val="af-ZA" w:eastAsia="en-US"/>
          <w14:ligatures w14:val="standardContextual"/>
        </w:rPr>
        <w:tab/>
      </w:r>
      <w:r w:rsidR="00041D4D">
        <w:rPr>
          <w:rFonts w:ascii="Calibri" w:eastAsia="Aptos" w:hAnsi="Calibri"/>
          <w:kern w:val="2"/>
          <w:szCs w:val="22"/>
          <w:lang w:val="af-ZA" w:eastAsia="en-US"/>
          <w14:ligatures w14:val="standardContextual"/>
        </w:rPr>
        <w:tab/>
      </w:r>
      <w:r w:rsidR="00041D4D">
        <w:rPr>
          <w:rFonts w:ascii="Calibri" w:eastAsia="Aptos" w:hAnsi="Calibri"/>
          <w:kern w:val="2"/>
          <w:szCs w:val="22"/>
          <w:lang w:val="af-ZA" w:eastAsia="en-US"/>
          <w14:ligatures w14:val="standardContextual"/>
        </w:rPr>
        <w:tab/>
      </w:r>
      <w:r w:rsidR="00041D4D">
        <w:rPr>
          <w:rFonts w:ascii="Calibri" w:eastAsia="Aptos" w:hAnsi="Calibri"/>
          <w:kern w:val="2"/>
          <w:szCs w:val="22"/>
          <w:lang w:val="af-ZA" w:eastAsia="en-US"/>
          <w14:ligatures w14:val="standardContextual"/>
        </w:rPr>
        <w:tab/>
      </w:r>
      <w:r w:rsidR="00041D4D">
        <w:rPr>
          <w:rFonts w:ascii="Calibri" w:eastAsia="Aptos" w:hAnsi="Calibri"/>
          <w:kern w:val="2"/>
          <w:szCs w:val="22"/>
          <w:lang w:val="af-ZA" w:eastAsia="en-US"/>
          <w14:ligatures w14:val="standardContextual"/>
        </w:rPr>
        <w:tab/>
      </w:r>
      <w:r w:rsidR="00041D4D">
        <w:rPr>
          <w:rFonts w:ascii="Calibri" w:eastAsia="Aptos" w:hAnsi="Calibri"/>
          <w:kern w:val="2"/>
          <w:szCs w:val="22"/>
          <w:lang w:val="af-ZA" w:eastAsia="en-US"/>
          <w14:ligatures w14:val="standardContextual"/>
        </w:rPr>
        <w:tab/>
      </w:r>
      <w:r w:rsidR="00041D4D">
        <w:rPr>
          <w:rFonts w:ascii="Calibri" w:eastAsia="Aptos" w:hAnsi="Calibri"/>
          <w:kern w:val="2"/>
          <w:szCs w:val="22"/>
          <w:lang w:val="af-ZA" w:eastAsia="en-US"/>
          <w14:ligatures w14:val="standardContextual"/>
        </w:rPr>
        <w:tab/>
      </w:r>
      <w:r w:rsidR="00041D4D">
        <w:rPr>
          <w:rFonts w:ascii="Calibri" w:eastAsia="Aptos" w:hAnsi="Calibri"/>
          <w:kern w:val="2"/>
          <w:szCs w:val="22"/>
          <w:lang w:val="af-ZA" w:eastAsia="en-US"/>
          <w14:ligatures w14:val="standardContextual"/>
        </w:rPr>
        <w:tab/>
      </w:r>
      <w:r w:rsidR="00041D4D">
        <w:rPr>
          <w:rFonts w:ascii="Calibri" w:eastAsia="Aptos" w:hAnsi="Calibri"/>
          <w:kern w:val="2"/>
          <w:szCs w:val="22"/>
          <w:lang w:val="af-ZA" w:eastAsia="en-US"/>
          <w14:ligatures w14:val="standardContextual"/>
        </w:rPr>
        <w:tab/>
      </w:r>
      <w:r w:rsidR="00041D4D">
        <w:rPr>
          <w:rFonts w:ascii="Calibri" w:eastAsia="Aptos" w:hAnsi="Calibri"/>
          <w:kern w:val="2"/>
          <w:szCs w:val="22"/>
          <w:lang w:val="af-ZA" w:eastAsia="en-US"/>
          <w14:ligatures w14:val="standardContextual"/>
        </w:rPr>
        <w:tab/>
        <w:t>(</w:t>
      </w:r>
      <w:r w:rsidR="00291548" w:rsidRPr="00042B46">
        <w:rPr>
          <w:rFonts w:ascii="Calibri" w:eastAsia="Aptos" w:hAnsi="Calibri"/>
          <w:kern w:val="2"/>
          <w:szCs w:val="22"/>
          <w:lang w:val="af-ZA" w:eastAsia="en-US"/>
          <w14:ligatures w14:val="standardContextual"/>
        </w:rPr>
        <w:t>2 x 1) (2)</w:t>
      </w:r>
      <w:bookmarkEnd w:id="0"/>
    </w:p>
    <w:p w14:paraId="7533CAFF" w14:textId="4C36FCD8" w:rsidR="00291548" w:rsidRPr="00042B46" w:rsidRDefault="00041D4D" w:rsidP="0051022A">
      <w:pPr>
        <w:ind w:left="720"/>
        <w:contextualSpacing/>
        <w:rPr>
          <w:rFonts w:ascii="Calibri" w:eastAsia="Aptos" w:hAnsi="Calibri"/>
          <w:kern w:val="2"/>
          <w:szCs w:val="22"/>
          <w:lang w:val="af-ZA" w:eastAsia="en-US"/>
          <w14:ligatures w14:val="standardContextual"/>
        </w:rPr>
      </w:pPr>
      <w:r>
        <w:rPr>
          <w:rFonts w:ascii="Calibri" w:eastAsia="Aptos" w:hAnsi="Calibri"/>
          <w:kern w:val="2"/>
          <w:szCs w:val="22"/>
          <w:lang w:val="af-ZA" w:eastAsia="en-US"/>
          <w14:ligatures w14:val="standardContextual"/>
        </w:rPr>
        <w:tab/>
      </w:r>
      <w:r>
        <w:rPr>
          <w:rFonts w:ascii="Calibri" w:eastAsia="Aptos" w:hAnsi="Calibri"/>
          <w:kern w:val="2"/>
          <w:szCs w:val="22"/>
          <w:lang w:val="af-ZA" w:eastAsia="en-US"/>
          <w14:ligatures w14:val="standardContextual"/>
        </w:rPr>
        <w:tab/>
      </w:r>
      <w:r>
        <w:rPr>
          <w:rFonts w:ascii="Calibri" w:eastAsia="Aptos" w:hAnsi="Calibri"/>
          <w:kern w:val="2"/>
          <w:szCs w:val="22"/>
          <w:lang w:val="af-ZA" w:eastAsia="en-US"/>
          <w14:ligatures w14:val="standardContextual"/>
        </w:rPr>
        <w:tab/>
      </w:r>
    </w:p>
    <w:p w14:paraId="09A5C115" w14:textId="77777777" w:rsidR="00483E6C" w:rsidRPr="00042B46" w:rsidRDefault="00483E6C" w:rsidP="00483E6C">
      <w:pPr>
        <w:ind w:left="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50B8E7" w14:textId="77777777" w:rsidR="00483E6C" w:rsidRPr="00042B46" w:rsidRDefault="00483E6C" w:rsidP="0051022A">
      <w:pPr>
        <w:ind w:left="1080"/>
        <w:jc w:val="right"/>
        <w:rPr>
          <w:rFonts w:ascii="Calibri" w:eastAsia="Aptos" w:hAnsi="Calibri"/>
          <w:b/>
          <w:bCs/>
          <w:kern w:val="2"/>
          <w:szCs w:val="22"/>
          <w:lang w:val="af-ZA" w:eastAsia="en-US"/>
          <w14:ligatures w14:val="standardContextual"/>
        </w:rPr>
      </w:pPr>
    </w:p>
    <w:p w14:paraId="5AE55541" w14:textId="505C5C60" w:rsidR="00291548" w:rsidRPr="00042B46" w:rsidRDefault="00291548" w:rsidP="0051022A">
      <w:pPr>
        <w:ind w:left="1080"/>
        <w:jc w:val="right"/>
        <w:rPr>
          <w:rFonts w:ascii="Calibri" w:eastAsia="Aptos" w:hAnsi="Calibri"/>
          <w:b/>
          <w:bCs/>
          <w:kern w:val="2"/>
          <w:szCs w:val="22"/>
          <w:lang w:val="af-ZA" w:eastAsia="en-US"/>
          <w14:ligatures w14:val="standardContextual"/>
        </w:rPr>
      </w:pPr>
      <w:r w:rsidRPr="00042B46">
        <w:rPr>
          <w:rFonts w:ascii="Calibri" w:eastAsia="Aptos" w:hAnsi="Calibri"/>
          <w:b/>
          <w:bCs/>
          <w:kern w:val="2"/>
          <w:szCs w:val="22"/>
          <w:lang w:val="af-ZA" w:eastAsia="en-US"/>
          <w14:ligatures w14:val="standardContextual"/>
        </w:rPr>
        <w:t>[6]</w:t>
      </w:r>
    </w:p>
    <w:p w14:paraId="232654D0" w14:textId="10907E04" w:rsidR="005514D1" w:rsidRPr="00042B46" w:rsidRDefault="005514D1" w:rsidP="0051022A">
      <w:pPr>
        <w:rPr>
          <w:rFonts w:ascii="Calibri" w:eastAsia="Aptos" w:hAnsi="Calibri"/>
          <w:b/>
          <w:bCs/>
          <w:kern w:val="2"/>
          <w:szCs w:val="22"/>
          <w:lang w:val="af-ZA" w:eastAsia="en-US"/>
          <w14:ligatures w14:val="standardContextual"/>
        </w:rPr>
      </w:pPr>
      <w:r w:rsidRPr="00042B46">
        <w:rPr>
          <w:rFonts w:ascii="Calibri" w:eastAsia="Aptos" w:hAnsi="Calibri"/>
          <w:b/>
          <w:bCs/>
          <w:kern w:val="2"/>
          <w:szCs w:val="22"/>
          <w:lang w:val="af-ZA" w:eastAsia="en-US"/>
          <w14:ligatures w14:val="standardContextual"/>
        </w:rPr>
        <w:br w:type="page"/>
      </w:r>
    </w:p>
    <w:p w14:paraId="19CB9A5E" w14:textId="61479433" w:rsidR="005514D1" w:rsidRPr="00042B46" w:rsidRDefault="008C4A5D" w:rsidP="005514D1">
      <w:pPr>
        <w:jc w:val="center"/>
        <w:rPr>
          <w:sz w:val="28"/>
          <w:szCs w:val="28"/>
          <w:lang w:val="af-ZA"/>
        </w:rPr>
      </w:pPr>
      <w:r w:rsidRPr="00042B46">
        <w:rPr>
          <w:noProof/>
          <w:sz w:val="28"/>
          <w:szCs w:val="28"/>
          <w:lang w:val="af-ZA"/>
        </w:rPr>
        <w:drawing>
          <wp:inline distT="0" distB="0" distL="0" distR="0" wp14:anchorId="120D5CE5" wp14:editId="25B1740A">
            <wp:extent cx="6637020" cy="982980"/>
            <wp:effectExtent l="0" t="0" r="0" b="7620"/>
            <wp:docPr id="1413990017" name="Picture 4" descr="A green f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09707" name="Picture 4" descr="A green field with white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673"/>
                    <a:stretch/>
                  </pic:blipFill>
                  <pic:spPr bwMode="auto">
                    <a:xfrm>
                      <a:off x="0" y="0"/>
                      <a:ext cx="6637020" cy="982980"/>
                    </a:xfrm>
                    <a:prstGeom prst="rect">
                      <a:avLst/>
                    </a:prstGeom>
                    <a:noFill/>
                    <a:ln>
                      <a:noFill/>
                    </a:ln>
                    <a:extLst>
                      <a:ext uri="{53640926-AAD7-44D8-BBD7-CCE9431645EC}">
                        <a14:shadowObscured xmlns:a14="http://schemas.microsoft.com/office/drawing/2010/main"/>
                      </a:ext>
                    </a:extLst>
                  </pic:spPr>
                </pic:pic>
              </a:graphicData>
            </a:graphic>
          </wp:inline>
        </w:drawing>
      </w:r>
    </w:p>
    <w:p w14:paraId="32EDC3CB" w14:textId="77777777" w:rsidR="005514D1" w:rsidRPr="00042B46" w:rsidRDefault="005514D1" w:rsidP="005514D1">
      <w:pPr>
        <w:jc w:val="center"/>
        <w:rPr>
          <w:rFonts w:ascii="Calibri" w:eastAsia="Calibri" w:hAnsi="Calibri" w:cs="Calibri"/>
          <w:sz w:val="16"/>
          <w:szCs w:val="16"/>
          <w:u w:val="single"/>
          <w:lang w:val="af-ZA"/>
        </w:rPr>
      </w:pPr>
    </w:p>
    <w:p w14:paraId="667D0CB3" w14:textId="3E583FEC" w:rsidR="005514D1" w:rsidRPr="00042B46" w:rsidRDefault="008C4A5D" w:rsidP="005514D1">
      <w:pPr>
        <w:jc w:val="center"/>
        <w:rPr>
          <w:rFonts w:ascii="Calibri" w:eastAsia="Calibri" w:hAnsi="Calibri" w:cs="Calibri"/>
          <w:b/>
          <w:sz w:val="28"/>
          <w:szCs w:val="28"/>
          <w:u w:val="single"/>
          <w:lang w:val="af-ZA"/>
        </w:rPr>
      </w:pPr>
      <w:r w:rsidRPr="00042B46">
        <w:rPr>
          <w:rFonts w:ascii="Calibri" w:eastAsia="Calibri" w:hAnsi="Calibri" w:cs="Calibri"/>
          <w:b/>
          <w:sz w:val="28"/>
          <w:szCs w:val="28"/>
          <w:u w:val="single"/>
          <w:lang w:val="af-ZA"/>
        </w:rPr>
        <w:t>Groepaktiwiteit</w:t>
      </w:r>
    </w:p>
    <w:p w14:paraId="123F19C0" w14:textId="77777777" w:rsidR="005514D1" w:rsidRPr="00042B46" w:rsidRDefault="005514D1" w:rsidP="00291548">
      <w:pPr>
        <w:spacing w:line="276" w:lineRule="auto"/>
        <w:ind w:left="1080"/>
        <w:jc w:val="right"/>
        <w:rPr>
          <w:rFonts w:ascii="Calibri" w:eastAsia="Aptos" w:hAnsi="Calibri"/>
          <w:b/>
          <w:bCs/>
          <w:kern w:val="2"/>
          <w:szCs w:val="22"/>
          <w:lang w:val="af-ZA" w:eastAsia="en-US"/>
          <w14:ligatures w14:val="standardContextual"/>
        </w:rPr>
      </w:pPr>
    </w:p>
    <w:p w14:paraId="2B047D8D" w14:textId="77777777" w:rsidR="00291548" w:rsidRPr="00042B46" w:rsidRDefault="00291548" w:rsidP="00291548">
      <w:pPr>
        <w:spacing w:line="276" w:lineRule="auto"/>
        <w:rPr>
          <w:rFonts w:ascii="Calibri" w:eastAsia="Aptos" w:hAnsi="Calibri"/>
          <w:b/>
          <w:bCs/>
          <w:kern w:val="2"/>
          <w:sz w:val="28"/>
          <w:lang w:val="af-ZA" w:eastAsia="en-US"/>
          <w14:ligatures w14:val="standardContextual"/>
        </w:rPr>
      </w:pPr>
      <w:r w:rsidRPr="00042B46">
        <w:rPr>
          <w:rFonts w:ascii="Calibri" w:eastAsia="Aptos" w:hAnsi="Calibri"/>
          <w:b/>
          <w:bCs/>
          <w:kern w:val="2"/>
          <w:sz w:val="28"/>
          <w:u w:val="single"/>
          <w:lang w:val="af-ZA" w:eastAsia="en-US"/>
          <w14:ligatures w14:val="standardContextual"/>
        </w:rPr>
        <w:t>Groep 2</w:t>
      </w:r>
      <w:r w:rsidRPr="00042B46">
        <w:rPr>
          <w:rFonts w:ascii="Calibri" w:eastAsia="Aptos" w:hAnsi="Calibri"/>
          <w:b/>
          <w:bCs/>
          <w:kern w:val="2"/>
          <w:sz w:val="28"/>
          <w:lang w:val="af-ZA" w:eastAsia="en-US"/>
          <w14:ligatures w14:val="standardContextual"/>
        </w:rPr>
        <w:t>: Besoedeling</w:t>
      </w:r>
    </w:p>
    <w:p w14:paraId="66514304" w14:textId="5FEC9196" w:rsidR="00291548" w:rsidRPr="00042B46" w:rsidRDefault="008C4A5D" w:rsidP="00291548">
      <w:pPr>
        <w:spacing w:line="360"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 xml:space="preserve">Lees die onderstaande uittreksel en beantwoord die vrae wat volg. </w:t>
      </w:r>
    </w:p>
    <w:tbl>
      <w:tblPr>
        <w:tblStyle w:val="TableGrid2"/>
        <w:tblW w:w="0" w:type="auto"/>
        <w:tblLook w:val="04A0" w:firstRow="1" w:lastRow="0" w:firstColumn="1" w:lastColumn="0" w:noHBand="0" w:noVBand="1"/>
      </w:tblPr>
      <w:tblGrid>
        <w:gridCol w:w="10456"/>
      </w:tblGrid>
      <w:tr w:rsidR="00291548" w:rsidRPr="00042B46" w14:paraId="3BC8F60D" w14:textId="77777777" w:rsidTr="00244B1B">
        <w:tc>
          <w:tcPr>
            <w:tcW w:w="10790" w:type="dxa"/>
          </w:tcPr>
          <w:p w14:paraId="5684E484" w14:textId="77777777" w:rsidR="00291548" w:rsidRPr="00042B46" w:rsidRDefault="00291548" w:rsidP="00291548">
            <w:pPr>
              <w:spacing w:line="360" w:lineRule="auto"/>
              <w:jc w:val="center"/>
              <w:rPr>
                <w:rFonts w:ascii="Calibri" w:hAnsi="Calibri"/>
                <w:szCs w:val="22"/>
                <w:lang w:val="af-ZA" w:eastAsia="en-US"/>
              </w:rPr>
            </w:pPr>
            <w:r w:rsidRPr="00042B46">
              <w:rPr>
                <w:rFonts w:ascii="Calibri" w:hAnsi="Calibri"/>
                <w:b/>
                <w:bCs/>
                <w:szCs w:val="22"/>
                <w:lang w:val="af-ZA" w:eastAsia="en-US"/>
              </w:rPr>
              <w:t>Sasolburg se lugbesoedelingskrisis</w:t>
            </w:r>
          </w:p>
          <w:p w14:paraId="433F83A7" w14:textId="0EC8BB58" w:rsidR="00291548" w:rsidRPr="00042B46" w:rsidRDefault="00291548" w:rsidP="00291548">
            <w:pPr>
              <w:spacing w:line="276" w:lineRule="auto"/>
              <w:rPr>
                <w:rFonts w:ascii="Calibri" w:hAnsi="Calibri"/>
                <w:szCs w:val="22"/>
                <w:lang w:val="af-ZA" w:eastAsia="en-US"/>
              </w:rPr>
            </w:pPr>
            <w:r w:rsidRPr="00042B46">
              <w:rPr>
                <w:rFonts w:ascii="Calibri" w:hAnsi="Calibri"/>
                <w:szCs w:val="22"/>
                <w:lang w:val="af-ZA" w:eastAsia="en-US"/>
              </w:rPr>
              <w:t>In Zamdela, 'n informele nedersetting naby Sasol se oudste steenkool-tot-vloeistof-raffinadery, het Mpho Putsoenyane se dogter</w:t>
            </w:r>
            <w:r w:rsidR="00DE2F60">
              <w:rPr>
                <w:rFonts w:ascii="Calibri" w:hAnsi="Calibri"/>
                <w:szCs w:val="22"/>
                <w:lang w:val="af-ZA" w:eastAsia="en-US"/>
              </w:rPr>
              <w:t>,</w:t>
            </w:r>
            <w:r w:rsidRPr="00042B46">
              <w:rPr>
                <w:rFonts w:ascii="Calibri" w:hAnsi="Calibri"/>
                <w:szCs w:val="22"/>
                <w:lang w:val="af-ZA" w:eastAsia="en-US"/>
              </w:rPr>
              <w:t xml:space="preserve"> Hlompho</w:t>
            </w:r>
            <w:r w:rsidR="00DE2F60">
              <w:rPr>
                <w:rFonts w:ascii="Calibri" w:hAnsi="Calibri"/>
                <w:szCs w:val="22"/>
                <w:lang w:val="af-ZA" w:eastAsia="en-US"/>
              </w:rPr>
              <w:t>,</w:t>
            </w:r>
            <w:r w:rsidRPr="00042B46">
              <w:rPr>
                <w:rFonts w:ascii="Calibri" w:hAnsi="Calibri"/>
                <w:szCs w:val="22"/>
                <w:lang w:val="af-ZA" w:eastAsia="en-US"/>
              </w:rPr>
              <w:t xml:space="preserve"> van geboorte af gesukkel om asem </w:t>
            </w:r>
            <w:r w:rsidRPr="000413E9">
              <w:rPr>
                <w:rFonts w:ascii="Calibri" w:hAnsi="Calibri"/>
                <w:szCs w:val="22"/>
                <w:lang w:val="af-ZA" w:eastAsia="en-US"/>
              </w:rPr>
              <w:t xml:space="preserve">te haal. </w:t>
            </w:r>
            <w:r w:rsidR="000413E9" w:rsidRPr="000413E9">
              <w:rPr>
                <w:rFonts w:ascii="Calibri" w:hAnsi="Calibri"/>
                <w:szCs w:val="22"/>
                <w:lang w:val="af-ZA" w:eastAsia="en-US"/>
              </w:rPr>
              <w:t xml:space="preserve">Op die ouderdom van vier maande het sy pers geword en amper gesterf, maar is in die hospitaal gered.  Die gesin glo dat die ernstige lugbesoedeling in Sasolburg die rede vir haar swak gesondheid is. Dit word deur amptenare beskou as </w:t>
            </w:r>
            <w:r w:rsidR="000413E9" w:rsidRPr="000413E9">
              <w:rPr>
                <w:rFonts w:ascii="Calibri" w:hAnsi="Calibri"/>
                <w:szCs w:val="22"/>
                <w:lang w:val="af-ZA" w:eastAsia="en-US"/>
              </w:rPr>
              <w:t>'</w:t>
            </w:r>
            <w:r w:rsidR="000413E9" w:rsidRPr="000413E9">
              <w:rPr>
                <w:rFonts w:ascii="Calibri" w:hAnsi="Calibri"/>
                <w:szCs w:val="22"/>
                <w:lang w:val="af-ZA" w:eastAsia="en-US"/>
              </w:rPr>
              <w:t xml:space="preserve">n noodgebied wat dringende </w:t>
            </w:r>
            <w:proofErr w:type="spellStart"/>
            <w:r w:rsidR="000413E9" w:rsidRPr="000413E9">
              <w:rPr>
                <w:rFonts w:ascii="Calibri" w:hAnsi="Calibri"/>
                <w:szCs w:val="22"/>
                <w:lang w:val="af-ZA" w:eastAsia="en-US"/>
              </w:rPr>
              <w:t>besoedelingsvermindering</w:t>
            </w:r>
            <w:proofErr w:type="spellEnd"/>
            <w:r w:rsidR="000413E9" w:rsidRPr="000413E9">
              <w:rPr>
                <w:rFonts w:ascii="Calibri" w:hAnsi="Calibri"/>
                <w:szCs w:val="22"/>
                <w:lang w:val="af-ZA" w:eastAsia="en-US"/>
              </w:rPr>
              <w:t xml:space="preserve"> moet ondergaan.</w:t>
            </w:r>
            <w:r w:rsidR="000413E9">
              <w:rPr>
                <w:rFonts w:ascii="Calibri" w:hAnsi="Calibri"/>
                <w:szCs w:val="22"/>
                <w:lang w:val="af-ZA" w:eastAsia="en-US"/>
              </w:rPr>
              <w:t xml:space="preserve"> </w:t>
            </w:r>
            <w:r w:rsidR="000413E9" w:rsidRPr="00312572">
              <w:rPr>
                <w:rFonts w:ascii="Calibri" w:hAnsi="Calibri"/>
                <w:szCs w:val="22"/>
                <w:lang w:val="af-ZA" w:eastAsia="en-US"/>
              </w:rPr>
              <w:t xml:space="preserve"> </w:t>
            </w:r>
          </w:p>
          <w:p w14:paraId="76AA867D" w14:textId="77777777" w:rsidR="00291548" w:rsidRPr="00042B46" w:rsidRDefault="00291548" w:rsidP="00291548">
            <w:pPr>
              <w:spacing w:line="276" w:lineRule="auto"/>
              <w:rPr>
                <w:rFonts w:ascii="Calibri" w:hAnsi="Calibri"/>
                <w:szCs w:val="22"/>
                <w:lang w:val="af-ZA" w:eastAsia="en-US"/>
              </w:rPr>
            </w:pPr>
          </w:p>
          <w:p w14:paraId="36E8163A" w14:textId="18A8DE5B" w:rsidR="00291548" w:rsidRDefault="00B86BF3" w:rsidP="00291548">
            <w:pPr>
              <w:spacing w:line="276" w:lineRule="auto"/>
              <w:rPr>
                <w:rFonts w:ascii="Calibri" w:hAnsi="Calibri"/>
                <w:szCs w:val="22"/>
                <w:lang w:val="af-ZA" w:eastAsia="en-US"/>
              </w:rPr>
            </w:pPr>
            <w:r w:rsidRPr="00B86BF3">
              <w:rPr>
                <w:rFonts w:ascii="Calibri" w:hAnsi="Calibri"/>
                <w:szCs w:val="22"/>
                <w:lang w:val="af-ZA" w:eastAsia="en-US"/>
              </w:rPr>
              <w:t>Steenkool bly ’n kernbron vir Suid-Afrika: dit verskaf 90 000 werksgeleenthede en lewer 80% van die land se elektrisiteit. Tog bring dit ook beduidende omgewingsuitdagings mee. Toe Reuters Sasolburg besoek het, was die dorp onder ’n digte rookmis gehul en ’n skerp swaelreuk</w:t>
            </w:r>
            <w:r>
              <w:rPr>
                <w:rFonts w:ascii="Calibri" w:hAnsi="Calibri"/>
                <w:szCs w:val="22"/>
                <w:lang w:val="af-ZA" w:eastAsia="en-US"/>
              </w:rPr>
              <w:t xml:space="preserve"> het</w:t>
            </w:r>
            <w:r w:rsidRPr="00B86BF3">
              <w:rPr>
                <w:rFonts w:ascii="Calibri" w:hAnsi="Calibri"/>
                <w:szCs w:val="22"/>
                <w:lang w:val="af-ZA" w:eastAsia="en-US"/>
              </w:rPr>
              <w:t xml:space="preserve"> in die lug gehang. Baie inwoners, insluitend Putsoenyane se gesin, sukkel met asemhalingsprobleme as gevolg van die besoedeling.</w:t>
            </w:r>
          </w:p>
          <w:p w14:paraId="07CD5B9E" w14:textId="77777777" w:rsidR="00B86BF3" w:rsidRPr="00042B46" w:rsidRDefault="00B86BF3" w:rsidP="00291548">
            <w:pPr>
              <w:spacing w:line="276" w:lineRule="auto"/>
              <w:rPr>
                <w:rFonts w:ascii="Calibri" w:hAnsi="Calibri"/>
                <w:szCs w:val="22"/>
                <w:lang w:val="af-ZA" w:eastAsia="en-US"/>
              </w:rPr>
            </w:pPr>
          </w:p>
          <w:p w14:paraId="00A98970" w14:textId="30E69231" w:rsidR="00291548" w:rsidRPr="00042B46" w:rsidRDefault="00687B01" w:rsidP="00291548">
            <w:pPr>
              <w:spacing w:line="276" w:lineRule="auto"/>
              <w:rPr>
                <w:rFonts w:ascii="Calibri" w:hAnsi="Calibri"/>
                <w:szCs w:val="22"/>
                <w:lang w:val="af-ZA" w:eastAsia="en-US"/>
              </w:rPr>
            </w:pPr>
            <w:r w:rsidRPr="00687B01">
              <w:rPr>
                <w:rFonts w:ascii="Calibri" w:hAnsi="Calibri"/>
                <w:szCs w:val="22"/>
                <w:lang w:val="af-ZA" w:eastAsia="en-US"/>
              </w:rPr>
              <w:t xml:space="preserve">Hlompho se gesondheid het verbeter toe sy na ’n gebied met skoner lug geneem is, </w:t>
            </w:r>
            <w:r w:rsidR="00291548" w:rsidRPr="00042B46">
              <w:rPr>
                <w:rFonts w:ascii="Calibri" w:hAnsi="Calibri"/>
                <w:szCs w:val="22"/>
                <w:lang w:val="af-ZA" w:eastAsia="en-US"/>
              </w:rPr>
              <w:t>maar die gesin kan nie permanent verhuis nie weens hul afhanklikheid van Sasol vir hul bestaan.</w:t>
            </w:r>
          </w:p>
          <w:p w14:paraId="030A436A" w14:textId="5467BC3C" w:rsidR="00291548" w:rsidRPr="00042B46" w:rsidRDefault="00291548" w:rsidP="00291548">
            <w:pPr>
              <w:spacing w:line="276" w:lineRule="auto"/>
              <w:jc w:val="right"/>
              <w:rPr>
                <w:rFonts w:ascii="Calibri" w:hAnsi="Calibri"/>
                <w:i/>
                <w:iCs/>
                <w:sz w:val="20"/>
                <w:szCs w:val="18"/>
                <w:lang w:val="af-ZA" w:eastAsia="en-US"/>
              </w:rPr>
            </w:pPr>
            <w:r w:rsidRPr="00042B46">
              <w:rPr>
                <w:rFonts w:ascii="Calibri" w:hAnsi="Calibri"/>
                <w:i/>
                <w:iCs/>
                <w:sz w:val="20"/>
                <w:szCs w:val="18"/>
                <w:lang w:val="af-ZA" w:eastAsia="en-US"/>
              </w:rPr>
              <w:t xml:space="preserve">[Aangepas van: </w:t>
            </w:r>
            <w:hyperlink r:id="rId12" w:history="1">
              <w:r w:rsidRPr="00042B46">
                <w:rPr>
                  <w:rFonts w:ascii="Calibri" w:hAnsi="Calibri"/>
                  <w:i/>
                  <w:iCs/>
                  <w:color w:val="467886"/>
                  <w:sz w:val="20"/>
                  <w:szCs w:val="18"/>
                  <w:u w:val="single"/>
                  <w:lang w:val="af-ZA" w:eastAsia="en-US"/>
                </w:rPr>
                <w:t>https://www.reuters.com</w:t>
              </w:r>
            </w:hyperlink>
            <w:r w:rsidRPr="00042B46">
              <w:rPr>
                <w:rFonts w:ascii="Calibri" w:hAnsi="Calibri"/>
                <w:i/>
                <w:iCs/>
                <w:sz w:val="20"/>
                <w:szCs w:val="18"/>
                <w:lang w:val="af-ZA" w:eastAsia="en-US"/>
              </w:rPr>
              <w:t xml:space="preserve"> </w:t>
            </w:r>
            <w:r w:rsidR="008C4A5D" w:rsidRPr="00042B46">
              <w:rPr>
                <w:rFonts w:ascii="Calibri" w:hAnsi="Calibri"/>
                <w:i/>
                <w:iCs/>
                <w:sz w:val="20"/>
                <w:szCs w:val="18"/>
                <w:lang w:val="af-ZA" w:eastAsia="en-US"/>
              </w:rPr>
              <w:t>Toegangsdatum</w:t>
            </w:r>
            <w:r w:rsidRPr="00042B46">
              <w:rPr>
                <w:rFonts w:ascii="Calibri" w:hAnsi="Calibri"/>
                <w:i/>
                <w:iCs/>
                <w:sz w:val="20"/>
                <w:szCs w:val="18"/>
                <w:lang w:val="af-ZA" w:eastAsia="en-US"/>
              </w:rPr>
              <w:t>: 23 Januarie 2025]</w:t>
            </w:r>
          </w:p>
        </w:tc>
      </w:tr>
    </w:tbl>
    <w:p w14:paraId="27942D12" w14:textId="77777777" w:rsidR="00291548" w:rsidRPr="00042B46" w:rsidRDefault="00291548" w:rsidP="00291548">
      <w:pPr>
        <w:spacing w:line="276" w:lineRule="auto"/>
        <w:rPr>
          <w:rFonts w:ascii="Calibri" w:eastAsia="Aptos" w:hAnsi="Calibri"/>
          <w:kern w:val="2"/>
          <w:szCs w:val="22"/>
          <w:lang w:val="af-ZA" w:eastAsia="en-US"/>
          <w14:ligatures w14:val="standardContextual"/>
        </w:rPr>
      </w:pPr>
    </w:p>
    <w:p w14:paraId="17265260" w14:textId="3D48415F" w:rsidR="00383E0D" w:rsidRPr="00042B46" w:rsidRDefault="00770A9E" w:rsidP="002B06BC">
      <w:pPr>
        <w:spacing w:line="276"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2.1</w:t>
      </w:r>
      <w:r w:rsidR="00291548" w:rsidRPr="00042B46">
        <w:rPr>
          <w:rFonts w:ascii="Calibri" w:eastAsia="Aptos" w:hAnsi="Calibri"/>
          <w:kern w:val="2"/>
          <w:szCs w:val="22"/>
          <w:lang w:val="af-ZA" w:eastAsia="en-US"/>
          <w14:ligatures w14:val="standardContextual"/>
        </w:rPr>
        <w:tab/>
        <w:t xml:space="preserve">Noem TWEE redes waarom besoedeling </w:t>
      </w:r>
      <w:r w:rsidR="008D4841">
        <w:rPr>
          <w:rFonts w:ascii="Calibri" w:eastAsia="Aptos" w:hAnsi="Calibri"/>
          <w:kern w:val="2"/>
          <w:szCs w:val="22"/>
          <w:lang w:val="af-ZA" w:eastAsia="en-US"/>
          <w14:ligatures w14:val="standardContextual"/>
        </w:rPr>
        <w:t>nadelig</w:t>
      </w:r>
      <w:r w:rsidR="00291548" w:rsidRPr="00042B46">
        <w:rPr>
          <w:rFonts w:ascii="Calibri" w:eastAsia="Aptos" w:hAnsi="Calibri"/>
          <w:kern w:val="2"/>
          <w:szCs w:val="22"/>
          <w:lang w:val="af-ZA" w:eastAsia="en-US"/>
          <w14:ligatures w14:val="standardContextual"/>
        </w:rPr>
        <w:t xml:space="preserve"> is vir omgewingsgesondheid. </w:t>
      </w:r>
      <w:r w:rsidR="008D4841">
        <w:rPr>
          <w:rFonts w:ascii="Calibri" w:eastAsia="Aptos" w:hAnsi="Calibri"/>
          <w:kern w:val="2"/>
          <w:szCs w:val="22"/>
          <w:lang w:val="af-ZA" w:eastAsia="en-US"/>
          <w14:ligatures w14:val="standardContextual"/>
        </w:rPr>
        <w:tab/>
        <w:t xml:space="preserve">   </w:t>
      </w:r>
      <w:r w:rsidR="00291548" w:rsidRPr="00042B46">
        <w:rPr>
          <w:rFonts w:ascii="Calibri" w:eastAsia="Aptos" w:hAnsi="Calibri"/>
          <w:kern w:val="2"/>
          <w:szCs w:val="22"/>
          <w:lang w:val="af-ZA" w:eastAsia="en-US"/>
          <w14:ligatures w14:val="standardContextual"/>
        </w:rPr>
        <w:t xml:space="preserve">            (2 x 1) (2)</w:t>
      </w:r>
      <w:r w:rsidRPr="00042B46">
        <w:rPr>
          <w:rFonts w:ascii="Calibri" w:eastAsia="Aptos" w:hAnsi="Calibri"/>
          <w:kern w:val="2"/>
          <w:szCs w:val="22"/>
          <w:lang w:val="af-ZA" w:eastAsia="en-US"/>
          <w14:ligatures w14:val="standardContextual"/>
        </w:rPr>
        <w:tab/>
      </w:r>
    </w:p>
    <w:p w14:paraId="49F32FC4" w14:textId="77777777" w:rsidR="002B06BC" w:rsidRPr="00042B46" w:rsidRDefault="002B06BC" w:rsidP="002B06BC">
      <w:pPr>
        <w:ind w:left="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37FCA" w14:textId="77777777" w:rsidR="006939F4" w:rsidRPr="00042B46" w:rsidRDefault="006939F4" w:rsidP="00291548">
      <w:pPr>
        <w:spacing w:line="276" w:lineRule="auto"/>
        <w:rPr>
          <w:rFonts w:ascii="Calibri" w:eastAsia="Aptos" w:hAnsi="Calibri"/>
          <w:kern w:val="2"/>
          <w:szCs w:val="22"/>
          <w:lang w:val="af-ZA" w:eastAsia="en-US"/>
          <w14:ligatures w14:val="standardContextual"/>
        </w:rPr>
      </w:pPr>
    </w:p>
    <w:p w14:paraId="34F25D09" w14:textId="77777777" w:rsidR="00644925" w:rsidRDefault="006939F4" w:rsidP="00291548">
      <w:pPr>
        <w:spacing w:line="276"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 xml:space="preserve">2.2 </w:t>
      </w:r>
      <w:r w:rsidR="00291548" w:rsidRPr="00042B46">
        <w:rPr>
          <w:rFonts w:ascii="Calibri" w:eastAsia="Aptos" w:hAnsi="Calibri"/>
          <w:kern w:val="2"/>
          <w:szCs w:val="22"/>
          <w:lang w:val="af-ZA" w:eastAsia="en-US"/>
          <w14:ligatures w14:val="standardContextual"/>
        </w:rPr>
        <w:tab/>
        <w:t>Noem TWEE maniere waarop besoedeling die gesondheid van die plaaslike</w:t>
      </w:r>
      <w:r w:rsidR="00644925">
        <w:rPr>
          <w:rFonts w:ascii="Calibri" w:eastAsia="Aptos" w:hAnsi="Calibri"/>
          <w:kern w:val="2"/>
          <w:szCs w:val="22"/>
          <w:lang w:val="af-ZA" w:eastAsia="en-US"/>
          <w14:ligatures w14:val="standardContextual"/>
        </w:rPr>
        <w:t xml:space="preserve"> bevolking</w:t>
      </w:r>
    </w:p>
    <w:p w14:paraId="39F78FCE" w14:textId="2DA203DC" w:rsidR="00291548" w:rsidRPr="00042B46" w:rsidRDefault="00291548" w:rsidP="00291548">
      <w:pPr>
        <w:spacing w:line="276" w:lineRule="auto"/>
        <w:ind w:firstLine="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negatief kan beïnvloed</w:t>
      </w:r>
      <w:r w:rsidR="00644925">
        <w:rPr>
          <w:rFonts w:ascii="Calibri" w:eastAsia="Aptos" w:hAnsi="Calibri"/>
          <w:kern w:val="2"/>
          <w:szCs w:val="22"/>
          <w:lang w:val="af-ZA" w:eastAsia="en-US"/>
          <w14:ligatures w14:val="standardContextual"/>
        </w:rPr>
        <w:t>.</w:t>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t xml:space="preserve"> (2 x 1) (2)</w:t>
      </w:r>
    </w:p>
    <w:p w14:paraId="3F1C781A" w14:textId="77777777" w:rsidR="00291548" w:rsidRPr="00042B46" w:rsidRDefault="00291548" w:rsidP="002B06BC">
      <w:pPr>
        <w:spacing w:line="276" w:lineRule="auto"/>
        <w:contextualSpacing/>
        <w:rPr>
          <w:rFonts w:ascii="Calibri" w:eastAsia="Aptos" w:hAnsi="Calibri"/>
          <w:b/>
          <w:bCs/>
          <w:kern w:val="2"/>
          <w:szCs w:val="22"/>
          <w:highlight w:val="yellow"/>
          <w:lang w:val="af-ZA" w:eastAsia="en-US"/>
          <w14:ligatures w14:val="standardContextual"/>
        </w:rPr>
      </w:pPr>
    </w:p>
    <w:p w14:paraId="677C03CD" w14:textId="77777777" w:rsidR="002B06BC" w:rsidRPr="00042B46" w:rsidRDefault="002B06BC" w:rsidP="002B06BC">
      <w:pPr>
        <w:ind w:left="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9F1289" w14:textId="3CFFEA8E" w:rsidR="00291548" w:rsidRPr="00042B46" w:rsidRDefault="00291548" w:rsidP="00291548">
      <w:pPr>
        <w:spacing w:after="160" w:line="278" w:lineRule="auto"/>
        <w:rPr>
          <w:rFonts w:ascii="Calibri" w:eastAsia="Aptos" w:hAnsi="Calibri"/>
          <w:b/>
          <w:bCs/>
          <w:i/>
          <w:iCs/>
          <w:kern w:val="2"/>
          <w:szCs w:val="22"/>
          <w:lang w:val="af-ZA" w:eastAsia="en-US"/>
          <w14:ligatures w14:val="standardContextual"/>
        </w:rPr>
      </w:pPr>
    </w:p>
    <w:p w14:paraId="6596BA3B" w14:textId="3432F781" w:rsidR="00383E0D" w:rsidRPr="00042B46" w:rsidRDefault="00383E0D">
      <w:pPr>
        <w:rPr>
          <w:rFonts w:ascii="Calibri" w:eastAsia="Aptos" w:hAnsi="Calibri"/>
          <w:b/>
          <w:bCs/>
          <w:i/>
          <w:iCs/>
          <w:kern w:val="2"/>
          <w:szCs w:val="22"/>
          <w:lang w:val="af-ZA" w:eastAsia="en-US"/>
          <w14:ligatures w14:val="standardContextual"/>
        </w:rPr>
      </w:pPr>
      <w:r w:rsidRPr="00042B46">
        <w:rPr>
          <w:rFonts w:ascii="Calibri" w:eastAsia="Aptos" w:hAnsi="Calibri"/>
          <w:b/>
          <w:bCs/>
          <w:i/>
          <w:iCs/>
          <w:kern w:val="2"/>
          <w:szCs w:val="22"/>
          <w:lang w:val="af-ZA" w:eastAsia="en-US"/>
          <w14:ligatures w14:val="standardContextual"/>
        </w:rPr>
        <w:br w:type="page"/>
      </w:r>
    </w:p>
    <w:p w14:paraId="224DE668" w14:textId="77777777" w:rsidR="00291548" w:rsidRPr="00042B46" w:rsidRDefault="00291548" w:rsidP="00291548">
      <w:pPr>
        <w:spacing w:line="276" w:lineRule="auto"/>
        <w:ind w:left="1080"/>
        <w:rPr>
          <w:rFonts w:ascii="Calibri" w:eastAsia="Aptos" w:hAnsi="Calibri"/>
          <w:b/>
          <w:bCs/>
          <w:i/>
          <w:iCs/>
          <w:kern w:val="2"/>
          <w:szCs w:val="22"/>
          <w:lang w:val="af-ZA" w:eastAsia="en-US"/>
          <w14:ligatures w14:val="standardContextual"/>
        </w:rPr>
      </w:pPr>
    </w:p>
    <w:p w14:paraId="03C66E05" w14:textId="77777777" w:rsidR="002A032B" w:rsidRDefault="006939F4" w:rsidP="00291548">
      <w:pPr>
        <w:spacing w:line="276"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 xml:space="preserve">2.3 </w:t>
      </w:r>
      <w:r w:rsidR="00291548" w:rsidRPr="00042B46">
        <w:rPr>
          <w:rFonts w:ascii="Calibri" w:eastAsia="Aptos" w:hAnsi="Calibri"/>
          <w:kern w:val="2"/>
          <w:szCs w:val="22"/>
          <w:lang w:val="af-ZA" w:eastAsia="en-US"/>
          <w14:ligatures w14:val="standardContextual"/>
        </w:rPr>
        <w:tab/>
        <w:t xml:space="preserve">Identifiseer TWEE </w:t>
      </w:r>
      <w:r w:rsidR="00291548" w:rsidRPr="002A032B">
        <w:rPr>
          <w:rFonts w:ascii="Calibri" w:eastAsia="Aptos" w:hAnsi="Calibri"/>
          <w:kern w:val="2"/>
          <w:szCs w:val="22"/>
          <w:lang w:val="af-ZA" w:eastAsia="en-US"/>
          <w14:ligatures w14:val="standardContextual"/>
        </w:rPr>
        <w:t>oplossings/</w:t>
      </w:r>
      <w:r w:rsidR="00041D4D" w:rsidRPr="002A032B">
        <w:rPr>
          <w:rFonts w:ascii="Calibri" w:eastAsia="Aptos" w:hAnsi="Calibri"/>
          <w:kern w:val="2"/>
          <w:szCs w:val="22"/>
          <w:lang w:val="af-ZA" w:eastAsia="en-US"/>
          <w14:ligatures w14:val="standardContextual"/>
        </w:rPr>
        <w:t>voorsorg</w:t>
      </w:r>
      <w:r w:rsidR="00291548" w:rsidRPr="002A032B">
        <w:rPr>
          <w:rFonts w:ascii="Calibri" w:eastAsia="Aptos" w:hAnsi="Calibri"/>
          <w:kern w:val="2"/>
          <w:szCs w:val="22"/>
          <w:lang w:val="af-ZA" w:eastAsia="en-US"/>
          <w14:ligatures w14:val="standardContextual"/>
        </w:rPr>
        <w:t>maatreëls</w:t>
      </w:r>
      <w:r w:rsidR="00291548" w:rsidRPr="00042B46">
        <w:rPr>
          <w:rFonts w:ascii="Calibri" w:eastAsia="Aptos" w:hAnsi="Calibri"/>
          <w:kern w:val="2"/>
          <w:szCs w:val="22"/>
          <w:lang w:val="af-ZA" w:eastAsia="en-US"/>
          <w14:ligatures w14:val="standardContextual"/>
        </w:rPr>
        <w:t xml:space="preserve"> om die impak van besoedeling te </w:t>
      </w:r>
    </w:p>
    <w:p w14:paraId="62734691" w14:textId="4BD13A3A" w:rsidR="00291548" w:rsidRPr="00042B46" w:rsidRDefault="00291548" w:rsidP="002A032B">
      <w:pPr>
        <w:spacing w:line="276" w:lineRule="auto"/>
        <w:ind w:firstLine="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ver</w:t>
      </w:r>
      <w:r w:rsidR="00644925">
        <w:rPr>
          <w:rFonts w:ascii="Calibri" w:eastAsia="Aptos" w:hAnsi="Calibri"/>
          <w:kern w:val="2"/>
          <w:szCs w:val="22"/>
          <w:lang w:val="af-ZA" w:eastAsia="en-US"/>
          <w14:ligatures w14:val="standardContextual"/>
        </w:rPr>
        <w:t>minder</w:t>
      </w:r>
      <w:r w:rsidRPr="00042B46">
        <w:rPr>
          <w:rFonts w:ascii="Calibri" w:eastAsia="Aptos" w:hAnsi="Calibri"/>
          <w:kern w:val="2"/>
          <w:szCs w:val="22"/>
          <w:lang w:val="af-ZA" w:eastAsia="en-US"/>
          <w14:ligatures w14:val="standardContextual"/>
        </w:rPr>
        <w:t>.</w:t>
      </w:r>
      <w:r w:rsidRPr="00042B46">
        <w:rPr>
          <w:rFonts w:ascii="Calibri" w:eastAsia="Aptos" w:hAnsi="Calibri"/>
          <w:kern w:val="2"/>
          <w:szCs w:val="22"/>
          <w:lang w:val="af-ZA" w:eastAsia="en-US"/>
          <w14:ligatures w14:val="standardContextual"/>
        </w:rPr>
        <w:tab/>
        <w:t xml:space="preserve">  </w:t>
      </w:r>
      <w:r w:rsidR="002A032B">
        <w:rPr>
          <w:rFonts w:ascii="Calibri" w:eastAsia="Aptos" w:hAnsi="Calibri"/>
          <w:kern w:val="2"/>
          <w:szCs w:val="22"/>
          <w:lang w:val="af-ZA" w:eastAsia="en-US"/>
          <w14:ligatures w14:val="standardContextual"/>
        </w:rPr>
        <w:tab/>
      </w:r>
      <w:r w:rsidR="002A032B">
        <w:rPr>
          <w:rFonts w:ascii="Calibri" w:eastAsia="Aptos" w:hAnsi="Calibri"/>
          <w:kern w:val="2"/>
          <w:szCs w:val="22"/>
          <w:lang w:val="af-ZA" w:eastAsia="en-US"/>
          <w14:ligatures w14:val="standardContextual"/>
        </w:rPr>
        <w:tab/>
      </w:r>
      <w:r w:rsidR="002A032B">
        <w:rPr>
          <w:rFonts w:ascii="Calibri" w:eastAsia="Aptos" w:hAnsi="Calibri"/>
          <w:kern w:val="2"/>
          <w:szCs w:val="22"/>
          <w:lang w:val="af-ZA" w:eastAsia="en-US"/>
          <w14:ligatures w14:val="standardContextual"/>
        </w:rPr>
        <w:tab/>
      </w:r>
      <w:r w:rsidR="002A032B">
        <w:rPr>
          <w:rFonts w:ascii="Calibri" w:eastAsia="Aptos" w:hAnsi="Calibri"/>
          <w:kern w:val="2"/>
          <w:szCs w:val="22"/>
          <w:lang w:val="af-ZA" w:eastAsia="en-US"/>
          <w14:ligatures w14:val="standardContextual"/>
        </w:rPr>
        <w:tab/>
      </w:r>
      <w:r w:rsidR="002A032B">
        <w:rPr>
          <w:rFonts w:ascii="Calibri" w:eastAsia="Aptos" w:hAnsi="Calibri"/>
          <w:kern w:val="2"/>
          <w:szCs w:val="22"/>
          <w:lang w:val="af-ZA" w:eastAsia="en-US"/>
          <w14:ligatures w14:val="standardContextual"/>
        </w:rPr>
        <w:tab/>
      </w:r>
      <w:r w:rsidR="002A032B">
        <w:rPr>
          <w:rFonts w:ascii="Calibri" w:eastAsia="Aptos" w:hAnsi="Calibri"/>
          <w:kern w:val="2"/>
          <w:szCs w:val="22"/>
          <w:lang w:val="af-ZA" w:eastAsia="en-US"/>
          <w14:ligatures w14:val="standardContextual"/>
        </w:rPr>
        <w:tab/>
      </w:r>
      <w:r w:rsidR="002A032B">
        <w:rPr>
          <w:rFonts w:ascii="Calibri" w:eastAsia="Aptos" w:hAnsi="Calibri"/>
          <w:kern w:val="2"/>
          <w:szCs w:val="22"/>
          <w:lang w:val="af-ZA" w:eastAsia="en-US"/>
          <w14:ligatures w14:val="standardContextual"/>
        </w:rPr>
        <w:tab/>
      </w:r>
      <w:r w:rsidR="002A032B">
        <w:rPr>
          <w:rFonts w:ascii="Calibri" w:eastAsia="Aptos" w:hAnsi="Calibri"/>
          <w:kern w:val="2"/>
          <w:szCs w:val="22"/>
          <w:lang w:val="af-ZA" w:eastAsia="en-US"/>
          <w14:ligatures w14:val="standardContextual"/>
        </w:rPr>
        <w:tab/>
      </w:r>
      <w:r w:rsidR="002A032B">
        <w:rPr>
          <w:rFonts w:ascii="Calibri" w:eastAsia="Aptos" w:hAnsi="Calibri"/>
          <w:kern w:val="2"/>
          <w:szCs w:val="22"/>
          <w:lang w:val="af-ZA" w:eastAsia="en-US"/>
          <w14:ligatures w14:val="standardContextual"/>
        </w:rPr>
        <w:tab/>
      </w:r>
      <w:r w:rsidR="002A032B">
        <w:rPr>
          <w:rFonts w:ascii="Calibri" w:eastAsia="Aptos" w:hAnsi="Calibri"/>
          <w:kern w:val="2"/>
          <w:szCs w:val="22"/>
          <w:lang w:val="af-ZA" w:eastAsia="en-US"/>
          <w14:ligatures w14:val="standardContextual"/>
        </w:rPr>
        <w:tab/>
        <w:t xml:space="preserve">   </w:t>
      </w:r>
      <w:r w:rsidRPr="00042B46">
        <w:rPr>
          <w:rFonts w:ascii="Calibri" w:eastAsia="Aptos" w:hAnsi="Calibri"/>
          <w:kern w:val="2"/>
          <w:szCs w:val="22"/>
          <w:lang w:val="af-ZA" w:eastAsia="en-US"/>
          <w14:ligatures w14:val="standardContextual"/>
        </w:rPr>
        <w:t>(2 x 1) (2)</w:t>
      </w:r>
    </w:p>
    <w:p w14:paraId="0B711A4A" w14:textId="77777777" w:rsidR="00383E0D" w:rsidRPr="00042B46" w:rsidRDefault="00383E0D" w:rsidP="00291548">
      <w:pPr>
        <w:spacing w:line="276" w:lineRule="auto"/>
        <w:rPr>
          <w:rFonts w:ascii="Calibri" w:eastAsia="Aptos" w:hAnsi="Calibri"/>
          <w:kern w:val="2"/>
          <w:szCs w:val="22"/>
          <w:lang w:val="af-ZA" w:eastAsia="en-US"/>
          <w14:ligatures w14:val="standardContextual"/>
        </w:rPr>
      </w:pPr>
    </w:p>
    <w:p w14:paraId="5FEEED56" w14:textId="77777777" w:rsidR="00383E0D" w:rsidRPr="00042B46" w:rsidRDefault="00383E0D" w:rsidP="00383E0D">
      <w:pPr>
        <w:ind w:left="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672068" w14:textId="77777777" w:rsidR="00291548" w:rsidRPr="00042B46" w:rsidRDefault="00291548" w:rsidP="00291548">
      <w:pPr>
        <w:spacing w:line="276" w:lineRule="auto"/>
        <w:ind w:left="720"/>
        <w:contextualSpacing/>
        <w:rPr>
          <w:rFonts w:ascii="Calibri" w:eastAsia="Aptos" w:hAnsi="Calibri"/>
          <w:kern w:val="2"/>
          <w:szCs w:val="22"/>
          <w:lang w:val="af-ZA" w:eastAsia="en-US"/>
          <w14:ligatures w14:val="standardContextual"/>
        </w:rPr>
      </w:pPr>
    </w:p>
    <w:p w14:paraId="32D54E7F" w14:textId="77777777" w:rsidR="00291548" w:rsidRPr="00042B46" w:rsidRDefault="00291548" w:rsidP="00291548">
      <w:pPr>
        <w:spacing w:line="276" w:lineRule="auto"/>
        <w:ind w:left="1080"/>
        <w:jc w:val="right"/>
        <w:rPr>
          <w:rFonts w:ascii="Calibri" w:eastAsia="Aptos" w:hAnsi="Calibri"/>
          <w:b/>
          <w:bCs/>
          <w:kern w:val="2"/>
          <w:szCs w:val="22"/>
          <w:lang w:val="af-ZA" w:eastAsia="en-US"/>
          <w14:ligatures w14:val="standardContextual"/>
        </w:rPr>
      </w:pPr>
      <w:r w:rsidRPr="00042B46">
        <w:rPr>
          <w:rFonts w:ascii="Calibri" w:eastAsia="Aptos" w:hAnsi="Calibri"/>
          <w:b/>
          <w:bCs/>
          <w:kern w:val="2"/>
          <w:szCs w:val="22"/>
          <w:lang w:val="af-ZA" w:eastAsia="en-US"/>
          <w14:ligatures w14:val="standardContextual"/>
        </w:rPr>
        <w:t>[6]</w:t>
      </w:r>
    </w:p>
    <w:p w14:paraId="3C313162" w14:textId="03261E0A" w:rsidR="00DC1AE0" w:rsidRPr="00042B46" w:rsidRDefault="00DC1AE0">
      <w:pPr>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br w:type="page"/>
      </w:r>
    </w:p>
    <w:p w14:paraId="08C84565" w14:textId="24B966B8" w:rsidR="00DC1AE0" w:rsidRPr="00042B46" w:rsidRDefault="008C4A5D" w:rsidP="00DC1AE0">
      <w:pPr>
        <w:jc w:val="center"/>
        <w:rPr>
          <w:sz w:val="28"/>
          <w:szCs w:val="28"/>
          <w:lang w:val="af-ZA"/>
        </w:rPr>
      </w:pPr>
      <w:r w:rsidRPr="00042B46">
        <w:rPr>
          <w:noProof/>
          <w:sz w:val="28"/>
          <w:szCs w:val="28"/>
          <w:lang w:val="af-ZA"/>
        </w:rPr>
        <w:drawing>
          <wp:inline distT="0" distB="0" distL="0" distR="0" wp14:anchorId="77A66EFE" wp14:editId="46FCF16C">
            <wp:extent cx="6637020" cy="982980"/>
            <wp:effectExtent l="0" t="0" r="0" b="7620"/>
            <wp:docPr id="2114253194" name="Picture 4" descr="A green f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09707" name="Picture 4" descr="A green field with white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673"/>
                    <a:stretch/>
                  </pic:blipFill>
                  <pic:spPr bwMode="auto">
                    <a:xfrm>
                      <a:off x="0" y="0"/>
                      <a:ext cx="6637020" cy="982980"/>
                    </a:xfrm>
                    <a:prstGeom prst="rect">
                      <a:avLst/>
                    </a:prstGeom>
                    <a:noFill/>
                    <a:ln>
                      <a:noFill/>
                    </a:ln>
                    <a:extLst>
                      <a:ext uri="{53640926-AAD7-44D8-BBD7-CCE9431645EC}">
                        <a14:shadowObscured xmlns:a14="http://schemas.microsoft.com/office/drawing/2010/main"/>
                      </a:ext>
                    </a:extLst>
                  </pic:spPr>
                </pic:pic>
              </a:graphicData>
            </a:graphic>
          </wp:inline>
        </w:drawing>
      </w:r>
    </w:p>
    <w:p w14:paraId="061AE779" w14:textId="77777777" w:rsidR="00DC1AE0" w:rsidRPr="00042B46" w:rsidRDefault="00DC1AE0" w:rsidP="00DC1AE0">
      <w:pPr>
        <w:jc w:val="center"/>
        <w:rPr>
          <w:rFonts w:ascii="Calibri" w:eastAsia="Calibri" w:hAnsi="Calibri" w:cs="Calibri"/>
          <w:sz w:val="16"/>
          <w:szCs w:val="16"/>
          <w:u w:val="single"/>
          <w:lang w:val="af-ZA"/>
        </w:rPr>
      </w:pPr>
    </w:p>
    <w:p w14:paraId="685B11D7" w14:textId="3DC894A5" w:rsidR="00291548" w:rsidRPr="00042B46" w:rsidRDefault="008C4A5D" w:rsidP="00DC1AE0">
      <w:pPr>
        <w:jc w:val="center"/>
        <w:rPr>
          <w:rFonts w:ascii="Calibri" w:eastAsia="Calibri" w:hAnsi="Calibri" w:cs="Calibri"/>
          <w:b/>
          <w:sz w:val="28"/>
          <w:szCs w:val="28"/>
          <w:u w:val="single"/>
          <w:lang w:val="af-ZA"/>
        </w:rPr>
      </w:pPr>
      <w:r w:rsidRPr="00042B46">
        <w:rPr>
          <w:rFonts w:ascii="Calibri" w:eastAsia="Calibri" w:hAnsi="Calibri" w:cs="Calibri"/>
          <w:b/>
          <w:sz w:val="28"/>
          <w:szCs w:val="28"/>
          <w:u w:val="single"/>
          <w:lang w:val="af-ZA"/>
        </w:rPr>
        <w:t>Groepaktiwiteit</w:t>
      </w:r>
    </w:p>
    <w:p w14:paraId="46404EDF" w14:textId="77777777" w:rsidR="00291548" w:rsidRPr="00042B46" w:rsidRDefault="00291548" w:rsidP="00291548">
      <w:pPr>
        <w:spacing w:line="276" w:lineRule="auto"/>
        <w:rPr>
          <w:rFonts w:ascii="Calibri" w:eastAsia="Aptos" w:hAnsi="Calibri"/>
          <w:b/>
          <w:bCs/>
          <w:kern w:val="2"/>
          <w:sz w:val="28"/>
          <w:lang w:val="af-ZA" w:eastAsia="en-US"/>
          <w14:ligatures w14:val="standardContextual"/>
        </w:rPr>
      </w:pPr>
      <w:r w:rsidRPr="00042B46">
        <w:rPr>
          <w:rFonts w:ascii="Calibri" w:eastAsia="Aptos" w:hAnsi="Calibri"/>
          <w:b/>
          <w:bCs/>
          <w:kern w:val="2"/>
          <w:sz w:val="28"/>
          <w:u w:val="single"/>
          <w:lang w:val="af-ZA" w:eastAsia="en-US"/>
          <w14:ligatures w14:val="standardContextual"/>
        </w:rPr>
        <w:t>Groep 3</w:t>
      </w:r>
      <w:r w:rsidRPr="00042B46">
        <w:rPr>
          <w:rFonts w:ascii="Calibri" w:eastAsia="Aptos" w:hAnsi="Calibri"/>
          <w:b/>
          <w:bCs/>
          <w:kern w:val="2"/>
          <w:sz w:val="28"/>
          <w:lang w:val="af-ZA" w:eastAsia="en-US"/>
          <w14:ligatures w14:val="standardContextual"/>
        </w:rPr>
        <w:t>: Vloede</w:t>
      </w:r>
    </w:p>
    <w:p w14:paraId="2C1EABC9" w14:textId="5E6DF1D0" w:rsidR="00291548" w:rsidRPr="00042B46" w:rsidRDefault="008C4A5D" w:rsidP="00291548">
      <w:pPr>
        <w:spacing w:line="360"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 xml:space="preserve">Lees die onderstaande uittreksel en beantwoord die vrae wat volg. </w:t>
      </w:r>
    </w:p>
    <w:tbl>
      <w:tblPr>
        <w:tblStyle w:val="TableGrid2"/>
        <w:tblW w:w="0" w:type="auto"/>
        <w:tblLook w:val="04A0" w:firstRow="1" w:lastRow="0" w:firstColumn="1" w:lastColumn="0" w:noHBand="0" w:noVBand="1"/>
      </w:tblPr>
      <w:tblGrid>
        <w:gridCol w:w="10456"/>
      </w:tblGrid>
      <w:tr w:rsidR="00291548" w:rsidRPr="00042B46" w14:paraId="61E9E490" w14:textId="77777777" w:rsidTr="00244B1B">
        <w:tc>
          <w:tcPr>
            <w:tcW w:w="10790" w:type="dxa"/>
          </w:tcPr>
          <w:p w14:paraId="2FB111A4" w14:textId="77777777" w:rsidR="00291548" w:rsidRPr="00042B46" w:rsidRDefault="00291548" w:rsidP="00291548">
            <w:pPr>
              <w:spacing w:line="360" w:lineRule="auto"/>
              <w:jc w:val="center"/>
              <w:rPr>
                <w:rFonts w:ascii="Calibri" w:hAnsi="Calibri"/>
                <w:b/>
                <w:bCs/>
                <w:szCs w:val="22"/>
                <w:lang w:val="af-ZA" w:eastAsia="en-US"/>
              </w:rPr>
            </w:pPr>
            <w:r w:rsidRPr="00042B46">
              <w:rPr>
                <w:rFonts w:ascii="Calibri" w:hAnsi="Calibri"/>
                <w:b/>
                <w:bCs/>
                <w:szCs w:val="22"/>
                <w:lang w:val="af-ZA" w:eastAsia="en-US"/>
              </w:rPr>
              <w:t>Klimaatsverandering saai verwoesting: Groot vloede in KwaZulu-Natal en Oos-Kaap</w:t>
            </w:r>
          </w:p>
          <w:p w14:paraId="36FE8F54" w14:textId="1A8947D9" w:rsidR="00291548" w:rsidRPr="00042B46" w:rsidRDefault="00291548" w:rsidP="00291548">
            <w:pPr>
              <w:spacing w:line="276" w:lineRule="auto"/>
              <w:rPr>
                <w:rFonts w:ascii="Calibri" w:hAnsi="Calibri"/>
                <w:szCs w:val="22"/>
                <w:lang w:val="af-ZA" w:eastAsia="en-US"/>
              </w:rPr>
            </w:pPr>
            <w:r w:rsidRPr="00042B46">
              <w:rPr>
                <w:rFonts w:ascii="Calibri" w:hAnsi="Calibri"/>
                <w:szCs w:val="22"/>
                <w:lang w:val="af-ZA" w:eastAsia="en-US"/>
              </w:rPr>
              <w:t xml:space="preserve">In 2022 het die World Weather Attribution-groep weerdata ontleed om </w:t>
            </w:r>
            <w:r w:rsidR="00A61D97">
              <w:rPr>
                <w:rFonts w:ascii="Calibri" w:hAnsi="Calibri"/>
                <w:szCs w:val="22"/>
                <w:lang w:val="af-ZA" w:eastAsia="en-US"/>
              </w:rPr>
              <w:t>hedendaagse</w:t>
            </w:r>
            <w:r w:rsidRPr="00042B46">
              <w:rPr>
                <w:rFonts w:ascii="Calibri" w:hAnsi="Calibri"/>
                <w:szCs w:val="22"/>
                <w:lang w:val="af-ZA" w:eastAsia="en-US"/>
              </w:rPr>
              <w:t xml:space="preserve"> klimaat</w:t>
            </w:r>
            <w:r w:rsidR="00A61D97">
              <w:rPr>
                <w:rFonts w:ascii="Calibri" w:hAnsi="Calibri"/>
                <w:szCs w:val="22"/>
                <w:lang w:val="af-ZA" w:eastAsia="en-US"/>
              </w:rPr>
              <w:t>toestande</w:t>
            </w:r>
            <w:r w:rsidRPr="00042B46">
              <w:rPr>
                <w:rFonts w:ascii="Calibri" w:hAnsi="Calibri"/>
                <w:szCs w:val="22"/>
                <w:lang w:val="af-ZA" w:eastAsia="en-US"/>
              </w:rPr>
              <w:t xml:space="preserve"> met di</w:t>
            </w:r>
            <w:r w:rsidR="00A61D97">
              <w:rPr>
                <w:rFonts w:ascii="Calibri" w:hAnsi="Calibri"/>
                <w:szCs w:val="22"/>
                <w:lang w:val="af-ZA" w:eastAsia="en-US"/>
              </w:rPr>
              <w:t>é van</w:t>
            </w:r>
            <w:r w:rsidR="009609FE">
              <w:rPr>
                <w:rFonts w:ascii="Calibri" w:hAnsi="Calibri"/>
                <w:szCs w:val="22"/>
                <w:lang w:val="af-ZA" w:eastAsia="en-US"/>
              </w:rPr>
              <w:t xml:space="preserve"> die</w:t>
            </w:r>
            <w:r w:rsidRPr="00042B46">
              <w:rPr>
                <w:rFonts w:ascii="Calibri" w:hAnsi="Calibri"/>
                <w:szCs w:val="22"/>
                <w:lang w:val="af-ZA" w:eastAsia="en-US"/>
              </w:rPr>
              <w:t xml:space="preserve"> pre-industriële era te vergelyk. </w:t>
            </w:r>
            <w:r w:rsidR="00EE24D6" w:rsidRPr="00EE24D6">
              <w:rPr>
                <w:rFonts w:ascii="Calibri" w:hAnsi="Calibri"/>
                <w:szCs w:val="22"/>
                <w:lang w:val="af-ZA" w:eastAsia="en-US"/>
              </w:rPr>
              <w:t>Hul bevindings</w:t>
            </w:r>
            <w:r w:rsidR="00EE24D6">
              <w:rPr>
                <w:rFonts w:ascii="Calibri" w:hAnsi="Calibri"/>
                <w:szCs w:val="22"/>
                <w:lang w:val="af-ZA" w:eastAsia="en-US"/>
              </w:rPr>
              <w:t xml:space="preserve"> het</w:t>
            </w:r>
            <w:r w:rsidR="00EE24D6" w:rsidRPr="00EE24D6">
              <w:rPr>
                <w:rFonts w:ascii="Calibri" w:hAnsi="Calibri"/>
                <w:szCs w:val="22"/>
                <w:lang w:val="af-ZA" w:eastAsia="en-US"/>
              </w:rPr>
              <w:t xml:space="preserve"> </w:t>
            </w:r>
            <w:r w:rsidR="00EE24D6">
              <w:rPr>
                <w:rFonts w:ascii="Calibri" w:hAnsi="Calibri"/>
                <w:szCs w:val="22"/>
                <w:lang w:val="af-ZA" w:eastAsia="en-US"/>
              </w:rPr>
              <w:t>ge</w:t>
            </w:r>
            <w:r w:rsidR="00EE24D6" w:rsidRPr="00EE24D6">
              <w:rPr>
                <w:rFonts w:ascii="Calibri" w:hAnsi="Calibri"/>
                <w:szCs w:val="22"/>
                <w:lang w:val="af-ZA" w:eastAsia="en-US"/>
              </w:rPr>
              <w:t>toon dat uiterste reënvalgebeurtenisse, soos die verwoestende vloede van 2022, tans ongeveer een keer elke 20 jaar voorkom</w:t>
            </w:r>
            <w:r w:rsidR="00EE24D6">
              <w:rPr>
                <w:rFonts w:ascii="Calibri" w:hAnsi="Calibri"/>
                <w:szCs w:val="22"/>
                <w:lang w:val="af-ZA" w:eastAsia="en-US"/>
              </w:rPr>
              <w:t xml:space="preserve">. Dit </w:t>
            </w:r>
            <w:r w:rsidR="00EE24D6" w:rsidRPr="00EE24D6">
              <w:rPr>
                <w:rFonts w:ascii="Calibri" w:hAnsi="Calibri"/>
                <w:szCs w:val="22"/>
                <w:lang w:val="af-ZA" w:eastAsia="en-US"/>
              </w:rPr>
              <w:t>’n verdubbeling van die frekwensie wat</w:t>
            </w:r>
            <w:r w:rsidR="00041D4D">
              <w:rPr>
                <w:rFonts w:ascii="Calibri" w:hAnsi="Calibri"/>
                <w:szCs w:val="22"/>
                <w:lang w:val="af-ZA" w:eastAsia="en-US"/>
              </w:rPr>
              <w:t xml:space="preserve"> waarskynlik</w:t>
            </w:r>
            <w:r w:rsidR="00E1068F">
              <w:rPr>
                <w:rFonts w:ascii="Calibri" w:hAnsi="Calibri"/>
                <w:szCs w:val="22"/>
                <w:lang w:val="af-ZA" w:eastAsia="en-US"/>
              </w:rPr>
              <w:t>,</w:t>
            </w:r>
            <w:r w:rsidR="00EE24D6" w:rsidRPr="00EE24D6">
              <w:rPr>
                <w:rFonts w:ascii="Calibri" w:hAnsi="Calibri"/>
                <w:szCs w:val="22"/>
                <w:lang w:val="af-ZA" w:eastAsia="en-US"/>
              </w:rPr>
              <w:t xml:space="preserve"> sonder mensgemaakte </w:t>
            </w:r>
            <w:proofErr w:type="spellStart"/>
            <w:r w:rsidR="00EE24D6" w:rsidRPr="00EE24D6">
              <w:rPr>
                <w:rFonts w:ascii="Calibri" w:hAnsi="Calibri"/>
                <w:szCs w:val="22"/>
                <w:lang w:val="af-ZA" w:eastAsia="en-US"/>
              </w:rPr>
              <w:t>aardverwarming</w:t>
            </w:r>
            <w:proofErr w:type="spellEnd"/>
            <w:r w:rsidR="00E1068F">
              <w:rPr>
                <w:rFonts w:ascii="Calibri" w:hAnsi="Calibri"/>
                <w:szCs w:val="22"/>
                <w:lang w:val="af-ZA" w:eastAsia="en-US"/>
              </w:rPr>
              <w:t>,</w:t>
            </w:r>
            <w:r w:rsidR="00EE24D6" w:rsidRPr="00EE24D6">
              <w:rPr>
                <w:rFonts w:ascii="Calibri" w:hAnsi="Calibri"/>
                <w:szCs w:val="22"/>
                <w:lang w:val="af-ZA" w:eastAsia="en-US"/>
              </w:rPr>
              <w:t xml:space="preserve"> slegs een keer elke 40 jaar sou </w:t>
            </w:r>
            <w:r w:rsidR="00615B2B">
              <w:rPr>
                <w:rFonts w:ascii="Calibri" w:hAnsi="Calibri"/>
                <w:szCs w:val="22"/>
                <w:lang w:val="af-ZA" w:eastAsia="en-US"/>
              </w:rPr>
              <w:t>plaasvind</w:t>
            </w:r>
            <w:r w:rsidR="00EE24D6" w:rsidRPr="00EE24D6">
              <w:rPr>
                <w:rFonts w:ascii="Calibri" w:hAnsi="Calibri"/>
                <w:szCs w:val="22"/>
                <w:lang w:val="af-ZA" w:eastAsia="en-US"/>
              </w:rPr>
              <w:t>.</w:t>
            </w:r>
          </w:p>
          <w:p w14:paraId="5ECD5FAE" w14:textId="77777777" w:rsidR="00291548" w:rsidRPr="00042B46" w:rsidRDefault="00291548" w:rsidP="00291548">
            <w:pPr>
              <w:spacing w:line="276" w:lineRule="auto"/>
              <w:rPr>
                <w:rFonts w:ascii="Calibri" w:hAnsi="Calibri"/>
                <w:szCs w:val="22"/>
                <w:lang w:val="af-ZA" w:eastAsia="en-US"/>
              </w:rPr>
            </w:pPr>
          </w:p>
          <w:p w14:paraId="6D5807D3" w14:textId="77777777" w:rsidR="00631DE4" w:rsidRDefault="00631DE4" w:rsidP="00291548">
            <w:pPr>
              <w:spacing w:line="276" w:lineRule="auto"/>
              <w:rPr>
                <w:rFonts w:ascii="Calibri" w:hAnsi="Calibri"/>
                <w:szCs w:val="22"/>
                <w:lang w:val="af-ZA" w:eastAsia="en-US"/>
              </w:rPr>
            </w:pPr>
            <w:r w:rsidRPr="00631DE4">
              <w:rPr>
                <w:rFonts w:ascii="Calibri" w:hAnsi="Calibri"/>
                <w:szCs w:val="22"/>
                <w:lang w:val="af-ZA" w:eastAsia="en-US"/>
              </w:rPr>
              <w:t>Die toenemende voorkoms van storms en oorstromings in KwaZulu-Natal en die Oos-Kaap is hoofsaaklik die gevolg van klimaatsverandering en die wanbestuur van natuurlike hulpbronne. Aardverwarming veroorsaak meer uiterste weersomstandighede, aangesien hoër temperature verdamping versnel en tot swaar reënval lei. In Suid-Afrika dra warmer see-oppervlaktemperature verder by tot kragtiger storms en verhoogde reënval.</w:t>
            </w:r>
          </w:p>
          <w:p w14:paraId="33DC79AE" w14:textId="7DBA40E2" w:rsidR="00291548" w:rsidRPr="00042B46" w:rsidRDefault="00291548" w:rsidP="00291548">
            <w:pPr>
              <w:spacing w:line="276" w:lineRule="auto"/>
              <w:rPr>
                <w:rFonts w:ascii="Calibri" w:hAnsi="Calibri"/>
                <w:szCs w:val="22"/>
                <w:lang w:val="af-ZA" w:eastAsia="en-US"/>
              </w:rPr>
            </w:pPr>
            <w:r w:rsidRPr="00042B46">
              <w:rPr>
                <w:rFonts w:ascii="Calibri" w:hAnsi="Calibri"/>
                <w:szCs w:val="22"/>
                <w:lang w:val="af-ZA" w:eastAsia="en-US"/>
              </w:rPr>
              <w:t xml:space="preserve"> </w:t>
            </w:r>
          </w:p>
          <w:p w14:paraId="0512CFEA" w14:textId="3E0C19C7" w:rsidR="00291548" w:rsidRDefault="0070026D" w:rsidP="00291548">
            <w:pPr>
              <w:spacing w:line="276" w:lineRule="auto"/>
              <w:rPr>
                <w:rFonts w:ascii="Calibri" w:hAnsi="Calibri"/>
                <w:szCs w:val="22"/>
                <w:lang w:val="af-ZA" w:eastAsia="en-US"/>
              </w:rPr>
            </w:pPr>
            <w:r w:rsidRPr="0070026D">
              <w:rPr>
                <w:rFonts w:ascii="Calibri" w:hAnsi="Calibri"/>
                <w:szCs w:val="22"/>
                <w:lang w:val="af-ZA" w:eastAsia="en-US"/>
              </w:rPr>
              <w:t>Die vernietiging van natuurlike buffers, soos woude en vleilande, het die impak van hierdie uiterste weerstoestande vererger. Hierdie ekosisteme speel ’n kritieke rol in die absorpsie van oortollige reënval en dien as natuurlike versperrings wat die vloei van water na stedelike gebiede vertraag. Die verlies daarvan weens ontwikkeling en landbou verhoog egter die risiko van verwoestende oorstromings.</w:t>
            </w:r>
          </w:p>
          <w:p w14:paraId="55F45C7C" w14:textId="77777777" w:rsidR="0070026D" w:rsidRPr="00042B46" w:rsidRDefault="0070026D" w:rsidP="00291548">
            <w:pPr>
              <w:spacing w:line="276" w:lineRule="auto"/>
              <w:rPr>
                <w:rFonts w:ascii="Calibri" w:hAnsi="Calibri"/>
                <w:szCs w:val="22"/>
                <w:lang w:val="af-ZA" w:eastAsia="en-US"/>
              </w:rPr>
            </w:pPr>
          </w:p>
          <w:p w14:paraId="3DBEF5D6" w14:textId="4E0683DA" w:rsidR="00291548" w:rsidRPr="00042B46" w:rsidRDefault="00291548" w:rsidP="00291548">
            <w:pPr>
              <w:spacing w:line="276" w:lineRule="auto"/>
              <w:jc w:val="right"/>
              <w:rPr>
                <w:rFonts w:ascii="Calibri" w:hAnsi="Calibri"/>
                <w:szCs w:val="22"/>
                <w:lang w:val="af-ZA" w:eastAsia="en-US"/>
              </w:rPr>
            </w:pPr>
            <w:r w:rsidRPr="00042B46">
              <w:rPr>
                <w:rFonts w:ascii="Calibri" w:hAnsi="Calibri"/>
                <w:i/>
                <w:iCs/>
                <w:sz w:val="20"/>
                <w:szCs w:val="18"/>
                <w:lang w:val="af-ZA" w:eastAsia="en-US"/>
              </w:rPr>
              <w:t xml:space="preserve">[Aangepas vanaf: </w:t>
            </w:r>
            <w:hyperlink r:id="rId13" w:history="1">
              <w:r w:rsidRPr="00042B46">
                <w:rPr>
                  <w:rFonts w:ascii="Calibri" w:hAnsi="Calibri"/>
                  <w:i/>
                  <w:iCs/>
                  <w:color w:val="467886"/>
                  <w:sz w:val="20"/>
                  <w:szCs w:val="18"/>
                  <w:u w:val="single"/>
                  <w:lang w:val="af-ZA" w:eastAsia="en-US"/>
                </w:rPr>
                <w:t>https://www.nsri.org.za</w:t>
              </w:r>
            </w:hyperlink>
            <w:r w:rsidRPr="00042B46">
              <w:rPr>
                <w:rFonts w:ascii="Calibri" w:hAnsi="Calibri"/>
                <w:i/>
                <w:iCs/>
                <w:sz w:val="20"/>
                <w:szCs w:val="18"/>
                <w:lang w:val="af-ZA" w:eastAsia="en-US"/>
              </w:rPr>
              <w:t xml:space="preserve"> </w:t>
            </w:r>
            <w:r w:rsidR="008C4A5D" w:rsidRPr="00042B46">
              <w:rPr>
                <w:rFonts w:ascii="Calibri" w:hAnsi="Calibri"/>
                <w:i/>
                <w:iCs/>
                <w:sz w:val="20"/>
                <w:szCs w:val="18"/>
                <w:lang w:val="af-ZA" w:eastAsia="en-US"/>
              </w:rPr>
              <w:t>Toegangsdatum</w:t>
            </w:r>
            <w:r w:rsidRPr="00042B46">
              <w:rPr>
                <w:rFonts w:ascii="Calibri" w:hAnsi="Calibri"/>
                <w:i/>
                <w:iCs/>
                <w:sz w:val="20"/>
                <w:szCs w:val="18"/>
                <w:lang w:val="af-ZA" w:eastAsia="en-US"/>
              </w:rPr>
              <w:t>: 23 Januarie 2025]</w:t>
            </w:r>
          </w:p>
        </w:tc>
      </w:tr>
    </w:tbl>
    <w:p w14:paraId="64F24FA3" w14:textId="77777777" w:rsidR="00291548" w:rsidRPr="00042B46" w:rsidRDefault="00291548" w:rsidP="00291548">
      <w:pPr>
        <w:spacing w:line="276" w:lineRule="auto"/>
        <w:rPr>
          <w:rFonts w:ascii="Calibri" w:eastAsia="Aptos" w:hAnsi="Calibri"/>
          <w:kern w:val="2"/>
          <w:szCs w:val="22"/>
          <w:lang w:val="af-ZA" w:eastAsia="en-US"/>
          <w14:ligatures w14:val="standardContextual"/>
        </w:rPr>
      </w:pPr>
    </w:p>
    <w:p w14:paraId="3EE60C90" w14:textId="674CBE8F" w:rsidR="00291548" w:rsidRPr="00042B46" w:rsidRDefault="00FC684D" w:rsidP="00291548">
      <w:pPr>
        <w:spacing w:line="276"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 xml:space="preserve">3.1 </w:t>
      </w:r>
      <w:r w:rsidR="00291548" w:rsidRPr="00042B46">
        <w:rPr>
          <w:rFonts w:ascii="Calibri" w:eastAsia="Aptos" w:hAnsi="Calibri"/>
          <w:kern w:val="2"/>
          <w:szCs w:val="22"/>
          <w:lang w:val="af-ZA" w:eastAsia="en-US"/>
          <w14:ligatures w14:val="standardContextual"/>
        </w:rPr>
        <w:tab/>
        <w:t xml:space="preserve">Noem TWEE redes waarom vloede </w:t>
      </w:r>
      <w:r w:rsidR="00644925">
        <w:rPr>
          <w:rFonts w:ascii="Calibri" w:eastAsia="Aptos" w:hAnsi="Calibri"/>
          <w:kern w:val="2"/>
          <w:szCs w:val="22"/>
          <w:lang w:val="af-ZA" w:eastAsia="en-US"/>
          <w14:ligatures w14:val="standardContextual"/>
        </w:rPr>
        <w:t xml:space="preserve">nadelig </w:t>
      </w:r>
      <w:r w:rsidR="00291548" w:rsidRPr="00042B46">
        <w:rPr>
          <w:rFonts w:ascii="Calibri" w:eastAsia="Aptos" w:hAnsi="Calibri"/>
          <w:kern w:val="2"/>
          <w:szCs w:val="22"/>
          <w:lang w:val="af-ZA" w:eastAsia="en-US"/>
          <w14:ligatures w14:val="standardContextual"/>
        </w:rPr>
        <w:t xml:space="preserve">is vir omgewingsgesondheid. </w:t>
      </w:r>
      <w:r w:rsidR="00291548" w:rsidRPr="00042B46">
        <w:rPr>
          <w:rFonts w:ascii="Calibri" w:eastAsia="Aptos" w:hAnsi="Calibri"/>
          <w:kern w:val="2"/>
          <w:szCs w:val="22"/>
          <w:lang w:val="af-ZA" w:eastAsia="en-US"/>
          <w14:ligatures w14:val="standardContextual"/>
        </w:rPr>
        <w:tab/>
      </w:r>
      <w:r w:rsidR="00291548" w:rsidRPr="00042B46">
        <w:rPr>
          <w:rFonts w:ascii="Calibri" w:eastAsia="Aptos" w:hAnsi="Calibri"/>
          <w:kern w:val="2"/>
          <w:szCs w:val="22"/>
          <w:lang w:val="af-ZA" w:eastAsia="en-US"/>
          <w14:ligatures w14:val="standardContextual"/>
        </w:rPr>
        <w:tab/>
      </w:r>
      <w:r w:rsidR="00291548" w:rsidRPr="00042B46">
        <w:rPr>
          <w:rFonts w:ascii="Calibri" w:eastAsia="Aptos" w:hAnsi="Calibri"/>
          <w:kern w:val="2"/>
          <w:szCs w:val="22"/>
          <w:lang w:val="af-ZA" w:eastAsia="en-US"/>
          <w14:ligatures w14:val="standardContextual"/>
        </w:rPr>
        <w:tab/>
        <w:t xml:space="preserve">   (2 x 1) (2)</w:t>
      </w:r>
    </w:p>
    <w:p w14:paraId="1A7CBCD1" w14:textId="77777777" w:rsidR="00291548" w:rsidRPr="00042B46" w:rsidRDefault="00291548" w:rsidP="00291548">
      <w:pPr>
        <w:spacing w:line="276" w:lineRule="auto"/>
        <w:ind w:firstLine="720"/>
        <w:rPr>
          <w:rFonts w:ascii="Calibri" w:eastAsia="Aptos" w:hAnsi="Calibri"/>
          <w:b/>
          <w:bCs/>
          <w:kern w:val="2"/>
          <w:szCs w:val="22"/>
          <w:lang w:val="af-ZA" w:eastAsia="en-US"/>
          <w14:ligatures w14:val="standardContextual"/>
        </w:rPr>
      </w:pPr>
    </w:p>
    <w:p w14:paraId="427362AF" w14:textId="77777777" w:rsidR="00383E0D" w:rsidRPr="00042B46" w:rsidRDefault="00383E0D" w:rsidP="00383E0D">
      <w:pPr>
        <w:ind w:left="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CDDC77" w14:textId="06934C07" w:rsidR="00FC684D" w:rsidRPr="00042B46" w:rsidRDefault="00FC684D">
      <w:pPr>
        <w:rPr>
          <w:rFonts w:ascii="Calibri" w:eastAsia="Aptos" w:hAnsi="Calibri"/>
          <w:kern w:val="2"/>
          <w:szCs w:val="22"/>
          <w:lang w:val="af-ZA" w:eastAsia="en-US"/>
          <w14:ligatures w14:val="standardContextual"/>
        </w:rPr>
      </w:pPr>
    </w:p>
    <w:p w14:paraId="6EF3A524" w14:textId="77777777" w:rsidR="00644925" w:rsidRDefault="00FC684D" w:rsidP="00291548">
      <w:pPr>
        <w:spacing w:line="276"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 xml:space="preserve">3.2 </w:t>
      </w:r>
      <w:r w:rsidR="00291548" w:rsidRPr="00042B46">
        <w:rPr>
          <w:rFonts w:ascii="Calibri" w:eastAsia="Aptos" w:hAnsi="Calibri"/>
          <w:kern w:val="2"/>
          <w:szCs w:val="22"/>
          <w:lang w:val="af-ZA" w:eastAsia="en-US"/>
          <w14:ligatures w14:val="standardContextual"/>
        </w:rPr>
        <w:tab/>
        <w:t xml:space="preserve">Noem TWEE maniere waarop vloede die gesondheid van die plaaslike </w:t>
      </w:r>
      <w:r w:rsidR="00644925">
        <w:rPr>
          <w:rFonts w:ascii="Calibri" w:eastAsia="Aptos" w:hAnsi="Calibri"/>
          <w:kern w:val="2"/>
          <w:szCs w:val="22"/>
          <w:lang w:val="af-ZA" w:eastAsia="en-US"/>
          <w14:ligatures w14:val="standardContextual"/>
        </w:rPr>
        <w:t>bevolking</w:t>
      </w:r>
    </w:p>
    <w:p w14:paraId="4C09158A" w14:textId="0958868C" w:rsidR="00291548" w:rsidRPr="00042B46" w:rsidRDefault="00291548" w:rsidP="00644925">
      <w:pPr>
        <w:spacing w:line="276" w:lineRule="auto"/>
        <w:ind w:firstLine="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negatief kan beïnvloed.</w:t>
      </w:r>
      <w:r w:rsidR="00FC684D" w:rsidRPr="00042B46">
        <w:rPr>
          <w:rFonts w:ascii="Calibri" w:eastAsia="Aptos" w:hAnsi="Calibri"/>
          <w:kern w:val="2"/>
          <w:szCs w:val="22"/>
          <w:lang w:val="af-ZA" w:eastAsia="en-US"/>
          <w14:ligatures w14:val="standardContextual"/>
        </w:rPr>
        <w:tab/>
      </w:r>
      <w:r w:rsidR="00FC684D" w:rsidRPr="00042B46">
        <w:rPr>
          <w:rFonts w:ascii="Calibri" w:eastAsia="Aptos" w:hAnsi="Calibri"/>
          <w:kern w:val="2"/>
          <w:szCs w:val="22"/>
          <w:lang w:val="af-ZA" w:eastAsia="en-US"/>
          <w14:ligatures w14:val="standardContextual"/>
        </w:rPr>
        <w:tab/>
      </w:r>
      <w:r w:rsidR="00FC684D" w:rsidRPr="00042B46">
        <w:rPr>
          <w:rFonts w:ascii="Calibri" w:eastAsia="Aptos" w:hAnsi="Calibri"/>
          <w:kern w:val="2"/>
          <w:szCs w:val="22"/>
          <w:lang w:val="af-ZA" w:eastAsia="en-US"/>
          <w14:ligatures w14:val="standardContextual"/>
        </w:rPr>
        <w:tab/>
      </w:r>
      <w:r w:rsidR="00FC684D" w:rsidRPr="00042B46">
        <w:rPr>
          <w:rFonts w:ascii="Calibri" w:eastAsia="Aptos" w:hAnsi="Calibri"/>
          <w:kern w:val="2"/>
          <w:szCs w:val="22"/>
          <w:lang w:val="af-ZA" w:eastAsia="en-US"/>
          <w14:ligatures w14:val="standardContextual"/>
        </w:rPr>
        <w:tab/>
      </w:r>
      <w:r w:rsidR="00FC684D" w:rsidRPr="00042B46">
        <w:rPr>
          <w:rFonts w:ascii="Calibri" w:eastAsia="Aptos" w:hAnsi="Calibri"/>
          <w:kern w:val="2"/>
          <w:szCs w:val="22"/>
          <w:lang w:val="af-ZA" w:eastAsia="en-US"/>
          <w14:ligatures w14:val="standardContextual"/>
        </w:rPr>
        <w:tab/>
      </w:r>
      <w:r w:rsidR="00FC684D" w:rsidRPr="00042B46">
        <w:rPr>
          <w:rFonts w:ascii="Calibri" w:eastAsia="Aptos" w:hAnsi="Calibri"/>
          <w:kern w:val="2"/>
          <w:szCs w:val="22"/>
          <w:lang w:val="af-ZA" w:eastAsia="en-US"/>
          <w14:ligatures w14:val="standardContextual"/>
        </w:rPr>
        <w:tab/>
      </w:r>
      <w:r w:rsidR="00FC684D" w:rsidRPr="00042B46">
        <w:rPr>
          <w:rFonts w:ascii="Calibri" w:eastAsia="Aptos" w:hAnsi="Calibri"/>
          <w:kern w:val="2"/>
          <w:szCs w:val="22"/>
          <w:lang w:val="af-ZA" w:eastAsia="en-US"/>
          <w14:ligatures w14:val="standardContextual"/>
        </w:rPr>
        <w:tab/>
      </w:r>
      <w:r w:rsidR="00FC684D" w:rsidRPr="00042B46">
        <w:rPr>
          <w:rFonts w:ascii="Calibri" w:eastAsia="Aptos" w:hAnsi="Calibri"/>
          <w:kern w:val="2"/>
          <w:szCs w:val="22"/>
          <w:lang w:val="af-ZA" w:eastAsia="en-US"/>
          <w14:ligatures w14:val="standardContextual"/>
        </w:rPr>
        <w:tab/>
        <w:t xml:space="preserve">    </w:t>
      </w:r>
      <w:r w:rsidR="00644925">
        <w:rPr>
          <w:rFonts w:ascii="Calibri" w:eastAsia="Aptos" w:hAnsi="Calibri"/>
          <w:kern w:val="2"/>
          <w:szCs w:val="22"/>
          <w:lang w:val="af-ZA" w:eastAsia="en-US"/>
          <w14:ligatures w14:val="standardContextual"/>
        </w:rPr>
        <w:t xml:space="preserve">           </w:t>
      </w:r>
      <w:r w:rsidR="00FC684D" w:rsidRPr="00042B46">
        <w:rPr>
          <w:rFonts w:ascii="Calibri" w:eastAsia="Aptos" w:hAnsi="Calibri"/>
          <w:kern w:val="2"/>
          <w:szCs w:val="22"/>
          <w:lang w:val="af-ZA" w:eastAsia="en-US"/>
          <w14:ligatures w14:val="standardContextual"/>
        </w:rPr>
        <w:t>(2 x 1) (2)</w:t>
      </w:r>
      <w:r w:rsidR="00FC684D" w:rsidRPr="00042B46">
        <w:rPr>
          <w:rFonts w:ascii="Calibri" w:eastAsia="Aptos" w:hAnsi="Calibri"/>
          <w:kern w:val="2"/>
          <w:szCs w:val="22"/>
          <w:lang w:val="af-ZA" w:eastAsia="en-US"/>
          <w14:ligatures w14:val="standardContextual"/>
        </w:rPr>
        <w:tab/>
      </w:r>
    </w:p>
    <w:p w14:paraId="62671C7D" w14:textId="77777777" w:rsidR="00383E0D" w:rsidRPr="00042B46" w:rsidRDefault="00383E0D" w:rsidP="00383E0D">
      <w:pPr>
        <w:ind w:left="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9F7785" w14:textId="1B748820" w:rsidR="00383E0D" w:rsidRPr="00042B46" w:rsidRDefault="00383E0D">
      <w:pPr>
        <w:rPr>
          <w:rFonts w:ascii="Calibri" w:eastAsia="Aptos" w:hAnsi="Calibri"/>
          <w:b/>
          <w:bCs/>
          <w:i/>
          <w:iCs/>
          <w:kern w:val="2"/>
          <w:szCs w:val="22"/>
          <w:lang w:val="af-ZA" w:eastAsia="en-US"/>
          <w14:ligatures w14:val="standardContextual"/>
        </w:rPr>
      </w:pPr>
      <w:r w:rsidRPr="00042B46">
        <w:rPr>
          <w:rFonts w:ascii="Calibri" w:eastAsia="Aptos" w:hAnsi="Calibri"/>
          <w:b/>
          <w:bCs/>
          <w:i/>
          <w:iCs/>
          <w:kern w:val="2"/>
          <w:szCs w:val="22"/>
          <w:lang w:val="af-ZA" w:eastAsia="en-US"/>
          <w14:ligatures w14:val="standardContextual"/>
        </w:rPr>
        <w:br w:type="page"/>
      </w:r>
    </w:p>
    <w:p w14:paraId="609701EC" w14:textId="77777777" w:rsidR="00291548" w:rsidRPr="00042B46" w:rsidRDefault="00291548" w:rsidP="00383E0D">
      <w:pPr>
        <w:spacing w:line="276" w:lineRule="auto"/>
        <w:rPr>
          <w:rFonts w:ascii="Calibri" w:eastAsia="Aptos" w:hAnsi="Calibri"/>
          <w:b/>
          <w:bCs/>
          <w:i/>
          <w:iCs/>
          <w:kern w:val="2"/>
          <w:szCs w:val="22"/>
          <w:lang w:val="af-ZA" w:eastAsia="en-US"/>
          <w14:ligatures w14:val="standardContextual"/>
        </w:rPr>
      </w:pPr>
    </w:p>
    <w:p w14:paraId="38B8FB24" w14:textId="4D70E880" w:rsidR="00291548" w:rsidRPr="00042B46" w:rsidRDefault="00291548" w:rsidP="00291548">
      <w:pPr>
        <w:spacing w:line="276"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 xml:space="preserve">3.3 </w:t>
      </w:r>
      <w:r w:rsidRPr="00042B46">
        <w:rPr>
          <w:rFonts w:ascii="Calibri" w:eastAsia="Aptos" w:hAnsi="Calibri"/>
          <w:kern w:val="2"/>
          <w:szCs w:val="22"/>
          <w:lang w:val="af-ZA" w:eastAsia="en-US"/>
          <w14:ligatures w14:val="standardContextual"/>
        </w:rPr>
        <w:tab/>
        <w:t>Identifiseer TWEE oplossin</w:t>
      </w:r>
      <w:r w:rsidRPr="00970AD3">
        <w:rPr>
          <w:rFonts w:ascii="Calibri" w:eastAsia="Aptos" w:hAnsi="Calibri"/>
          <w:kern w:val="2"/>
          <w:szCs w:val="22"/>
          <w:lang w:val="af-ZA" w:eastAsia="en-US"/>
          <w14:ligatures w14:val="standardContextual"/>
        </w:rPr>
        <w:t>gs/</w:t>
      </w:r>
      <w:r w:rsidR="00041D4D" w:rsidRPr="00970AD3">
        <w:rPr>
          <w:rFonts w:ascii="Calibri" w:eastAsia="Aptos" w:hAnsi="Calibri"/>
          <w:kern w:val="2"/>
          <w:szCs w:val="22"/>
          <w:lang w:val="af-ZA" w:eastAsia="en-US"/>
          <w14:ligatures w14:val="standardContextual"/>
        </w:rPr>
        <w:t>voorsorg</w:t>
      </w:r>
      <w:r w:rsidRPr="00970AD3">
        <w:rPr>
          <w:rFonts w:ascii="Calibri" w:eastAsia="Aptos" w:hAnsi="Calibri"/>
          <w:kern w:val="2"/>
          <w:szCs w:val="22"/>
          <w:lang w:val="af-ZA" w:eastAsia="en-US"/>
          <w14:ligatures w14:val="standardContextual"/>
        </w:rPr>
        <w:t>maatreëls</w:t>
      </w:r>
      <w:r w:rsidRPr="00042B46">
        <w:rPr>
          <w:rFonts w:ascii="Calibri" w:eastAsia="Aptos" w:hAnsi="Calibri"/>
          <w:kern w:val="2"/>
          <w:szCs w:val="22"/>
          <w:lang w:val="af-ZA" w:eastAsia="en-US"/>
          <w14:ligatures w14:val="standardContextual"/>
        </w:rPr>
        <w:t xml:space="preserve"> om die impak van vloede te </w:t>
      </w:r>
      <w:r w:rsidR="00644925">
        <w:rPr>
          <w:rFonts w:ascii="Calibri" w:eastAsia="Aptos" w:hAnsi="Calibri"/>
          <w:kern w:val="2"/>
          <w:szCs w:val="22"/>
          <w:lang w:val="af-ZA" w:eastAsia="en-US"/>
          <w14:ligatures w14:val="standardContextual"/>
        </w:rPr>
        <w:t>verminder</w:t>
      </w:r>
      <w:r w:rsidRPr="00042B46">
        <w:rPr>
          <w:rFonts w:ascii="Calibri" w:eastAsia="Aptos" w:hAnsi="Calibri"/>
          <w:kern w:val="2"/>
          <w:szCs w:val="22"/>
          <w:lang w:val="af-ZA" w:eastAsia="en-US"/>
          <w14:ligatures w14:val="standardContextual"/>
        </w:rPr>
        <w:t>.</w:t>
      </w:r>
      <w:r w:rsidRPr="00042B46">
        <w:rPr>
          <w:rFonts w:ascii="Calibri" w:eastAsia="Aptos" w:hAnsi="Calibri"/>
          <w:kern w:val="2"/>
          <w:szCs w:val="22"/>
          <w:lang w:val="af-ZA" w:eastAsia="en-US"/>
          <w14:ligatures w14:val="standardContextual"/>
        </w:rPr>
        <w:tab/>
      </w:r>
      <w:r w:rsidR="00041D4D">
        <w:rPr>
          <w:rFonts w:ascii="Calibri" w:eastAsia="Aptos" w:hAnsi="Calibri"/>
          <w:kern w:val="2"/>
          <w:szCs w:val="22"/>
          <w:lang w:val="af-ZA" w:eastAsia="en-US"/>
          <w14:ligatures w14:val="standardContextual"/>
        </w:rPr>
        <w:br/>
        <w:t xml:space="preserve">                                                                                                                                                                </w:t>
      </w:r>
      <w:r w:rsidRPr="00042B46">
        <w:rPr>
          <w:rFonts w:ascii="Calibri" w:eastAsia="Aptos" w:hAnsi="Calibri"/>
          <w:kern w:val="2"/>
          <w:szCs w:val="22"/>
          <w:lang w:val="af-ZA" w:eastAsia="en-US"/>
          <w14:ligatures w14:val="standardContextual"/>
        </w:rPr>
        <w:tab/>
        <w:t xml:space="preserve">   (2 x 1) (2)</w:t>
      </w:r>
    </w:p>
    <w:p w14:paraId="2B87550B" w14:textId="77777777" w:rsidR="00291548" w:rsidRPr="00042B46" w:rsidRDefault="00291548" w:rsidP="00291548">
      <w:pPr>
        <w:spacing w:line="276" w:lineRule="auto"/>
        <w:rPr>
          <w:rFonts w:ascii="Calibri" w:eastAsia="Aptos" w:hAnsi="Calibri"/>
          <w:kern w:val="2"/>
          <w:szCs w:val="22"/>
          <w:lang w:val="af-ZA" w:eastAsia="en-US"/>
          <w14:ligatures w14:val="standardContextual"/>
        </w:rPr>
      </w:pPr>
    </w:p>
    <w:p w14:paraId="301C67BD" w14:textId="77777777" w:rsidR="00383E0D" w:rsidRPr="00042B46" w:rsidRDefault="00383E0D" w:rsidP="00383E0D">
      <w:pPr>
        <w:ind w:left="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49B524" w14:textId="77777777" w:rsidR="00383E0D" w:rsidRPr="00042B46" w:rsidRDefault="00383E0D" w:rsidP="00291548">
      <w:pPr>
        <w:spacing w:line="276" w:lineRule="auto"/>
        <w:ind w:left="1080"/>
        <w:jc w:val="right"/>
        <w:rPr>
          <w:rFonts w:ascii="Calibri" w:eastAsia="Aptos" w:hAnsi="Calibri"/>
          <w:b/>
          <w:bCs/>
          <w:kern w:val="2"/>
          <w:szCs w:val="22"/>
          <w:lang w:val="af-ZA" w:eastAsia="en-US"/>
          <w14:ligatures w14:val="standardContextual"/>
        </w:rPr>
      </w:pPr>
    </w:p>
    <w:p w14:paraId="75C41B77" w14:textId="5E4E98D3" w:rsidR="00291548" w:rsidRPr="00042B46" w:rsidRDefault="00291548" w:rsidP="00291548">
      <w:pPr>
        <w:spacing w:line="276" w:lineRule="auto"/>
        <w:ind w:left="1080"/>
        <w:jc w:val="right"/>
        <w:rPr>
          <w:rFonts w:ascii="Calibri" w:eastAsia="Aptos" w:hAnsi="Calibri"/>
          <w:b/>
          <w:bCs/>
          <w:kern w:val="2"/>
          <w:szCs w:val="22"/>
          <w:lang w:val="af-ZA" w:eastAsia="en-US"/>
          <w14:ligatures w14:val="standardContextual"/>
        </w:rPr>
      </w:pPr>
      <w:r w:rsidRPr="00042B46">
        <w:rPr>
          <w:rFonts w:ascii="Calibri" w:eastAsia="Aptos" w:hAnsi="Calibri"/>
          <w:b/>
          <w:bCs/>
          <w:kern w:val="2"/>
          <w:szCs w:val="22"/>
          <w:lang w:val="af-ZA" w:eastAsia="en-US"/>
          <w14:ligatures w14:val="standardContextual"/>
        </w:rPr>
        <w:t>[6]</w:t>
      </w:r>
    </w:p>
    <w:p w14:paraId="7F5EA2B5" w14:textId="77777777" w:rsidR="00291548" w:rsidRPr="00042B46" w:rsidRDefault="00291548" w:rsidP="00291548">
      <w:pPr>
        <w:spacing w:line="276" w:lineRule="auto"/>
        <w:ind w:left="1080"/>
        <w:rPr>
          <w:rFonts w:ascii="Calibri" w:eastAsia="Aptos" w:hAnsi="Calibri"/>
          <w:b/>
          <w:bCs/>
          <w:i/>
          <w:iCs/>
          <w:kern w:val="2"/>
          <w:szCs w:val="22"/>
          <w:lang w:val="af-ZA" w:eastAsia="en-US"/>
          <w14:ligatures w14:val="standardContextual"/>
        </w:rPr>
      </w:pPr>
    </w:p>
    <w:p w14:paraId="6C94EAF8" w14:textId="77777777" w:rsidR="00291548" w:rsidRPr="00042B46" w:rsidRDefault="00291548" w:rsidP="00291548">
      <w:pPr>
        <w:spacing w:line="276" w:lineRule="auto"/>
        <w:ind w:left="1418"/>
        <w:contextualSpacing/>
        <w:rPr>
          <w:rFonts w:ascii="Calibri" w:eastAsia="Aptos" w:hAnsi="Calibri"/>
          <w:b/>
          <w:bCs/>
          <w:kern w:val="2"/>
          <w:szCs w:val="22"/>
          <w:lang w:val="af-ZA" w:eastAsia="en-US"/>
          <w14:ligatures w14:val="standardContextual"/>
        </w:rPr>
      </w:pPr>
    </w:p>
    <w:p w14:paraId="2807179E" w14:textId="77777777" w:rsidR="00291548" w:rsidRPr="00042B46" w:rsidRDefault="00291548" w:rsidP="00291548">
      <w:pPr>
        <w:spacing w:after="160" w:line="278"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br w:type="page"/>
      </w:r>
    </w:p>
    <w:p w14:paraId="795F991C" w14:textId="7FBBFEB9" w:rsidR="0051022A" w:rsidRPr="00042B46" w:rsidRDefault="008C4A5D" w:rsidP="0051022A">
      <w:pPr>
        <w:jc w:val="center"/>
        <w:rPr>
          <w:sz w:val="28"/>
          <w:szCs w:val="28"/>
          <w:lang w:val="af-ZA"/>
        </w:rPr>
      </w:pPr>
      <w:r w:rsidRPr="00042B46">
        <w:rPr>
          <w:noProof/>
          <w:sz w:val="28"/>
          <w:szCs w:val="28"/>
          <w:lang w:val="af-ZA"/>
        </w:rPr>
        <w:drawing>
          <wp:inline distT="0" distB="0" distL="0" distR="0" wp14:anchorId="6A27FE5C" wp14:editId="1B55F2B4">
            <wp:extent cx="6637020" cy="982980"/>
            <wp:effectExtent l="0" t="0" r="0" b="7620"/>
            <wp:docPr id="224158150" name="Picture 4" descr="A green f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09707" name="Picture 4" descr="A green field with white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673"/>
                    <a:stretch/>
                  </pic:blipFill>
                  <pic:spPr bwMode="auto">
                    <a:xfrm>
                      <a:off x="0" y="0"/>
                      <a:ext cx="6637020" cy="982980"/>
                    </a:xfrm>
                    <a:prstGeom prst="rect">
                      <a:avLst/>
                    </a:prstGeom>
                    <a:noFill/>
                    <a:ln>
                      <a:noFill/>
                    </a:ln>
                    <a:extLst>
                      <a:ext uri="{53640926-AAD7-44D8-BBD7-CCE9431645EC}">
                        <a14:shadowObscured xmlns:a14="http://schemas.microsoft.com/office/drawing/2010/main"/>
                      </a:ext>
                    </a:extLst>
                  </pic:spPr>
                </pic:pic>
              </a:graphicData>
            </a:graphic>
          </wp:inline>
        </w:drawing>
      </w:r>
    </w:p>
    <w:p w14:paraId="6381CA12" w14:textId="77777777" w:rsidR="0051022A" w:rsidRPr="00042B46" w:rsidRDefault="0051022A" w:rsidP="0051022A">
      <w:pPr>
        <w:jc w:val="center"/>
        <w:rPr>
          <w:rFonts w:ascii="Calibri" w:eastAsia="Calibri" w:hAnsi="Calibri" w:cs="Calibri"/>
          <w:sz w:val="16"/>
          <w:szCs w:val="16"/>
          <w:u w:val="single"/>
          <w:lang w:val="af-ZA"/>
        </w:rPr>
      </w:pPr>
    </w:p>
    <w:p w14:paraId="0531FAF8" w14:textId="0F076978" w:rsidR="0051022A" w:rsidRPr="00042B46" w:rsidRDefault="008C4A5D" w:rsidP="0051022A">
      <w:pPr>
        <w:jc w:val="center"/>
        <w:rPr>
          <w:rFonts w:ascii="Calibri" w:eastAsia="Calibri" w:hAnsi="Calibri" w:cs="Calibri"/>
          <w:b/>
          <w:sz w:val="28"/>
          <w:szCs w:val="28"/>
          <w:u w:val="single"/>
          <w:lang w:val="af-ZA"/>
        </w:rPr>
      </w:pPr>
      <w:r w:rsidRPr="00042B46">
        <w:rPr>
          <w:rFonts w:ascii="Calibri" w:eastAsia="Calibri" w:hAnsi="Calibri" w:cs="Calibri"/>
          <w:b/>
          <w:sz w:val="28"/>
          <w:szCs w:val="28"/>
          <w:u w:val="single"/>
          <w:lang w:val="af-ZA"/>
        </w:rPr>
        <w:t>Groepaktiwiteit</w:t>
      </w:r>
    </w:p>
    <w:p w14:paraId="6D97F359" w14:textId="77777777" w:rsidR="0051022A" w:rsidRPr="00042B46" w:rsidRDefault="0051022A" w:rsidP="00291548">
      <w:pPr>
        <w:spacing w:line="276" w:lineRule="auto"/>
        <w:rPr>
          <w:rFonts w:ascii="Calibri" w:eastAsia="Aptos" w:hAnsi="Calibri"/>
          <w:b/>
          <w:bCs/>
          <w:kern w:val="2"/>
          <w:szCs w:val="22"/>
          <w:lang w:val="af-ZA" w:eastAsia="en-US"/>
          <w14:ligatures w14:val="standardContextual"/>
        </w:rPr>
      </w:pPr>
    </w:p>
    <w:p w14:paraId="3321D50D" w14:textId="2C2DA176" w:rsidR="00291548" w:rsidRPr="00042B46" w:rsidRDefault="00291548" w:rsidP="00291548">
      <w:pPr>
        <w:spacing w:line="276" w:lineRule="auto"/>
        <w:rPr>
          <w:rFonts w:ascii="Calibri" w:eastAsia="Aptos" w:hAnsi="Calibri"/>
          <w:b/>
          <w:bCs/>
          <w:kern w:val="2"/>
          <w:sz w:val="28"/>
          <w:lang w:val="af-ZA" w:eastAsia="en-US"/>
          <w14:ligatures w14:val="standardContextual"/>
        </w:rPr>
      </w:pPr>
      <w:r w:rsidRPr="00042B46">
        <w:rPr>
          <w:rFonts w:ascii="Calibri" w:eastAsia="Aptos" w:hAnsi="Calibri"/>
          <w:b/>
          <w:bCs/>
          <w:kern w:val="2"/>
          <w:sz w:val="28"/>
          <w:u w:val="single"/>
          <w:lang w:val="af-ZA" w:eastAsia="en-US"/>
          <w14:ligatures w14:val="standardContextual"/>
        </w:rPr>
        <w:t>Groep 4</w:t>
      </w:r>
      <w:r w:rsidRPr="00042B46">
        <w:rPr>
          <w:rFonts w:ascii="Calibri" w:eastAsia="Aptos" w:hAnsi="Calibri"/>
          <w:b/>
          <w:bCs/>
          <w:kern w:val="2"/>
          <w:sz w:val="28"/>
          <w:lang w:val="af-ZA" w:eastAsia="en-US"/>
          <w14:ligatures w14:val="standardContextual"/>
        </w:rPr>
        <w:t>: Brande</w:t>
      </w:r>
    </w:p>
    <w:p w14:paraId="33F72698" w14:textId="249B029D" w:rsidR="00291548" w:rsidRPr="00042B46" w:rsidRDefault="008C4A5D" w:rsidP="00291548">
      <w:pPr>
        <w:spacing w:line="360"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 xml:space="preserve">Lees die onderstaande uittreksel en beantwoord die vrae wat volg. </w:t>
      </w:r>
    </w:p>
    <w:tbl>
      <w:tblPr>
        <w:tblStyle w:val="TableGrid2"/>
        <w:tblW w:w="0" w:type="auto"/>
        <w:tblLook w:val="04A0" w:firstRow="1" w:lastRow="0" w:firstColumn="1" w:lastColumn="0" w:noHBand="0" w:noVBand="1"/>
      </w:tblPr>
      <w:tblGrid>
        <w:gridCol w:w="10456"/>
      </w:tblGrid>
      <w:tr w:rsidR="00291548" w:rsidRPr="00042B46" w14:paraId="5F43C94B" w14:textId="77777777" w:rsidTr="00244B1B">
        <w:tc>
          <w:tcPr>
            <w:tcW w:w="10790" w:type="dxa"/>
          </w:tcPr>
          <w:p w14:paraId="2B906B03" w14:textId="47D15612" w:rsidR="00291548" w:rsidRPr="00042B46" w:rsidRDefault="00291548" w:rsidP="00291548">
            <w:pPr>
              <w:spacing w:line="360" w:lineRule="auto"/>
              <w:jc w:val="center"/>
              <w:rPr>
                <w:rFonts w:ascii="Calibri" w:hAnsi="Calibri"/>
                <w:b/>
                <w:bCs/>
                <w:szCs w:val="22"/>
                <w:lang w:val="af-ZA" w:eastAsia="en-US"/>
              </w:rPr>
            </w:pPr>
            <w:r w:rsidRPr="00042B46">
              <w:rPr>
                <w:rFonts w:ascii="Calibri" w:hAnsi="Calibri"/>
                <w:b/>
                <w:bCs/>
                <w:szCs w:val="22"/>
                <w:lang w:val="af-ZA" w:eastAsia="en-US"/>
              </w:rPr>
              <w:t>Brand verplaas meer as 200 mense in Kaaps</w:t>
            </w:r>
            <w:r w:rsidR="0070026D">
              <w:rPr>
                <w:rFonts w:ascii="Calibri" w:hAnsi="Calibri"/>
                <w:b/>
                <w:bCs/>
                <w:szCs w:val="22"/>
                <w:lang w:val="af-ZA" w:eastAsia="en-US"/>
              </w:rPr>
              <w:t>e</w:t>
            </w:r>
            <w:r w:rsidRPr="00042B46">
              <w:rPr>
                <w:rFonts w:ascii="Calibri" w:hAnsi="Calibri"/>
                <w:b/>
                <w:bCs/>
                <w:szCs w:val="22"/>
                <w:lang w:val="af-ZA" w:eastAsia="en-US"/>
              </w:rPr>
              <w:t xml:space="preserve"> informele nedersetting</w:t>
            </w:r>
          </w:p>
          <w:p w14:paraId="6A5D0058" w14:textId="77777777" w:rsidR="00E33457" w:rsidRPr="00312572" w:rsidRDefault="00E33457" w:rsidP="00E33457">
            <w:pPr>
              <w:spacing w:line="276" w:lineRule="auto"/>
              <w:rPr>
                <w:rFonts w:ascii="Calibri" w:hAnsi="Calibri"/>
                <w:szCs w:val="22"/>
                <w:lang w:val="af-ZA" w:eastAsia="en-US"/>
              </w:rPr>
            </w:pPr>
            <w:r w:rsidRPr="00E33457">
              <w:rPr>
                <w:rFonts w:ascii="Calibri" w:hAnsi="Calibri"/>
                <w:szCs w:val="22"/>
                <w:lang w:val="af-ZA" w:eastAsia="en-US"/>
              </w:rPr>
              <w:t xml:space="preserve">In November 2024 het ’n verwoestende brand deur </w:t>
            </w:r>
            <w:proofErr w:type="spellStart"/>
            <w:r w:rsidRPr="00E33457">
              <w:rPr>
                <w:rFonts w:ascii="Calibri" w:hAnsi="Calibri"/>
                <w:szCs w:val="22"/>
                <w:lang w:val="af-ZA" w:eastAsia="en-US"/>
              </w:rPr>
              <w:t>Pelican</w:t>
            </w:r>
            <w:proofErr w:type="spellEnd"/>
            <w:r w:rsidRPr="00E33457">
              <w:rPr>
                <w:rFonts w:ascii="Calibri" w:hAnsi="Calibri"/>
                <w:szCs w:val="22"/>
                <w:lang w:val="af-ZA" w:eastAsia="en-US"/>
              </w:rPr>
              <w:t xml:space="preserve"> Park, Kaapstad, versprei en meer as 50 strukture vernietig. Dit het meer as 200 mense dakloos gelaat het.</w:t>
            </w:r>
          </w:p>
          <w:p w14:paraId="5845739D" w14:textId="77777777" w:rsidR="009D0E1C" w:rsidRPr="009D0E1C" w:rsidRDefault="009D0E1C" w:rsidP="009D0E1C">
            <w:pPr>
              <w:spacing w:line="276" w:lineRule="auto"/>
              <w:rPr>
                <w:rFonts w:ascii="Calibri" w:hAnsi="Calibri"/>
                <w:szCs w:val="22"/>
                <w:lang w:val="af-ZA" w:eastAsia="en-US"/>
              </w:rPr>
            </w:pPr>
          </w:p>
          <w:p w14:paraId="7B712EEA" w14:textId="05C9B665" w:rsidR="009D0E1C" w:rsidRPr="009D0E1C" w:rsidRDefault="009D0E1C" w:rsidP="009D0E1C">
            <w:pPr>
              <w:spacing w:line="276" w:lineRule="auto"/>
              <w:rPr>
                <w:rFonts w:ascii="Calibri" w:hAnsi="Calibri"/>
                <w:szCs w:val="22"/>
                <w:lang w:val="af-ZA" w:eastAsia="en-US"/>
              </w:rPr>
            </w:pPr>
            <w:r w:rsidRPr="009D0E1C">
              <w:rPr>
                <w:rFonts w:ascii="Calibri" w:hAnsi="Calibri"/>
                <w:szCs w:val="22"/>
                <w:lang w:val="af-ZA" w:eastAsia="en-US"/>
              </w:rPr>
              <w:t xml:space="preserve">Leroy Abrahams, wat sy huis en al sy besittings verloor het, het sy skok en hartseer uitgespreek. Sy kinders, wat tydens die vakansie sou kom kuier, kan nou nie meer kom nie. ’n Ander inwoner, Zukiswa Maqoqa, het al haar kinders se </w:t>
            </w:r>
            <w:r w:rsidRPr="00570704">
              <w:rPr>
                <w:rFonts w:ascii="Calibri" w:hAnsi="Calibri"/>
                <w:szCs w:val="22"/>
                <w:lang w:val="af-ZA" w:eastAsia="en-US"/>
              </w:rPr>
              <w:t xml:space="preserve">skoolboeke en uniforms </w:t>
            </w:r>
            <w:r w:rsidR="00041D4D" w:rsidRPr="00570704">
              <w:rPr>
                <w:rFonts w:ascii="Calibri" w:hAnsi="Calibri"/>
                <w:szCs w:val="22"/>
                <w:lang w:val="af-ZA" w:eastAsia="en-US"/>
              </w:rPr>
              <w:t xml:space="preserve">in die brand </w:t>
            </w:r>
            <w:r w:rsidRPr="00570704">
              <w:rPr>
                <w:rFonts w:ascii="Calibri" w:hAnsi="Calibri"/>
                <w:szCs w:val="22"/>
                <w:lang w:val="af-ZA" w:eastAsia="en-US"/>
              </w:rPr>
              <w:t>verloor</w:t>
            </w:r>
            <w:r w:rsidR="00D972E5" w:rsidRPr="00570704">
              <w:rPr>
                <w:rFonts w:ascii="Calibri" w:hAnsi="Calibri"/>
                <w:szCs w:val="22"/>
                <w:lang w:val="af-ZA" w:eastAsia="en-US"/>
              </w:rPr>
              <w:t xml:space="preserve">. Dit het </w:t>
            </w:r>
            <w:r w:rsidRPr="00570704">
              <w:rPr>
                <w:rFonts w:ascii="Calibri" w:hAnsi="Calibri"/>
                <w:szCs w:val="22"/>
                <w:lang w:val="af-ZA" w:eastAsia="en-US"/>
              </w:rPr>
              <w:t>hul</w:t>
            </w:r>
            <w:r w:rsidRPr="009D0E1C">
              <w:rPr>
                <w:rFonts w:ascii="Calibri" w:hAnsi="Calibri"/>
                <w:szCs w:val="22"/>
                <w:lang w:val="af-ZA" w:eastAsia="en-US"/>
              </w:rPr>
              <w:t xml:space="preserve"> vermoë om te studeer aansienlik belemmer het.</w:t>
            </w:r>
          </w:p>
          <w:p w14:paraId="4021C1E4" w14:textId="77777777" w:rsidR="009D0E1C" w:rsidRPr="009D0E1C" w:rsidRDefault="009D0E1C" w:rsidP="009D0E1C">
            <w:pPr>
              <w:spacing w:line="276" w:lineRule="auto"/>
              <w:rPr>
                <w:rFonts w:ascii="Calibri" w:hAnsi="Calibri"/>
                <w:szCs w:val="22"/>
                <w:lang w:val="af-ZA" w:eastAsia="en-US"/>
              </w:rPr>
            </w:pPr>
          </w:p>
          <w:p w14:paraId="6A181D78" w14:textId="5A9D8FB2" w:rsidR="009D0E1C" w:rsidRPr="009D0E1C" w:rsidRDefault="009D0E1C" w:rsidP="009D0E1C">
            <w:pPr>
              <w:spacing w:line="276" w:lineRule="auto"/>
              <w:rPr>
                <w:rFonts w:ascii="Calibri" w:hAnsi="Calibri"/>
                <w:szCs w:val="22"/>
                <w:lang w:val="af-ZA" w:eastAsia="en-US"/>
              </w:rPr>
            </w:pPr>
            <w:r w:rsidRPr="009D0E1C">
              <w:rPr>
                <w:rFonts w:ascii="Calibri" w:hAnsi="Calibri"/>
                <w:szCs w:val="22"/>
                <w:lang w:val="af-ZA" w:eastAsia="en-US"/>
              </w:rPr>
              <w:t>Kaapstad se brandweer en reddingsdienste het vinnig gereageer en die brand teen 20:20 onder beheer gebring. Gelukkig is daar geen beserings of sterftes aangemeld nie. Die humanitêre organisasie Gift of the Givers het onmiddellik ingespring en noodsaaklikhede soos kos, komberse en ander hulpbronne aan die geaffekteerde inwoners verskaf.</w:t>
            </w:r>
          </w:p>
          <w:p w14:paraId="3A2F7609" w14:textId="77777777" w:rsidR="009D0E1C" w:rsidRPr="009D0E1C" w:rsidRDefault="009D0E1C" w:rsidP="009D0E1C">
            <w:pPr>
              <w:spacing w:line="276" w:lineRule="auto"/>
              <w:rPr>
                <w:rFonts w:ascii="Calibri" w:hAnsi="Calibri"/>
                <w:szCs w:val="22"/>
                <w:lang w:val="af-ZA" w:eastAsia="en-US"/>
              </w:rPr>
            </w:pPr>
          </w:p>
          <w:p w14:paraId="7B33CBEC" w14:textId="49D01142" w:rsidR="00291548" w:rsidRPr="00042B46" w:rsidRDefault="009D0E1C" w:rsidP="009D0E1C">
            <w:pPr>
              <w:spacing w:line="276" w:lineRule="auto"/>
              <w:rPr>
                <w:rFonts w:ascii="Calibri" w:hAnsi="Calibri"/>
                <w:szCs w:val="22"/>
                <w:lang w:val="af-ZA" w:eastAsia="en-US"/>
              </w:rPr>
            </w:pPr>
            <w:r w:rsidRPr="009D0E1C">
              <w:rPr>
                <w:rFonts w:ascii="Calibri" w:hAnsi="Calibri"/>
                <w:szCs w:val="22"/>
                <w:lang w:val="af-ZA" w:eastAsia="en-US"/>
              </w:rPr>
              <w:t>Hierdie voorval beklemtoon die aanhoudende uitdagings wat inwoners van informele nedersettings in die gesig staar en die voortdurende werklikheid dat hulle ná brande of vloede dikwels van voor af moet begin.</w:t>
            </w:r>
          </w:p>
          <w:p w14:paraId="22883AC8" w14:textId="0E8D6FE3" w:rsidR="00291548" w:rsidRPr="00042B46" w:rsidRDefault="00291548" w:rsidP="00291548">
            <w:pPr>
              <w:spacing w:line="276" w:lineRule="auto"/>
              <w:jc w:val="right"/>
              <w:rPr>
                <w:rFonts w:ascii="Calibri" w:hAnsi="Calibri"/>
                <w:i/>
                <w:iCs/>
                <w:szCs w:val="22"/>
                <w:lang w:val="af-ZA" w:eastAsia="en-US"/>
              </w:rPr>
            </w:pPr>
            <w:r w:rsidRPr="00042B46">
              <w:rPr>
                <w:rFonts w:ascii="Calibri" w:hAnsi="Calibri"/>
                <w:i/>
                <w:iCs/>
                <w:sz w:val="20"/>
                <w:szCs w:val="18"/>
                <w:lang w:val="af-ZA" w:eastAsia="en-US"/>
              </w:rPr>
              <w:t xml:space="preserve">[Aangepas van: </w:t>
            </w:r>
            <w:hyperlink r:id="rId14" w:history="1">
              <w:r w:rsidRPr="00042B46">
                <w:rPr>
                  <w:rFonts w:ascii="Calibri" w:hAnsi="Calibri"/>
                  <w:i/>
                  <w:iCs/>
                  <w:color w:val="467886"/>
                  <w:sz w:val="20"/>
                  <w:szCs w:val="18"/>
                  <w:u w:val="single"/>
                  <w:lang w:val="af-ZA" w:eastAsia="en-US"/>
                </w:rPr>
                <w:t>https://www.news24.com</w:t>
              </w:r>
            </w:hyperlink>
            <w:r w:rsidRPr="00042B46">
              <w:rPr>
                <w:rFonts w:ascii="Calibri" w:hAnsi="Calibri"/>
                <w:i/>
                <w:iCs/>
                <w:sz w:val="20"/>
                <w:szCs w:val="18"/>
                <w:lang w:val="af-ZA" w:eastAsia="en-US"/>
              </w:rPr>
              <w:t xml:space="preserve"> </w:t>
            </w:r>
            <w:r w:rsidR="008C4A5D" w:rsidRPr="00042B46">
              <w:rPr>
                <w:rFonts w:ascii="Calibri" w:hAnsi="Calibri"/>
                <w:i/>
                <w:iCs/>
                <w:sz w:val="20"/>
                <w:szCs w:val="18"/>
                <w:lang w:val="af-ZA" w:eastAsia="en-US"/>
              </w:rPr>
              <w:t>Toegangsdatum</w:t>
            </w:r>
            <w:r w:rsidRPr="00042B46">
              <w:rPr>
                <w:rFonts w:ascii="Calibri" w:hAnsi="Calibri"/>
                <w:i/>
                <w:iCs/>
                <w:sz w:val="20"/>
                <w:szCs w:val="18"/>
                <w:lang w:val="af-ZA" w:eastAsia="en-US"/>
              </w:rPr>
              <w:t>: 23 Januarie 2025]</w:t>
            </w:r>
          </w:p>
        </w:tc>
      </w:tr>
    </w:tbl>
    <w:p w14:paraId="468E3CC1" w14:textId="77777777" w:rsidR="00291548" w:rsidRPr="00042B46" w:rsidRDefault="00291548" w:rsidP="00291548">
      <w:pPr>
        <w:spacing w:line="276" w:lineRule="auto"/>
        <w:rPr>
          <w:rFonts w:ascii="Calibri" w:eastAsia="Aptos" w:hAnsi="Calibri"/>
          <w:kern w:val="2"/>
          <w:szCs w:val="22"/>
          <w:lang w:val="af-ZA" w:eastAsia="en-US"/>
          <w14:ligatures w14:val="standardContextual"/>
        </w:rPr>
      </w:pPr>
    </w:p>
    <w:p w14:paraId="59BD9147" w14:textId="7E909210" w:rsidR="00291548" w:rsidRPr="00042B46" w:rsidRDefault="00B26797" w:rsidP="00291548">
      <w:pPr>
        <w:spacing w:line="276"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 xml:space="preserve">4.1 </w:t>
      </w:r>
      <w:r w:rsidR="00291548" w:rsidRPr="00042B46">
        <w:rPr>
          <w:rFonts w:ascii="Calibri" w:eastAsia="Aptos" w:hAnsi="Calibri"/>
          <w:kern w:val="2"/>
          <w:szCs w:val="22"/>
          <w:lang w:val="af-ZA" w:eastAsia="en-US"/>
          <w14:ligatures w14:val="standardContextual"/>
        </w:rPr>
        <w:tab/>
        <w:t xml:space="preserve">Noem TWEE redes waarom brande </w:t>
      </w:r>
      <w:r w:rsidR="00104E72">
        <w:rPr>
          <w:rFonts w:ascii="Calibri" w:eastAsia="Aptos" w:hAnsi="Calibri"/>
          <w:kern w:val="2"/>
          <w:szCs w:val="22"/>
          <w:lang w:val="af-ZA" w:eastAsia="en-US"/>
          <w14:ligatures w14:val="standardContextual"/>
        </w:rPr>
        <w:t>nadelig</w:t>
      </w:r>
      <w:r w:rsidR="00291548" w:rsidRPr="00042B46">
        <w:rPr>
          <w:rFonts w:ascii="Calibri" w:eastAsia="Aptos" w:hAnsi="Calibri"/>
          <w:kern w:val="2"/>
          <w:szCs w:val="22"/>
          <w:lang w:val="af-ZA" w:eastAsia="en-US"/>
          <w14:ligatures w14:val="standardContextual"/>
        </w:rPr>
        <w:t xml:space="preserve"> is vir omgewingsgesondheid. </w:t>
      </w:r>
      <w:r w:rsidR="00291548" w:rsidRPr="00042B46">
        <w:rPr>
          <w:rFonts w:ascii="Calibri" w:eastAsia="Aptos" w:hAnsi="Calibri"/>
          <w:kern w:val="2"/>
          <w:szCs w:val="22"/>
          <w:lang w:val="af-ZA" w:eastAsia="en-US"/>
          <w14:ligatures w14:val="standardContextual"/>
        </w:rPr>
        <w:tab/>
      </w:r>
      <w:r w:rsidR="00291548" w:rsidRPr="00042B46">
        <w:rPr>
          <w:rFonts w:ascii="Calibri" w:eastAsia="Aptos" w:hAnsi="Calibri"/>
          <w:kern w:val="2"/>
          <w:szCs w:val="22"/>
          <w:lang w:val="af-ZA" w:eastAsia="en-US"/>
          <w14:ligatures w14:val="standardContextual"/>
        </w:rPr>
        <w:tab/>
      </w:r>
      <w:r w:rsidR="00291548" w:rsidRPr="00042B46">
        <w:rPr>
          <w:rFonts w:ascii="Calibri" w:eastAsia="Aptos" w:hAnsi="Calibri"/>
          <w:kern w:val="2"/>
          <w:szCs w:val="22"/>
          <w:lang w:val="af-ZA" w:eastAsia="en-US"/>
          <w14:ligatures w14:val="standardContextual"/>
        </w:rPr>
        <w:tab/>
        <w:t xml:space="preserve">   (2 x 1) (2)</w:t>
      </w:r>
    </w:p>
    <w:p w14:paraId="587B307A" w14:textId="77777777" w:rsidR="00291548" w:rsidRPr="00042B46" w:rsidRDefault="00291548" w:rsidP="00291548">
      <w:pPr>
        <w:spacing w:line="276" w:lineRule="auto"/>
        <w:ind w:firstLine="720"/>
        <w:rPr>
          <w:rFonts w:ascii="Calibri" w:eastAsia="Aptos" w:hAnsi="Calibri"/>
          <w:b/>
          <w:bCs/>
          <w:kern w:val="2"/>
          <w:szCs w:val="22"/>
          <w:lang w:val="af-ZA" w:eastAsia="en-US"/>
          <w14:ligatures w14:val="standardContextual"/>
        </w:rPr>
      </w:pPr>
    </w:p>
    <w:p w14:paraId="1FD97329" w14:textId="77777777" w:rsidR="00383E0D" w:rsidRPr="00042B46" w:rsidRDefault="00383E0D" w:rsidP="00383E0D">
      <w:pPr>
        <w:ind w:left="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00A2DC" w14:textId="4B9C0CFB" w:rsidR="00C74EA2" w:rsidRPr="00042B46" w:rsidRDefault="00C74EA2">
      <w:pPr>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br w:type="page"/>
      </w:r>
    </w:p>
    <w:p w14:paraId="3CAAD5B8" w14:textId="77777777" w:rsidR="00291548" w:rsidRPr="00042B46" w:rsidRDefault="00291548" w:rsidP="00291548">
      <w:pPr>
        <w:spacing w:line="276" w:lineRule="auto"/>
        <w:ind w:left="720"/>
        <w:rPr>
          <w:rFonts w:ascii="Calibri" w:eastAsia="Aptos" w:hAnsi="Calibri"/>
          <w:kern w:val="2"/>
          <w:szCs w:val="22"/>
          <w:lang w:val="af-ZA" w:eastAsia="en-US"/>
          <w14:ligatures w14:val="standardContextual"/>
        </w:rPr>
      </w:pPr>
    </w:p>
    <w:p w14:paraId="7DB51334" w14:textId="77777777" w:rsidR="00644925" w:rsidRDefault="00B26797" w:rsidP="00291548">
      <w:pPr>
        <w:spacing w:line="276"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 xml:space="preserve">4.2. </w:t>
      </w:r>
      <w:r w:rsidR="00291548" w:rsidRPr="00042B46">
        <w:rPr>
          <w:rFonts w:ascii="Calibri" w:eastAsia="Aptos" w:hAnsi="Calibri"/>
          <w:kern w:val="2"/>
          <w:szCs w:val="22"/>
          <w:lang w:val="af-ZA" w:eastAsia="en-US"/>
          <w14:ligatures w14:val="standardContextual"/>
        </w:rPr>
        <w:tab/>
        <w:t xml:space="preserve">Noem TWEE maniere waarop brande die gesondheid van die plaaslike </w:t>
      </w:r>
      <w:r w:rsidR="00104E72">
        <w:rPr>
          <w:rFonts w:ascii="Calibri" w:eastAsia="Aptos" w:hAnsi="Calibri"/>
          <w:kern w:val="2"/>
          <w:szCs w:val="22"/>
          <w:lang w:val="af-ZA" w:eastAsia="en-US"/>
          <w14:ligatures w14:val="standardContextual"/>
        </w:rPr>
        <w:t>bevolking</w:t>
      </w:r>
      <w:r w:rsidR="00291548" w:rsidRPr="00042B46">
        <w:rPr>
          <w:rFonts w:ascii="Calibri" w:eastAsia="Aptos" w:hAnsi="Calibri"/>
          <w:kern w:val="2"/>
          <w:szCs w:val="22"/>
          <w:lang w:val="af-ZA" w:eastAsia="en-US"/>
          <w14:ligatures w14:val="standardContextual"/>
        </w:rPr>
        <w:t xml:space="preserve"> </w:t>
      </w:r>
    </w:p>
    <w:p w14:paraId="2074ABC3" w14:textId="0B3C92BE" w:rsidR="00291548" w:rsidRPr="00042B46" w:rsidRDefault="00291548" w:rsidP="00644925">
      <w:pPr>
        <w:spacing w:line="276" w:lineRule="auto"/>
        <w:ind w:firstLine="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negatief kan beïnvloed</w:t>
      </w:r>
      <w:r w:rsidR="00644925">
        <w:rPr>
          <w:rFonts w:ascii="Calibri" w:eastAsia="Aptos" w:hAnsi="Calibri"/>
          <w:kern w:val="2"/>
          <w:szCs w:val="22"/>
          <w:lang w:val="af-ZA" w:eastAsia="en-US"/>
          <w14:ligatures w14:val="standardContextual"/>
        </w:rPr>
        <w:t>.</w:t>
      </w:r>
      <w:r w:rsidR="00B26797" w:rsidRPr="00042B46">
        <w:rPr>
          <w:rFonts w:ascii="Calibri" w:eastAsia="Aptos" w:hAnsi="Calibri"/>
          <w:kern w:val="2"/>
          <w:szCs w:val="22"/>
          <w:lang w:val="af-ZA" w:eastAsia="en-US"/>
          <w14:ligatures w14:val="standardContextual"/>
        </w:rPr>
        <w:tab/>
      </w:r>
      <w:r w:rsidR="00B26797" w:rsidRPr="00042B46">
        <w:rPr>
          <w:rFonts w:ascii="Calibri" w:eastAsia="Aptos" w:hAnsi="Calibri"/>
          <w:kern w:val="2"/>
          <w:szCs w:val="22"/>
          <w:lang w:val="af-ZA" w:eastAsia="en-US"/>
          <w14:ligatures w14:val="standardContextual"/>
        </w:rPr>
        <w:tab/>
      </w:r>
      <w:r w:rsidR="00B26797" w:rsidRPr="00042B46">
        <w:rPr>
          <w:rFonts w:ascii="Calibri" w:eastAsia="Aptos" w:hAnsi="Calibri"/>
          <w:kern w:val="2"/>
          <w:szCs w:val="22"/>
          <w:lang w:val="af-ZA" w:eastAsia="en-US"/>
          <w14:ligatures w14:val="standardContextual"/>
        </w:rPr>
        <w:tab/>
      </w:r>
      <w:r w:rsidR="00B26797" w:rsidRPr="00042B46">
        <w:rPr>
          <w:rFonts w:ascii="Calibri" w:eastAsia="Aptos" w:hAnsi="Calibri"/>
          <w:kern w:val="2"/>
          <w:szCs w:val="22"/>
          <w:lang w:val="af-ZA" w:eastAsia="en-US"/>
          <w14:ligatures w14:val="standardContextual"/>
        </w:rPr>
        <w:tab/>
      </w:r>
      <w:r w:rsidR="00B26797" w:rsidRPr="00042B46">
        <w:rPr>
          <w:rFonts w:ascii="Calibri" w:eastAsia="Aptos" w:hAnsi="Calibri"/>
          <w:kern w:val="2"/>
          <w:szCs w:val="22"/>
          <w:lang w:val="af-ZA" w:eastAsia="en-US"/>
          <w14:ligatures w14:val="standardContextual"/>
        </w:rPr>
        <w:tab/>
      </w:r>
      <w:r w:rsidR="00B26797" w:rsidRPr="00042B46">
        <w:rPr>
          <w:rFonts w:ascii="Calibri" w:eastAsia="Aptos" w:hAnsi="Calibri"/>
          <w:kern w:val="2"/>
          <w:szCs w:val="22"/>
          <w:lang w:val="af-ZA" w:eastAsia="en-US"/>
          <w14:ligatures w14:val="standardContextual"/>
        </w:rPr>
        <w:tab/>
      </w:r>
      <w:r w:rsidR="00B26797" w:rsidRPr="00042B46">
        <w:rPr>
          <w:rFonts w:ascii="Calibri" w:eastAsia="Aptos" w:hAnsi="Calibri"/>
          <w:kern w:val="2"/>
          <w:szCs w:val="22"/>
          <w:lang w:val="af-ZA" w:eastAsia="en-US"/>
          <w14:ligatures w14:val="standardContextual"/>
        </w:rPr>
        <w:tab/>
      </w:r>
      <w:r w:rsidR="00B26797" w:rsidRPr="00042B46">
        <w:rPr>
          <w:rFonts w:ascii="Calibri" w:eastAsia="Aptos" w:hAnsi="Calibri"/>
          <w:kern w:val="2"/>
          <w:szCs w:val="22"/>
          <w:lang w:val="af-ZA" w:eastAsia="en-US"/>
          <w14:ligatures w14:val="standardContextual"/>
        </w:rPr>
        <w:tab/>
      </w:r>
      <w:r w:rsidR="00B26797" w:rsidRPr="00042B46">
        <w:rPr>
          <w:rFonts w:ascii="Calibri" w:eastAsia="Aptos" w:hAnsi="Calibri"/>
          <w:kern w:val="2"/>
          <w:szCs w:val="22"/>
          <w:lang w:val="af-ZA" w:eastAsia="en-US"/>
          <w14:ligatures w14:val="standardContextual"/>
        </w:rPr>
        <w:tab/>
        <w:t xml:space="preserve">   (2 x 1) (2)</w:t>
      </w:r>
    </w:p>
    <w:p w14:paraId="36EE2983" w14:textId="77777777" w:rsidR="00291548" w:rsidRPr="00042B46" w:rsidRDefault="00291548" w:rsidP="00291548">
      <w:pPr>
        <w:spacing w:line="276" w:lineRule="auto"/>
        <w:ind w:left="720"/>
        <w:rPr>
          <w:rFonts w:ascii="Calibri" w:eastAsia="Aptos" w:hAnsi="Calibri"/>
          <w:kern w:val="2"/>
          <w:szCs w:val="22"/>
          <w:lang w:val="af-ZA" w:eastAsia="en-US"/>
          <w14:ligatures w14:val="standardContextual"/>
        </w:rPr>
      </w:pPr>
    </w:p>
    <w:p w14:paraId="101BB0A6" w14:textId="77777777" w:rsidR="00C74EA2" w:rsidRPr="00042B46" w:rsidRDefault="00C74EA2" w:rsidP="00C74EA2">
      <w:pPr>
        <w:ind w:left="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F0EF9C" w14:textId="77777777" w:rsidR="00291548" w:rsidRPr="00042B46" w:rsidRDefault="00291548" w:rsidP="00C74EA2">
      <w:pPr>
        <w:spacing w:line="276" w:lineRule="auto"/>
        <w:rPr>
          <w:rFonts w:ascii="Calibri" w:eastAsia="Aptos" w:hAnsi="Calibri"/>
          <w:b/>
          <w:bCs/>
          <w:i/>
          <w:iCs/>
          <w:kern w:val="2"/>
          <w:szCs w:val="22"/>
          <w:lang w:val="af-ZA" w:eastAsia="en-US"/>
          <w14:ligatures w14:val="standardContextual"/>
        </w:rPr>
      </w:pPr>
    </w:p>
    <w:p w14:paraId="0F250BCA" w14:textId="1F3AEFCD" w:rsidR="00291548" w:rsidRPr="00042B46" w:rsidRDefault="00B26797" w:rsidP="00291548">
      <w:pPr>
        <w:spacing w:line="276" w:lineRule="auto"/>
        <w:rPr>
          <w:rFonts w:ascii="Calibri" w:eastAsia="Aptos" w:hAnsi="Calibri"/>
          <w:kern w:val="2"/>
          <w:szCs w:val="22"/>
          <w:lang w:val="af-ZA" w:eastAsia="en-US"/>
          <w14:ligatures w14:val="standardContextual"/>
        </w:rPr>
      </w:pPr>
      <w:r w:rsidRPr="00681E7F">
        <w:rPr>
          <w:rFonts w:ascii="Calibri" w:eastAsia="Aptos" w:hAnsi="Calibri"/>
          <w:kern w:val="2"/>
          <w:szCs w:val="22"/>
          <w:lang w:val="af-ZA" w:eastAsia="en-US"/>
          <w14:ligatures w14:val="standardContextual"/>
        </w:rPr>
        <w:t xml:space="preserve">4.3 </w:t>
      </w:r>
      <w:r w:rsidR="00291548" w:rsidRPr="00681E7F">
        <w:rPr>
          <w:rFonts w:ascii="Calibri" w:eastAsia="Aptos" w:hAnsi="Calibri"/>
          <w:kern w:val="2"/>
          <w:szCs w:val="22"/>
          <w:lang w:val="af-ZA" w:eastAsia="en-US"/>
          <w14:ligatures w14:val="standardContextual"/>
        </w:rPr>
        <w:tab/>
        <w:t>Identifiseer TWEE oplossings/</w:t>
      </w:r>
      <w:r w:rsidR="00041D4D" w:rsidRPr="00681E7F">
        <w:rPr>
          <w:rFonts w:ascii="Calibri" w:eastAsia="Aptos" w:hAnsi="Calibri"/>
          <w:kern w:val="2"/>
          <w:szCs w:val="22"/>
          <w:lang w:val="af-ZA" w:eastAsia="en-US"/>
          <w14:ligatures w14:val="standardContextual"/>
        </w:rPr>
        <w:t>voorsorg</w:t>
      </w:r>
      <w:r w:rsidR="00291548" w:rsidRPr="00681E7F">
        <w:rPr>
          <w:rFonts w:ascii="Calibri" w:eastAsia="Aptos" w:hAnsi="Calibri"/>
          <w:kern w:val="2"/>
          <w:szCs w:val="22"/>
          <w:lang w:val="af-ZA" w:eastAsia="en-US"/>
          <w14:ligatures w14:val="standardContextual"/>
        </w:rPr>
        <w:t>maatreëls</w:t>
      </w:r>
      <w:r w:rsidR="00291548" w:rsidRPr="00042B46">
        <w:rPr>
          <w:rFonts w:ascii="Calibri" w:eastAsia="Aptos" w:hAnsi="Calibri"/>
          <w:kern w:val="2"/>
          <w:szCs w:val="22"/>
          <w:lang w:val="af-ZA" w:eastAsia="en-US"/>
          <w14:ligatures w14:val="standardContextual"/>
        </w:rPr>
        <w:t xml:space="preserve"> om die impak van brande te v</w:t>
      </w:r>
      <w:r w:rsidR="00104E72">
        <w:rPr>
          <w:rFonts w:ascii="Calibri" w:eastAsia="Aptos" w:hAnsi="Calibri"/>
          <w:kern w:val="2"/>
          <w:szCs w:val="22"/>
          <w:lang w:val="af-ZA" w:eastAsia="en-US"/>
          <w14:ligatures w14:val="standardContextual"/>
        </w:rPr>
        <w:t>erminder</w:t>
      </w:r>
      <w:r w:rsidR="00291548" w:rsidRPr="00042B46">
        <w:rPr>
          <w:rFonts w:ascii="Calibri" w:eastAsia="Aptos" w:hAnsi="Calibri"/>
          <w:kern w:val="2"/>
          <w:szCs w:val="22"/>
          <w:lang w:val="af-ZA" w:eastAsia="en-US"/>
          <w14:ligatures w14:val="standardContextual"/>
        </w:rPr>
        <w:t xml:space="preserve">. </w:t>
      </w:r>
      <w:r w:rsidR="00291548" w:rsidRPr="00042B46">
        <w:rPr>
          <w:rFonts w:ascii="Calibri" w:eastAsia="Aptos" w:hAnsi="Calibri"/>
          <w:kern w:val="2"/>
          <w:szCs w:val="22"/>
          <w:lang w:val="af-ZA" w:eastAsia="en-US"/>
          <w14:ligatures w14:val="standardContextual"/>
        </w:rPr>
        <w:tab/>
      </w:r>
      <w:r w:rsidR="00041D4D">
        <w:rPr>
          <w:rFonts w:ascii="Calibri" w:eastAsia="Aptos" w:hAnsi="Calibri"/>
          <w:kern w:val="2"/>
          <w:szCs w:val="22"/>
          <w:lang w:val="af-ZA" w:eastAsia="en-US"/>
          <w14:ligatures w14:val="standardContextual"/>
        </w:rPr>
        <w:br/>
        <w:t xml:space="preserve">                                                                                                                                                                 </w:t>
      </w:r>
      <w:r w:rsidR="00291548" w:rsidRPr="00042B46">
        <w:rPr>
          <w:rFonts w:ascii="Calibri" w:eastAsia="Aptos" w:hAnsi="Calibri"/>
          <w:kern w:val="2"/>
          <w:szCs w:val="22"/>
          <w:lang w:val="af-ZA" w:eastAsia="en-US"/>
          <w14:ligatures w14:val="standardContextual"/>
        </w:rPr>
        <w:tab/>
        <w:t xml:space="preserve">   (2 x 1) (2)</w:t>
      </w:r>
    </w:p>
    <w:p w14:paraId="1B420F3D" w14:textId="77777777" w:rsidR="00291548" w:rsidRPr="00042B46" w:rsidRDefault="00291548" w:rsidP="00291548">
      <w:pPr>
        <w:spacing w:line="276" w:lineRule="auto"/>
        <w:rPr>
          <w:rFonts w:ascii="Calibri" w:eastAsia="Aptos" w:hAnsi="Calibri"/>
          <w:kern w:val="2"/>
          <w:szCs w:val="22"/>
          <w:lang w:val="af-ZA" w:eastAsia="en-US"/>
          <w14:ligatures w14:val="standardContextual"/>
        </w:rPr>
      </w:pPr>
    </w:p>
    <w:p w14:paraId="17D384C9" w14:textId="77777777" w:rsidR="00C74EA2" w:rsidRPr="00042B46" w:rsidRDefault="00C74EA2" w:rsidP="00C74EA2">
      <w:pPr>
        <w:ind w:left="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D42F6D" w14:textId="77777777" w:rsidR="00291548" w:rsidRPr="00042B46" w:rsidRDefault="00291548" w:rsidP="00291548">
      <w:pPr>
        <w:spacing w:line="276" w:lineRule="auto"/>
        <w:ind w:left="1429"/>
        <w:contextualSpacing/>
        <w:rPr>
          <w:rFonts w:ascii="Calibri" w:eastAsia="Aptos" w:hAnsi="Calibri"/>
          <w:b/>
          <w:bCs/>
          <w:i/>
          <w:iCs/>
          <w:kern w:val="2"/>
          <w:szCs w:val="22"/>
          <w:highlight w:val="yellow"/>
          <w:lang w:val="af-ZA" w:eastAsia="en-US"/>
          <w14:ligatures w14:val="standardContextual"/>
        </w:rPr>
      </w:pPr>
    </w:p>
    <w:p w14:paraId="62EC5522" w14:textId="77777777" w:rsidR="00291548" w:rsidRPr="00042B46" w:rsidRDefault="00291548" w:rsidP="00291548">
      <w:pPr>
        <w:spacing w:line="276" w:lineRule="auto"/>
        <w:ind w:left="1080"/>
        <w:jc w:val="right"/>
        <w:rPr>
          <w:rFonts w:ascii="Calibri" w:eastAsia="Aptos" w:hAnsi="Calibri"/>
          <w:b/>
          <w:bCs/>
          <w:kern w:val="2"/>
          <w:szCs w:val="22"/>
          <w:lang w:val="af-ZA" w:eastAsia="en-US"/>
          <w14:ligatures w14:val="standardContextual"/>
        </w:rPr>
      </w:pPr>
      <w:r w:rsidRPr="00042B46">
        <w:rPr>
          <w:rFonts w:ascii="Calibri" w:eastAsia="Aptos" w:hAnsi="Calibri"/>
          <w:b/>
          <w:bCs/>
          <w:kern w:val="2"/>
          <w:szCs w:val="22"/>
          <w:lang w:val="af-ZA" w:eastAsia="en-US"/>
          <w14:ligatures w14:val="standardContextual"/>
        </w:rPr>
        <w:t>[6]</w:t>
      </w:r>
    </w:p>
    <w:p w14:paraId="1F8AEB78" w14:textId="632E48E1" w:rsidR="0051022A" w:rsidRPr="00042B46" w:rsidRDefault="0051022A">
      <w:pPr>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br w:type="page"/>
      </w:r>
    </w:p>
    <w:p w14:paraId="296539AB" w14:textId="59FF7A66" w:rsidR="0051022A" w:rsidRPr="00042B46" w:rsidRDefault="008C4A5D" w:rsidP="0051022A">
      <w:pPr>
        <w:jc w:val="center"/>
        <w:rPr>
          <w:sz w:val="28"/>
          <w:szCs w:val="28"/>
          <w:lang w:val="af-ZA"/>
        </w:rPr>
      </w:pPr>
      <w:r w:rsidRPr="00042B46">
        <w:rPr>
          <w:noProof/>
          <w:sz w:val="28"/>
          <w:szCs w:val="28"/>
          <w:lang w:val="af-ZA"/>
        </w:rPr>
        <w:drawing>
          <wp:inline distT="0" distB="0" distL="0" distR="0" wp14:anchorId="390783E1" wp14:editId="705B2CFF">
            <wp:extent cx="6637020" cy="982980"/>
            <wp:effectExtent l="0" t="0" r="0" b="7620"/>
            <wp:docPr id="1411090838" name="Picture 4" descr="A green f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09707" name="Picture 4" descr="A green field with white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673"/>
                    <a:stretch/>
                  </pic:blipFill>
                  <pic:spPr bwMode="auto">
                    <a:xfrm>
                      <a:off x="0" y="0"/>
                      <a:ext cx="6637020" cy="982980"/>
                    </a:xfrm>
                    <a:prstGeom prst="rect">
                      <a:avLst/>
                    </a:prstGeom>
                    <a:noFill/>
                    <a:ln>
                      <a:noFill/>
                    </a:ln>
                    <a:extLst>
                      <a:ext uri="{53640926-AAD7-44D8-BBD7-CCE9431645EC}">
                        <a14:shadowObscured xmlns:a14="http://schemas.microsoft.com/office/drawing/2010/main"/>
                      </a:ext>
                    </a:extLst>
                  </pic:spPr>
                </pic:pic>
              </a:graphicData>
            </a:graphic>
          </wp:inline>
        </w:drawing>
      </w:r>
    </w:p>
    <w:p w14:paraId="2B622573" w14:textId="77777777" w:rsidR="0051022A" w:rsidRPr="00042B46" w:rsidRDefault="0051022A" w:rsidP="0051022A">
      <w:pPr>
        <w:jc w:val="center"/>
        <w:rPr>
          <w:rFonts w:ascii="Calibri" w:eastAsia="Calibri" w:hAnsi="Calibri" w:cs="Calibri"/>
          <w:sz w:val="16"/>
          <w:szCs w:val="16"/>
          <w:u w:val="single"/>
          <w:lang w:val="af-ZA"/>
        </w:rPr>
      </w:pPr>
    </w:p>
    <w:p w14:paraId="01AEC917" w14:textId="16776D04" w:rsidR="00291548" w:rsidRPr="00042B46" w:rsidRDefault="008C4A5D" w:rsidP="0051022A">
      <w:pPr>
        <w:jc w:val="center"/>
        <w:rPr>
          <w:rFonts w:ascii="Calibri" w:eastAsia="Calibri" w:hAnsi="Calibri" w:cs="Calibri"/>
          <w:b/>
          <w:sz w:val="28"/>
          <w:szCs w:val="28"/>
          <w:u w:val="single"/>
          <w:lang w:val="af-ZA"/>
        </w:rPr>
      </w:pPr>
      <w:r w:rsidRPr="00042B46">
        <w:rPr>
          <w:rFonts w:ascii="Calibri" w:eastAsia="Calibri" w:hAnsi="Calibri" w:cs="Calibri"/>
          <w:b/>
          <w:sz w:val="28"/>
          <w:szCs w:val="28"/>
          <w:u w:val="single"/>
          <w:lang w:val="af-ZA"/>
        </w:rPr>
        <w:t>Groepaktiwiteit</w:t>
      </w:r>
    </w:p>
    <w:p w14:paraId="2F782693" w14:textId="77777777" w:rsidR="00291548" w:rsidRPr="00042B46" w:rsidRDefault="00291548" w:rsidP="00291548">
      <w:pPr>
        <w:spacing w:line="276" w:lineRule="auto"/>
        <w:rPr>
          <w:rFonts w:ascii="Calibri" w:eastAsia="Aptos" w:hAnsi="Calibri"/>
          <w:b/>
          <w:bCs/>
          <w:kern w:val="2"/>
          <w:sz w:val="28"/>
          <w:lang w:val="af-ZA" w:eastAsia="en-US"/>
          <w14:ligatures w14:val="standardContextual"/>
        </w:rPr>
      </w:pPr>
      <w:r w:rsidRPr="00042B46">
        <w:rPr>
          <w:rFonts w:ascii="Calibri" w:eastAsia="Aptos" w:hAnsi="Calibri"/>
          <w:b/>
          <w:bCs/>
          <w:kern w:val="2"/>
          <w:sz w:val="28"/>
          <w:u w:val="single"/>
          <w:lang w:val="af-ZA" w:eastAsia="en-US"/>
          <w14:ligatures w14:val="standardContextual"/>
        </w:rPr>
        <w:t>Groep 5</w:t>
      </w:r>
      <w:r w:rsidRPr="00042B46">
        <w:rPr>
          <w:rFonts w:ascii="Calibri" w:eastAsia="Aptos" w:hAnsi="Calibri"/>
          <w:b/>
          <w:bCs/>
          <w:kern w:val="2"/>
          <w:sz w:val="28"/>
          <w:lang w:val="af-ZA" w:eastAsia="en-US"/>
          <w14:ligatures w14:val="standardContextual"/>
        </w:rPr>
        <w:t>: Bestraling</w:t>
      </w:r>
    </w:p>
    <w:p w14:paraId="2F6C8FEC" w14:textId="47CBFC75" w:rsidR="00291548" w:rsidRPr="00042B46" w:rsidRDefault="008C4A5D" w:rsidP="00291548">
      <w:pPr>
        <w:spacing w:line="360"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 xml:space="preserve">Lees die onderstaande uittreksel en beantwoord die vrae wat volg. </w:t>
      </w:r>
    </w:p>
    <w:tbl>
      <w:tblPr>
        <w:tblStyle w:val="TableGrid2"/>
        <w:tblW w:w="0" w:type="auto"/>
        <w:tblLook w:val="04A0" w:firstRow="1" w:lastRow="0" w:firstColumn="1" w:lastColumn="0" w:noHBand="0" w:noVBand="1"/>
      </w:tblPr>
      <w:tblGrid>
        <w:gridCol w:w="10456"/>
      </w:tblGrid>
      <w:tr w:rsidR="00291548" w:rsidRPr="00042B46" w14:paraId="10979763" w14:textId="77777777" w:rsidTr="00244B1B">
        <w:tc>
          <w:tcPr>
            <w:tcW w:w="10790" w:type="dxa"/>
          </w:tcPr>
          <w:p w14:paraId="72DA2540" w14:textId="5A114777" w:rsidR="00291548" w:rsidRPr="00042B46" w:rsidRDefault="00291548" w:rsidP="00291548">
            <w:pPr>
              <w:spacing w:line="360" w:lineRule="auto"/>
              <w:jc w:val="center"/>
              <w:rPr>
                <w:rFonts w:ascii="Calibri" w:hAnsi="Calibri"/>
                <w:szCs w:val="22"/>
                <w:lang w:val="af-ZA" w:eastAsia="en-US"/>
              </w:rPr>
            </w:pPr>
            <w:r w:rsidRPr="00042B46">
              <w:rPr>
                <w:rFonts w:ascii="Calibri" w:hAnsi="Calibri"/>
                <w:b/>
                <w:bCs/>
                <w:szCs w:val="22"/>
                <w:lang w:val="af-ZA" w:eastAsia="en-US"/>
              </w:rPr>
              <w:t xml:space="preserve">Suid-Afrika se nalatenskap van goudmyne: </w:t>
            </w:r>
            <w:r w:rsidR="00274E76">
              <w:rPr>
                <w:rFonts w:ascii="Calibri" w:hAnsi="Calibri"/>
                <w:b/>
                <w:bCs/>
                <w:szCs w:val="22"/>
                <w:lang w:val="af-ZA" w:eastAsia="en-US"/>
              </w:rPr>
              <w:t>G</w:t>
            </w:r>
            <w:r w:rsidRPr="00042B46">
              <w:rPr>
                <w:rFonts w:ascii="Calibri" w:hAnsi="Calibri"/>
                <w:b/>
                <w:bCs/>
                <w:szCs w:val="22"/>
                <w:lang w:val="af-ZA" w:eastAsia="en-US"/>
              </w:rPr>
              <w:t>iftige stof en gestremde kinders</w:t>
            </w:r>
          </w:p>
          <w:p w14:paraId="227943F1" w14:textId="19162C09" w:rsidR="00CD7356" w:rsidRPr="00CD7356" w:rsidRDefault="00CD7356" w:rsidP="00CD7356">
            <w:pPr>
              <w:spacing w:line="276" w:lineRule="auto"/>
              <w:rPr>
                <w:rFonts w:ascii="Calibri" w:hAnsi="Calibri"/>
                <w:szCs w:val="22"/>
                <w:lang w:val="af-ZA" w:eastAsia="en-US"/>
              </w:rPr>
            </w:pPr>
            <w:r w:rsidRPr="008779E7">
              <w:rPr>
                <w:rFonts w:ascii="Calibri" w:hAnsi="Calibri"/>
                <w:szCs w:val="22"/>
                <w:lang w:val="af-ZA" w:eastAsia="en-US"/>
              </w:rPr>
              <w:t xml:space="preserve">In Johannesburg se </w:t>
            </w:r>
            <w:r w:rsidR="00C7439B" w:rsidRPr="008779E7">
              <w:rPr>
                <w:rFonts w:ascii="Calibri" w:hAnsi="Calibri"/>
                <w:szCs w:val="22"/>
                <w:lang w:val="af-ZA" w:eastAsia="en-US"/>
              </w:rPr>
              <w:t>behoeftige</w:t>
            </w:r>
            <w:r w:rsidRPr="008779E7">
              <w:rPr>
                <w:rFonts w:ascii="Calibri" w:hAnsi="Calibri"/>
                <w:szCs w:val="22"/>
                <w:lang w:val="af-ZA" w:eastAsia="en-US"/>
              </w:rPr>
              <w:t xml:space="preserve"> informele nedersettings dra gemeenskappe steeds die </w:t>
            </w:r>
            <w:r w:rsidR="00D972E5" w:rsidRPr="008779E7">
              <w:rPr>
                <w:rFonts w:ascii="Calibri" w:hAnsi="Calibri"/>
                <w:szCs w:val="22"/>
                <w:lang w:val="af-ZA" w:eastAsia="en-US"/>
              </w:rPr>
              <w:t xml:space="preserve">gevolge </w:t>
            </w:r>
            <w:r w:rsidRPr="008779E7">
              <w:rPr>
                <w:rFonts w:ascii="Calibri" w:hAnsi="Calibri"/>
                <w:szCs w:val="22"/>
                <w:lang w:val="af-ZA" w:eastAsia="en-US"/>
              </w:rPr>
              <w:t>van dekades se goudmyn</w:t>
            </w:r>
            <w:r w:rsidR="00D972E5" w:rsidRPr="008779E7">
              <w:rPr>
                <w:rFonts w:ascii="Calibri" w:hAnsi="Calibri"/>
                <w:szCs w:val="22"/>
                <w:lang w:val="af-ZA" w:eastAsia="en-US"/>
              </w:rPr>
              <w:t>bedryf</w:t>
            </w:r>
            <w:r w:rsidRPr="008779E7">
              <w:rPr>
                <w:rFonts w:ascii="Calibri" w:hAnsi="Calibri"/>
                <w:szCs w:val="22"/>
                <w:lang w:val="af-ZA" w:eastAsia="en-US"/>
              </w:rPr>
              <w:t>. In</w:t>
            </w:r>
            <w:r w:rsidRPr="00CD7356">
              <w:rPr>
                <w:rFonts w:ascii="Calibri" w:hAnsi="Calibri"/>
                <w:szCs w:val="22"/>
                <w:lang w:val="af-ZA" w:eastAsia="en-US"/>
              </w:rPr>
              <w:t xml:space="preserve"> Snake Park, Soweto, stel ’n verlate goudmynstortingsterrein giftige, radioaktiewe stof vry wat die gesondheid van inwoners ernstig bedreig. Kinders speel onbewustelik in </w:t>
            </w:r>
            <w:r w:rsidR="00896F5E">
              <w:rPr>
                <w:rFonts w:ascii="Calibri" w:hAnsi="Calibri"/>
                <w:szCs w:val="22"/>
                <w:lang w:val="af-ZA" w:eastAsia="en-US"/>
              </w:rPr>
              <w:t>giftige</w:t>
            </w:r>
            <w:r w:rsidRPr="00CD7356">
              <w:rPr>
                <w:rFonts w:ascii="Calibri" w:hAnsi="Calibri"/>
                <w:szCs w:val="22"/>
                <w:lang w:val="af-ZA" w:eastAsia="en-US"/>
              </w:rPr>
              <w:t xml:space="preserve"> water, </w:t>
            </w:r>
            <w:r w:rsidR="006C224E">
              <w:rPr>
                <w:rFonts w:ascii="Calibri" w:hAnsi="Calibri"/>
                <w:szCs w:val="22"/>
                <w:lang w:val="af-ZA" w:eastAsia="en-US"/>
              </w:rPr>
              <w:t xml:space="preserve">en </w:t>
            </w:r>
            <w:r w:rsidR="006C224E" w:rsidRPr="006C224E">
              <w:rPr>
                <w:rFonts w:ascii="Calibri" w:hAnsi="Calibri"/>
                <w:szCs w:val="22"/>
                <w:lang w:val="af-ZA" w:eastAsia="en-US"/>
              </w:rPr>
              <w:t>op winderige dae is die lug gevul met stof wat uraan en swaar metale soos sianied en arseen bevat.</w:t>
            </w:r>
          </w:p>
          <w:p w14:paraId="21302794" w14:textId="77777777" w:rsidR="00CD7356" w:rsidRPr="00CD7356" w:rsidRDefault="00CD7356" w:rsidP="00CD7356">
            <w:pPr>
              <w:spacing w:line="276" w:lineRule="auto"/>
              <w:rPr>
                <w:rFonts w:ascii="Calibri" w:hAnsi="Calibri"/>
                <w:szCs w:val="22"/>
                <w:lang w:val="af-ZA" w:eastAsia="en-US"/>
              </w:rPr>
            </w:pPr>
          </w:p>
          <w:p w14:paraId="4F6B26FD" w14:textId="009F15DB" w:rsidR="00CD7356" w:rsidRPr="00CD7356" w:rsidRDefault="00CD7356" w:rsidP="00CD7356">
            <w:pPr>
              <w:spacing w:line="276" w:lineRule="auto"/>
              <w:rPr>
                <w:rFonts w:ascii="Calibri" w:hAnsi="Calibri"/>
                <w:szCs w:val="22"/>
                <w:lang w:val="af-ZA" w:eastAsia="en-US"/>
              </w:rPr>
            </w:pPr>
            <w:r w:rsidRPr="00CD7356">
              <w:rPr>
                <w:rFonts w:ascii="Calibri" w:hAnsi="Calibri"/>
                <w:szCs w:val="22"/>
                <w:lang w:val="af-ZA" w:eastAsia="en-US"/>
              </w:rPr>
              <w:t>Navorsing toon dat meer as twee derdes van Snake Park se inwoners aan asemhalingsprobleme ly, terwyl talle kinders met ernstige serebrale gestremdhede gediagnoseer is. Hul versorging rus swaar op hul reeds sukkelende gesinne, met min of geen ondersteuning van die regering.</w:t>
            </w:r>
          </w:p>
          <w:p w14:paraId="5CC3AA06" w14:textId="77777777" w:rsidR="00CD7356" w:rsidRPr="00CD7356" w:rsidRDefault="00CD7356" w:rsidP="00CD7356">
            <w:pPr>
              <w:spacing w:line="276" w:lineRule="auto"/>
              <w:rPr>
                <w:rFonts w:ascii="Calibri" w:hAnsi="Calibri"/>
                <w:szCs w:val="22"/>
                <w:lang w:val="af-ZA" w:eastAsia="en-US"/>
              </w:rPr>
            </w:pPr>
          </w:p>
          <w:p w14:paraId="4BF72D01" w14:textId="296CAE59" w:rsidR="00291548" w:rsidRDefault="00CD7356" w:rsidP="00CD7356">
            <w:pPr>
              <w:spacing w:line="276" w:lineRule="auto"/>
              <w:rPr>
                <w:rFonts w:ascii="Calibri" w:hAnsi="Calibri"/>
                <w:szCs w:val="22"/>
                <w:lang w:val="af-ZA" w:eastAsia="en-US"/>
              </w:rPr>
            </w:pPr>
            <w:r w:rsidRPr="00CD7356">
              <w:rPr>
                <w:rFonts w:ascii="Calibri" w:hAnsi="Calibri"/>
                <w:szCs w:val="22"/>
                <w:lang w:val="af-ZA" w:eastAsia="en-US"/>
              </w:rPr>
              <w:t xml:space="preserve">Met meer as 6 000 verlate goudmyne regoor Suid-Afrika dring aktiviste daarop aan dat hierdie stortingsterreine dringend </w:t>
            </w:r>
            <w:r w:rsidR="00D91313">
              <w:rPr>
                <w:rFonts w:ascii="Calibri" w:hAnsi="Calibri"/>
                <w:szCs w:val="22"/>
                <w:lang w:val="af-ZA" w:eastAsia="en-US"/>
              </w:rPr>
              <w:t>verwyder</w:t>
            </w:r>
            <w:r w:rsidRPr="00CD7356">
              <w:rPr>
                <w:rFonts w:ascii="Calibri" w:hAnsi="Calibri"/>
                <w:szCs w:val="22"/>
                <w:lang w:val="af-ZA" w:eastAsia="en-US"/>
              </w:rPr>
              <w:t xml:space="preserve"> en inwoners na veiliger gebiede hervestig moet word. Hulle eis ook dat die regering omgewingswette strenger afdwing en maatskappye aanspreeklik hou vir die vernietigende nalatenskap van </w:t>
            </w:r>
            <w:proofErr w:type="spellStart"/>
            <w:r w:rsidRPr="0077196F">
              <w:rPr>
                <w:rFonts w:ascii="Calibri" w:hAnsi="Calibri"/>
                <w:szCs w:val="22"/>
                <w:lang w:val="af-ZA" w:eastAsia="en-US"/>
              </w:rPr>
              <w:t>goudmynb</w:t>
            </w:r>
            <w:r w:rsidR="00D972E5" w:rsidRPr="0077196F">
              <w:rPr>
                <w:rFonts w:ascii="Calibri" w:hAnsi="Calibri"/>
                <w:szCs w:val="22"/>
                <w:lang w:val="af-ZA" w:eastAsia="en-US"/>
              </w:rPr>
              <w:t>edrywigehede</w:t>
            </w:r>
            <w:proofErr w:type="spellEnd"/>
            <w:r w:rsidR="00D972E5" w:rsidRPr="0077196F">
              <w:rPr>
                <w:rFonts w:ascii="Calibri" w:hAnsi="Calibri"/>
                <w:szCs w:val="22"/>
                <w:lang w:val="af-ZA" w:eastAsia="en-US"/>
              </w:rPr>
              <w:t>.</w:t>
            </w:r>
          </w:p>
          <w:p w14:paraId="668D5778" w14:textId="77777777" w:rsidR="009B04FA" w:rsidRPr="00042B46" w:rsidRDefault="009B04FA" w:rsidP="00CD7356">
            <w:pPr>
              <w:spacing w:line="276" w:lineRule="auto"/>
              <w:rPr>
                <w:rFonts w:ascii="Calibri" w:hAnsi="Calibri"/>
                <w:szCs w:val="22"/>
                <w:lang w:val="af-ZA" w:eastAsia="en-US"/>
              </w:rPr>
            </w:pPr>
          </w:p>
          <w:p w14:paraId="648655D4" w14:textId="7D13CE37" w:rsidR="00291548" w:rsidRPr="00042B46" w:rsidRDefault="00291548" w:rsidP="00291548">
            <w:pPr>
              <w:spacing w:line="276" w:lineRule="auto"/>
              <w:jc w:val="right"/>
              <w:rPr>
                <w:rFonts w:ascii="Calibri" w:hAnsi="Calibri"/>
                <w:i/>
                <w:iCs/>
                <w:szCs w:val="22"/>
                <w:lang w:val="af-ZA" w:eastAsia="en-US"/>
              </w:rPr>
            </w:pPr>
            <w:r w:rsidRPr="00042B46">
              <w:rPr>
                <w:rFonts w:ascii="Calibri" w:hAnsi="Calibri"/>
                <w:i/>
                <w:iCs/>
                <w:sz w:val="20"/>
                <w:szCs w:val="18"/>
                <w:lang w:val="af-ZA" w:eastAsia="en-US"/>
              </w:rPr>
              <w:t xml:space="preserve">[Aangepas vanaf </w:t>
            </w:r>
            <w:hyperlink r:id="rId15" w:history="1">
              <w:r w:rsidRPr="00042B46">
                <w:rPr>
                  <w:rFonts w:ascii="Calibri" w:hAnsi="Calibri"/>
                  <w:i/>
                  <w:iCs/>
                  <w:color w:val="467886"/>
                  <w:sz w:val="20"/>
                  <w:szCs w:val="18"/>
                  <w:u w:val="single"/>
                  <w:lang w:val="af-ZA" w:eastAsia="en-US"/>
                </w:rPr>
                <w:t>https://www.aljazeera.com</w:t>
              </w:r>
            </w:hyperlink>
            <w:r w:rsidRPr="00042B46">
              <w:rPr>
                <w:rFonts w:ascii="Calibri" w:hAnsi="Calibri"/>
                <w:i/>
                <w:iCs/>
                <w:sz w:val="20"/>
                <w:szCs w:val="18"/>
                <w:lang w:val="af-ZA" w:eastAsia="en-US"/>
              </w:rPr>
              <w:t xml:space="preserve"> </w:t>
            </w:r>
            <w:r w:rsidR="008C4A5D" w:rsidRPr="00042B46">
              <w:rPr>
                <w:rFonts w:ascii="Calibri" w:hAnsi="Calibri"/>
                <w:i/>
                <w:iCs/>
                <w:sz w:val="20"/>
                <w:szCs w:val="18"/>
                <w:lang w:val="af-ZA" w:eastAsia="en-US"/>
              </w:rPr>
              <w:t>Toegangsdatum</w:t>
            </w:r>
            <w:r w:rsidRPr="00042B46">
              <w:rPr>
                <w:rFonts w:ascii="Calibri" w:hAnsi="Calibri"/>
                <w:i/>
                <w:iCs/>
                <w:sz w:val="20"/>
                <w:szCs w:val="18"/>
                <w:lang w:val="af-ZA" w:eastAsia="en-US"/>
              </w:rPr>
              <w:t>: 23 Januarie 2025]</w:t>
            </w:r>
          </w:p>
        </w:tc>
      </w:tr>
    </w:tbl>
    <w:p w14:paraId="22975DA0" w14:textId="77777777" w:rsidR="00291548" w:rsidRPr="00042B46" w:rsidRDefault="00291548" w:rsidP="00291548">
      <w:pPr>
        <w:spacing w:line="276" w:lineRule="auto"/>
        <w:rPr>
          <w:rFonts w:ascii="Calibri" w:eastAsia="Aptos" w:hAnsi="Calibri"/>
          <w:kern w:val="2"/>
          <w:szCs w:val="22"/>
          <w:lang w:val="af-ZA" w:eastAsia="en-US"/>
          <w14:ligatures w14:val="standardContextual"/>
        </w:rPr>
      </w:pPr>
    </w:p>
    <w:p w14:paraId="23EF807E" w14:textId="00193A75" w:rsidR="00291548" w:rsidRPr="00042B46" w:rsidRDefault="00B26797" w:rsidP="00291548">
      <w:pPr>
        <w:spacing w:line="276"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 xml:space="preserve">5.1 </w:t>
      </w:r>
      <w:r w:rsidR="00291548" w:rsidRPr="00042B46">
        <w:rPr>
          <w:rFonts w:ascii="Calibri" w:eastAsia="Aptos" w:hAnsi="Calibri"/>
          <w:kern w:val="2"/>
          <w:szCs w:val="22"/>
          <w:lang w:val="af-ZA" w:eastAsia="en-US"/>
          <w14:ligatures w14:val="standardContextual"/>
        </w:rPr>
        <w:tab/>
        <w:t xml:space="preserve">Noem TWEE redes waarom bestraling </w:t>
      </w:r>
      <w:r w:rsidR="00042B46" w:rsidRPr="00042B46">
        <w:rPr>
          <w:rFonts w:ascii="Calibri" w:eastAsia="Aptos" w:hAnsi="Calibri"/>
          <w:kern w:val="2"/>
          <w:szCs w:val="22"/>
          <w:lang w:val="af-ZA" w:eastAsia="en-US"/>
          <w14:ligatures w14:val="standardContextual"/>
        </w:rPr>
        <w:t xml:space="preserve">nadelig </w:t>
      </w:r>
      <w:r w:rsidR="00291548" w:rsidRPr="00042B46">
        <w:rPr>
          <w:rFonts w:ascii="Calibri" w:eastAsia="Aptos" w:hAnsi="Calibri"/>
          <w:kern w:val="2"/>
          <w:szCs w:val="22"/>
          <w:lang w:val="af-ZA" w:eastAsia="en-US"/>
          <w14:ligatures w14:val="standardContextual"/>
        </w:rPr>
        <w:t xml:space="preserve">is vir omgewingsgesondheid. </w:t>
      </w:r>
      <w:r w:rsidR="00042B46" w:rsidRPr="00042B46">
        <w:rPr>
          <w:rFonts w:ascii="Calibri" w:eastAsia="Aptos" w:hAnsi="Calibri"/>
          <w:kern w:val="2"/>
          <w:szCs w:val="22"/>
          <w:lang w:val="af-ZA" w:eastAsia="en-US"/>
          <w14:ligatures w14:val="standardContextual"/>
        </w:rPr>
        <w:tab/>
      </w:r>
      <w:r w:rsidR="008C4A5D" w:rsidRPr="00042B46">
        <w:rPr>
          <w:rFonts w:ascii="Calibri" w:eastAsia="Aptos" w:hAnsi="Calibri"/>
          <w:kern w:val="2"/>
          <w:szCs w:val="22"/>
          <w:lang w:val="af-ZA" w:eastAsia="en-US"/>
          <w14:ligatures w14:val="standardContextual"/>
        </w:rPr>
        <w:tab/>
      </w:r>
      <w:r w:rsidR="00291548" w:rsidRPr="00042B46">
        <w:rPr>
          <w:rFonts w:ascii="Calibri" w:eastAsia="Aptos" w:hAnsi="Calibri"/>
          <w:kern w:val="2"/>
          <w:szCs w:val="22"/>
          <w:lang w:val="af-ZA" w:eastAsia="en-US"/>
          <w14:ligatures w14:val="standardContextual"/>
        </w:rPr>
        <w:t xml:space="preserve">   (2 x 1) (2)</w:t>
      </w:r>
    </w:p>
    <w:p w14:paraId="3621328C" w14:textId="77777777" w:rsidR="00291548" w:rsidRPr="00042B46" w:rsidRDefault="00291548" w:rsidP="00291548">
      <w:pPr>
        <w:spacing w:line="276" w:lineRule="auto"/>
        <w:ind w:firstLine="720"/>
        <w:rPr>
          <w:rFonts w:ascii="Calibri" w:eastAsia="Aptos" w:hAnsi="Calibri"/>
          <w:b/>
          <w:bCs/>
          <w:kern w:val="2"/>
          <w:szCs w:val="22"/>
          <w:lang w:val="af-ZA" w:eastAsia="en-US"/>
          <w14:ligatures w14:val="standardContextual"/>
        </w:rPr>
      </w:pPr>
    </w:p>
    <w:p w14:paraId="27C9AD81" w14:textId="77777777" w:rsidR="00C74EA2" w:rsidRPr="00042B46" w:rsidRDefault="00C74EA2" w:rsidP="00C74EA2">
      <w:pPr>
        <w:ind w:left="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5902D0" w14:textId="63253F9A" w:rsidR="00B26797" w:rsidRPr="00042B46" w:rsidRDefault="00B26797">
      <w:pPr>
        <w:rPr>
          <w:rFonts w:ascii="Calibri" w:eastAsia="Aptos" w:hAnsi="Calibri"/>
          <w:kern w:val="2"/>
          <w:szCs w:val="22"/>
          <w:lang w:val="af-ZA" w:eastAsia="en-US"/>
          <w14:ligatures w14:val="standardContextual"/>
        </w:rPr>
      </w:pPr>
    </w:p>
    <w:p w14:paraId="397DEADA" w14:textId="77777777" w:rsidR="00104E72" w:rsidRDefault="00C74EA2" w:rsidP="00291548">
      <w:pPr>
        <w:spacing w:line="276" w:lineRule="auto"/>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 xml:space="preserve">5.2 </w:t>
      </w:r>
      <w:r w:rsidR="00291548" w:rsidRPr="00042B46">
        <w:rPr>
          <w:rFonts w:ascii="Calibri" w:eastAsia="Aptos" w:hAnsi="Calibri"/>
          <w:kern w:val="2"/>
          <w:szCs w:val="22"/>
          <w:lang w:val="af-ZA" w:eastAsia="en-US"/>
          <w14:ligatures w14:val="standardContextual"/>
        </w:rPr>
        <w:tab/>
        <w:t xml:space="preserve">Noem TWEE maniere waarop bestraling die gesondheid van die plaaslike </w:t>
      </w:r>
      <w:r w:rsidR="0082775A">
        <w:rPr>
          <w:rFonts w:ascii="Calibri" w:eastAsia="Aptos" w:hAnsi="Calibri"/>
          <w:kern w:val="2"/>
          <w:szCs w:val="22"/>
          <w:lang w:val="af-ZA" w:eastAsia="en-US"/>
          <w14:ligatures w14:val="standardContextual"/>
        </w:rPr>
        <w:t>bevolking</w:t>
      </w:r>
      <w:r w:rsidR="00104E72">
        <w:rPr>
          <w:rFonts w:ascii="Calibri" w:eastAsia="Aptos" w:hAnsi="Calibri"/>
          <w:kern w:val="2"/>
          <w:szCs w:val="22"/>
          <w:lang w:val="af-ZA" w:eastAsia="en-US"/>
          <w14:ligatures w14:val="standardContextual"/>
        </w:rPr>
        <w:t xml:space="preserve"> </w:t>
      </w:r>
    </w:p>
    <w:p w14:paraId="526B98A7" w14:textId="5CF69F28" w:rsidR="00291548" w:rsidRPr="00042B46" w:rsidRDefault="00291548" w:rsidP="00291548">
      <w:pPr>
        <w:spacing w:line="276" w:lineRule="auto"/>
        <w:ind w:firstLine="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negatief kan beïnvloed</w:t>
      </w:r>
      <w:r w:rsidR="00104E72">
        <w:rPr>
          <w:rFonts w:ascii="Calibri" w:eastAsia="Aptos" w:hAnsi="Calibri"/>
          <w:kern w:val="2"/>
          <w:szCs w:val="22"/>
          <w:lang w:val="af-ZA" w:eastAsia="en-US"/>
          <w14:ligatures w14:val="standardContextual"/>
        </w:rPr>
        <w:t>.</w:t>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r>
      <w:r w:rsidRPr="00042B46">
        <w:rPr>
          <w:rFonts w:ascii="Calibri" w:eastAsia="Aptos" w:hAnsi="Calibri"/>
          <w:kern w:val="2"/>
          <w:szCs w:val="22"/>
          <w:lang w:val="af-ZA" w:eastAsia="en-US"/>
          <w14:ligatures w14:val="standardContextual"/>
        </w:rPr>
        <w:tab/>
        <w:t xml:space="preserve">   (2 x 1) (2)</w:t>
      </w:r>
    </w:p>
    <w:p w14:paraId="04CC1B22" w14:textId="77777777" w:rsidR="00291548" w:rsidRPr="00042B46" w:rsidRDefault="00291548" w:rsidP="00291548">
      <w:pPr>
        <w:spacing w:line="276" w:lineRule="auto"/>
        <w:ind w:left="720"/>
        <w:rPr>
          <w:rFonts w:ascii="Calibri" w:eastAsia="Aptos" w:hAnsi="Calibri"/>
          <w:kern w:val="2"/>
          <w:szCs w:val="22"/>
          <w:lang w:val="af-ZA" w:eastAsia="en-US"/>
          <w14:ligatures w14:val="standardContextual"/>
        </w:rPr>
      </w:pPr>
    </w:p>
    <w:p w14:paraId="4BE45742" w14:textId="77777777" w:rsidR="00C74EA2" w:rsidRPr="00042B46" w:rsidRDefault="00C74EA2" w:rsidP="00C74EA2">
      <w:pPr>
        <w:ind w:left="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D1E95F" w14:textId="271D9276" w:rsidR="00C74EA2" w:rsidRPr="00042B46" w:rsidRDefault="00C74EA2">
      <w:pPr>
        <w:rPr>
          <w:rFonts w:ascii="Calibri" w:eastAsia="Aptos" w:hAnsi="Calibri"/>
          <w:b/>
          <w:bCs/>
          <w:i/>
          <w:iCs/>
          <w:kern w:val="2"/>
          <w:szCs w:val="22"/>
          <w:lang w:val="af-ZA" w:eastAsia="en-US"/>
          <w14:ligatures w14:val="standardContextual"/>
        </w:rPr>
      </w:pPr>
      <w:r w:rsidRPr="00042B46">
        <w:rPr>
          <w:rFonts w:ascii="Calibri" w:eastAsia="Aptos" w:hAnsi="Calibri"/>
          <w:b/>
          <w:bCs/>
          <w:i/>
          <w:iCs/>
          <w:kern w:val="2"/>
          <w:szCs w:val="22"/>
          <w:lang w:val="af-ZA" w:eastAsia="en-US"/>
          <w14:ligatures w14:val="standardContextual"/>
        </w:rPr>
        <w:br w:type="page"/>
      </w:r>
    </w:p>
    <w:p w14:paraId="34888153" w14:textId="77777777" w:rsidR="00291548" w:rsidRPr="00042B46" w:rsidRDefault="00291548" w:rsidP="00291548">
      <w:pPr>
        <w:spacing w:line="276" w:lineRule="auto"/>
        <w:ind w:left="1080"/>
        <w:rPr>
          <w:rFonts w:ascii="Calibri" w:eastAsia="Aptos" w:hAnsi="Calibri"/>
          <w:b/>
          <w:bCs/>
          <w:i/>
          <w:iCs/>
          <w:kern w:val="2"/>
          <w:szCs w:val="22"/>
          <w:lang w:val="af-ZA" w:eastAsia="en-US"/>
          <w14:ligatures w14:val="standardContextual"/>
        </w:rPr>
      </w:pPr>
    </w:p>
    <w:p w14:paraId="1DF2C23F" w14:textId="7159C04E" w:rsidR="00291548" w:rsidRPr="00042B46" w:rsidRDefault="00C74EA2" w:rsidP="00291548">
      <w:pPr>
        <w:spacing w:line="276" w:lineRule="auto"/>
        <w:rPr>
          <w:rFonts w:ascii="Calibri" w:eastAsia="Aptos" w:hAnsi="Calibri"/>
          <w:kern w:val="2"/>
          <w:szCs w:val="22"/>
          <w:lang w:val="af-ZA" w:eastAsia="en-US"/>
          <w14:ligatures w14:val="standardContextual"/>
        </w:rPr>
      </w:pPr>
      <w:r w:rsidRPr="009B04FA">
        <w:rPr>
          <w:rFonts w:ascii="Calibri" w:eastAsia="Aptos" w:hAnsi="Calibri"/>
          <w:kern w:val="2"/>
          <w:szCs w:val="22"/>
          <w:lang w:val="af-ZA" w:eastAsia="en-US"/>
          <w14:ligatures w14:val="standardContextual"/>
        </w:rPr>
        <w:t xml:space="preserve">5.3 </w:t>
      </w:r>
      <w:r w:rsidR="00291548" w:rsidRPr="009B04FA">
        <w:rPr>
          <w:rFonts w:ascii="Calibri" w:eastAsia="Aptos" w:hAnsi="Calibri"/>
          <w:kern w:val="2"/>
          <w:szCs w:val="22"/>
          <w:lang w:val="af-ZA" w:eastAsia="en-US"/>
          <w14:ligatures w14:val="standardContextual"/>
        </w:rPr>
        <w:tab/>
        <w:t>Identifiseer TWEE oplossings/</w:t>
      </w:r>
      <w:r w:rsidR="00041D4D" w:rsidRPr="009B04FA">
        <w:rPr>
          <w:rFonts w:ascii="Calibri" w:eastAsia="Aptos" w:hAnsi="Calibri"/>
          <w:kern w:val="2"/>
          <w:szCs w:val="22"/>
          <w:lang w:val="af-ZA" w:eastAsia="en-US"/>
          <w14:ligatures w14:val="standardContextual"/>
        </w:rPr>
        <w:t>voorsorg</w:t>
      </w:r>
      <w:r w:rsidR="00291548" w:rsidRPr="009B04FA">
        <w:rPr>
          <w:rFonts w:ascii="Calibri" w:eastAsia="Aptos" w:hAnsi="Calibri"/>
          <w:kern w:val="2"/>
          <w:szCs w:val="22"/>
          <w:lang w:val="af-ZA" w:eastAsia="en-US"/>
          <w14:ligatures w14:val="standardContextual"/>
        </w:rPr>
        <w:t>maatreëls</w:t>
      </w:r>
      <w:r w:rsidR="00291548" w:rsidRPr="00042B46">
        <w:rPr>
          <w:rFonts w:ascii="Calibri" w:eastAsia="Aptos" w:hAnsi="Calibri"/>
          <w:kern w:val="2"/>
          <w:szCs w:val="22"/>
          <w:lang w:val="af-ZA" w:eastAsia="en-US"/>
          <w14:ligatures w14:val="standardContextual"/>
        </w:rPr>
        <w:t xml:space="preserve"> om </w:t>
      </w:r>
      <w:r w:rsidR="0047001D" w:rsidRPr="0047001D">
        <w:rPr>
          <w:rFonts w:ascii="Calibri" w:eastAsia="Aptos" w:hAnsi="Calibri"/>
          <w:kern w:val="2"/>
          <w:szCs w:val="22"/>
          <w:lang w:val="af-ZA" w:eastAsia="en-US"/>
          <w14:ligatures w14:val="standardContextual"/>
        </w:rPr>
        <w:t xml:space="preserve">om die impak van bestraling te </w:t>
      </w:r>
      <w:r w:rsidR="00041D4D">
        <w:rPr>
          <w:rFonts w:ascii="Calibri" w:eastAsia="Aptos" w:hAnsi="Calibri"/>
          <w:kern w:val="2"/>
          <w:szCs w:val="22"/>
          <w:lang w:val="af-ZA" w:eastAsia="en-US"/>
          <w14:ligatures w14:val="standardContextual"/>
        </w:rPr>
        <w:br/>
        <w:t xml:space="preserve">             </w:t>
      </w:r>
      <w:r w:rsidR="0047001D" w:rsidRPr="0047001D">
        <w:rPr>
          <w:rFonts w:ascii="Calibri" w:eastAsia="Aptos" w:hAnsi="Calibri"/>
          <w:kern w:val="2"/>
          <w:szCs w:val="22"/>
          <w:lang w:val="af-ZA" w:eastAsia="en-US"/>
          <w14:ligatures w14:val="standardContextual"/>
        </w:rPr>
        <w:t>verminder.</w:t>
      </w:r>
      <w:r w:rsidR="00291548" w:rsidRPr="00042B46">
        <w:rPr>
          <w:rFonts w:ascii="Calibri" w:eastAsia="Aptos" w:hAnsi="Calibri"/>
          <w:kern w:val="2"/>
          <w:szCs w:val="22"/>
          <w:lang w:val="af-ZA" w:eastAsia="en-US"/>
          <w14:ligatures w14:val="standardContextual"/>
        </w:rPr>
        <w:tab/>
      </w:r>
      <w:r w:rsidR="00041D4D">
        <w:rPr>
          <w:rFonts w:ascii="Calibri" w:eastAsia="Aptos" w:hAnsi="Calibri"/>
          <w:kern w:val="2"/>
          <w:szCs w:val="22"/>
          <w:lang w:val="af-ZA" w:eastAsia="en-US"/>
          <w14:ligatures w14:val="standardContextual"/>
        </w:rPr>
        <w:t xml:space="preserve">                                                                                                                                     </w:t>
      </w:r>
      <w:r w:rsidR="00291548" w:rsidRPr="00042B46">
        <w:rPr>
          <w:rFonts w:ascii="Calibri" w:eastAsia="Aptos" w:hAnsi="Calibri"/>
          <w:kern w:val="2"/>
          <w:szCs w:val="22"/>
          <w:lang w:val="af-ZA" w:eastAsia="en-US"/>
          <w14:ligatures w14:val="standardContextual"/>
        </w:rPr>
        <w:t xml:space="preserve">   (2 x 1) (2)</w:t>
      </w:r>
    </w:p>
    <w:p w14:paraId="0512B179" w14:textId="77777777" w:rsidR="00291548" w:rsidRPr="00042B46" w:rsidRDefault="00291548" w:rsidP="00291548">
      <w:pPr>
        <w:spacing w:line="276" w:lineRule="auto"/>
        <w:ind w:left="720"/>
        <w:contextualSpacing/>
        <w:rPr>
          <w:rFonts w:ascii="Calibri" w:eastAsia="Aptos" w:hAnsi="Calibri"/>
          <w:kern w:val="2"/>
          <w:szCs w:val="22"/>
          <w:lang w:val="af-ZA" w:eastAsia="en-US"/>
          <w14:ligatures w14:val="standardContextual"/>
        </w:rPr>
      </w:pPr>
    </w:p>
    <w:p w14:paraId="4BFAD444" w14:textId="77777777" w:rsidR="00C74EA2" w:rsidRPr="00042B46" w:rsidRDefault="00C74EA2" w:rsidP="00C74EA2">
      <w:pPr>
        <w:ind w:left="720"/>
        <w:rPr>
          <w:rFonts w:ascii="Calibri" w:eastAsia="Aptos" w:hAnsi="Calibri"/>
          <w:kern w:val="2"/>
          <w:szCs w:val="22"/>
          <w:lang w:val="af-ZA" w:eastAsia="en-US"/>
          <w14:ligatures w14:val="standardContextual"/>
        </w:rPr>
      </w:pPr>
      <w:r w:rsidRPr="00042B46">
        <w:rPr>
          <w:rFonts w:ascii="Calibri" w:eastAsia="Aptos" w:hAnsi="Calibri"/>
          <w:kern w:val="2"/>
          <w:szCs w:val="22"/>
          <w:lang w:val="af-ZA" w:eastAsia="en-US"/>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648DB3" w14:textId="77777777" w:rsidR="00291548" w:rsidRPr="00042B46" w:rsidRDefault="00291548" w:rsidP="00291548">
      <w:pPr>
        <w:spacing w:line="276" w:lineRule="auto"/>
        <w:ind w:left="1080"/>
        <w:jc w:val="right"/>
        <w:rPr>
          <w:rFonts w:ascii="Calibri" w:eastAsia="Aptos" w:hAnsi="Calibri"/>
          <w:b/>
          <w:bCs/>
          <w:kern w:val="2"/>
          <w:szCs w:val="22"/>
          <w:lang w:val="af-ZA" w:eastAsia="en-US"/>
          <w14:ligatures w14:val="standardContextual"/>
        </w:rPr>
      </w:pPr>
      <w:r w:rsidRPr="00042B46">
        <w:rPr>
          <w:rFonts w:ascii="Calibri" w:eastAsia="Aptos" w:hAnsi="Calibri"/>
          <w:b/>
          <w:bCs/>
          <w:kern w:val="2"/>
          <w:szCs w:val="22"/>
          <w:lang w:val="af-ZA" w:eastAsia="en-US"/>
          <w14:ligatures w14:val="standardContextual"/>
        </w:rPr>
        <w:t>[6]</w:t>
      </w:r>
    </w:p>
    <w:p w14:paraId="1C42F10A" w14:textId="5F4B1FD2" w:rsidR="00291548" w:rsidRPr="00042B46" w:rsidRDefault="00291548" w:rsidP="00F761BB">
      <w:pPr>
        <w:spacing w:line="360" w:lineRule="auto"/>
        <w:rPr>
          <w:rFonts w:ascii="Calibri" w:eastAsia="Aptos" w:hAnsi="Calibri"/>
          <w:kern w:val="2"/>
          <w:szCs w:val="22"/>
          <w:lang w:val="af-ZA" w:eastAsia="en-US"/>
          <w14:ligatures w14:val="standardContextual"/>
        </w:rPr>
      </w:pPr>
    </w:p>
    <w:sectPr w:rsidR="00291548" w:rsidRPr="00042B46" w:rsidSect="009A003A">
      <w:headerReference w:type="default" r:id="rId16"/>
      <w:footerReference w:type="default" r:id="rId17"/>
      <w:pgSz w:w="11906" w:h="16838"/>
      <w:pgMar w:top="720" w:right="720" w:bottom="720" w:left="72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2CF4A" w14:textId="77777777" w:rsidR="00621A3B" w:rsidRDefault="00621A3B">
      <w:r>
        <w:separator/>
      </w:r>
    </w:p>
  </w:endnote>
  <w:endnote w:type="continuationSeparator" w:id="0">
    <w:p w14:paraId="3C8BE4A7" w14:textId="77777777" w:rsidR="00621A3B" w:rsidRDefault="0062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747" w14:textId="75601C44" w:rsidR="000A7DDE" w:rsidRDefault="00884B35" w:rsidP="00884B35">
    <w:pPr>
      <w:pBdr>
        <w:top w:val="nil"/>
        <w:left w:val="nil"/>
        <w:bottom w:val="nil"/>
        <w:right w:val="nil"/>
        <w:between w:val="nil"/>
      </w:pBdr>
      <w:tabs>
        <w:tab w:val="center" w:pos="5103"/>
        <w:tab w:val="right" w:pos="10324"/>
      </w:tabs>
      <w:rPr>
        <w:rFonts w:ascii="Calibri" w:eastAsia="Calibri" w:hAnsi="Calibri" w:cs="Calibri"/>
        <w:color w:val="000000"/>
        <w:sz w:val="22"/>
        <w:szCs w:val="22"/>
      </w:rPr>
    </w:pPr>
    <w:r>
      <w:rPr>
        <w:rFonts w:ascii="Calibri" w:eastAsia="Calibri" w:hAnsi="Calibri" w:cs="Calibri"/>
        <w:color w:val="000000"/>
        <w:sz w:val="20"/>
        <w:szCs w:val="20"/>
      </w:rPr>
      <w:t xml:space="preserve">©2025 </w:t>
    </w:r>
    <w:proofErr w:type="spellStart"/>
    <w:r>
      <w:rPr>
        <w:rFonts w:ascii="Calibri" w:eastAsia="Calibri" w:hAnsi="Calibri" w:cs="Calibri"/>
        <w:color w:val="000000"/>
        <w:sz w:val="20"/>
        <w:szCs w:val="20"/>
      </w:rPr>
      <w:t>Teenactiv</w:t>
    </w:r>
    <w:proofErr w:type="spellEnd"/>
    <w:r>
      <w:rPr>
        <w:rFonts w:ascii="Calibri" w:eastAsia="Calibri" w:hAnsi="Calibri" w:cs="Calibri"/>
        <w:color w:val="000000"/>
        <w:sz w:val="20"/>
        <w:szCs w:val="20"/>
      </w:rPr>
      <w:tab/>
    </w:r>
    <w:r w:rsidR="00B54A25">
      <w:rPr>
        <w:rFonts w:ascii="Calibri" w:eastAsia="Calibri" w:hAnsi="Calibri" w:cs="Calibri"/>
        <w:color w:val="000000"/>
        <w:sz w:val="20"/>
        <w:szCs w:val="20"/>
      </w:rPr>
      <w:fldChar w:fldCharType="begin"/>
    </w:r>
    <w:r w:rsidR="00B54A25">
      <w:rPr>
        <w:rFonts w:ascii="Calibri" w:eastAsia="Calibri" w:hAnsi="Calibri" w:cs="Calibri"/>
        <w:color w:val="000000"/>
        <w:sz w:val="20"/>
        <w:szCs w:val="20"/>
      </w:rPr>
      <w:instrText>PAGE</w:instrText>
    </w:r>
    <w:r w:rsidR="00B54A25">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3</w:t>
    </w:r>
    <w:r w:rsidR="00B54A25">
      <w:rPr>
        <w:rFonts w:ascii="Calibri" w:eastAsia="Calibri" w:hAnsi="Calibri" w:cs="Calibri"/>
        <w:color w:val="000000"/>
        <w:sz w:val="20"/>
        <w:szCs w:val="20"/>
      </w:rPr>
      <w:fldChar w:fldCharType="end"/>
    </w:r>
    <w:r>
      <w:rPr>
        <w:rFonts w:ascii="Calibri" w:eastAsia="Calibri" w:hAnsi="Calibri" w:cs="Calibri"/>
        <w:color w:val="000000"/>
        <w:sz w:val="20"/>
        <w:szCs w:val="20"/>
      </w:rPr>
      <w:tab/>
    </w:r>
    <w:hyperlink r:id="rId1">
      <w:r w:rsidR="00B54A25">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8D94" w14:textId="77777777" w:rsidR="00621A3B" w:rsidRDefault="00621A3B">
      <w:r>
        <w:separator/>
      </w:r>
    </w:p>
  </w:footnote>
  <w:footnote w:type="continuationSeparator" w:id="0">
    <w:p w14:paraId="6184A511" w14:textId="77777777" w:rsidR="00621A3B" w:rsidRDefault="00621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746" w14:textId="77777777" w:rsidR="000A7DDE" w:rsidRDefault="00B54A25">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val="en-GB"/>
      </w:rPr>
      <w:drawing>
        <wp:inline distT="0" distB="0" distL="0" distR="0" wp14:anchorId="79BFF748" wp14:editId="79BFF749">
          <wp:extent cx="1057397" cy="377538"/>
          <wp:effectExtent l="0" t="0" r="0" b="0"/>
          <wp:docPr id="1440013314" name="Picture 1440013314"/>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0C"/>
    <w:multiLevelType w:val="hybridMultilevel"/>
    <w:tmpl w:val="627454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8363EA3"/>
    <w:multiLevelType w:val="hybridMultilevel"/>
    <w:tmpl w:val="56F427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55C0FA0"/>
    <w:multiLevelType w:val="hybridMultilevel"/>
    <w:tmpl w:val="412CC38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7303327"/>
    <w:multiLevelType w:val="hybridMultilevel"/>
    <w:tmpl w:val="158888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20354860"/>
    <w:multiLevelType w:val="hybridMultilevel"/>
    <w:tmpl w:val="AC829B8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3BB7A20"/>
    <w:multiLevelType w:val="hybridMultilevel"/>
    <w:tmpl w:val="F4F4D0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54501D3"/>
    <w:multiLevelType w:val="hybridMultilevel"/>
    <w:tmpl w:val="41B06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5666DC"/>
    <w:multiLevelType w:val="hybridMultilevel"/>
    <w:tmpl w:val="B4CA4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793629"/>
    <w:multiLevelType w:val="hybridMultilevel"/>
    <w:tmpl w:val="DCE4B2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8037B70"/>
    <w:multiLevelType w:val="hybridMultilevel"/>
    <w:tmpl w:val="9990A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551E77"/>
    <w:multiLevelType w:val="hybridMultilevel"/>
    <w:tmpl w:val="DE947C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2921759"/>
    <w:multiLevelType w:val="hybridMultilevel"/>
    <w:tmpl w:val="C83675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4673755"/>
    <w:multiLevelType w:val="multilevel"/>
    <w:tmpl w:val="ED462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17128E"/>
    <w:multiLevelType w:val="hybridMultilevel"/>
    <w:tmpl w:val="EE084B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732F1CA8"/>
    <w:multiLevelType w:val="hybridMultilevel"/>
    <w:tmpl w:val="237C9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D32B71"/>
    <w:multiLevelType w:val="hybridMultilevel"/>
    <w:tmpl w:val="771AC4E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923219566">
    <w:abstractNumId w:val="12"/>
  </w:num>
  <w:num w:numId="2" w16cid:durableId="1807510676">
    <w:abstractNumId w:val="14"/>
  </w:num>
  <w:num w:numId="3" w16cid:durableId="1553073276">
    <w:abstractNumId w:val="9"/>
  </w:num>
  <w:num w:numId="4" w16cid:durableId="948468546">
    <w:abstractNumId w:val="7"/>
  </w:num>
  <w:num w:numId="5" w16cid:durableId="1765177849">
    <w:abstractNumId w:val="6"/>
  </w:num>
  <w:num w:numId="6" w16cid:durableId="2084984368">
    <w:abstractNumId w:val="10"/>
  </w:num>
  <w:num w:numId="7" w16cid:durableId="72507483">
    <w:abstractNumId w:val="3"/>
  </w:num>
  <w:num w:numId="8" w16cid:durableId="1224679031">
    <w:abstractNumId w:val="11"/>
  </w:num>
  <w:num w:numId="9" w16cid:durableId="377364752">
    <w:abstractNumId w:val="4"/>
  </w:num>
  <w:num w:numId="10" w16cid:durableId="248782942">
    <w:abstractNumId w:val="8"/>
  </w:num>
  <w:num w:numId="11" w16cid:durableId="825441153">
    <w:abstractNumId w:val="1"/>
  </w:num>
  <w:num w:numId="12" w16cid:durableId="615916007">
    <w:abstractNumId w:val="2"/>
  </w:num>
  <w:num w:numId="13" w16cid:durableId="619075515">
    <w:abstractNumId w:val="15"/>
  </w:num>
  <w:num w:numId="14" w16cid:durableId="215625002">
    <w:abstractNumId w:val="5"/>
  </w:num>
  <w:num w:numId="15" w16cid:durableId="1148984723">
    <w:abstractNumId w:val="0"/>
  </w:num>
  <w:num w:numId="16" w16cid:durableId="1120222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DE"/>
    <w:rsid w:val="00014ECD"/>
    <w:rsid w:val="000413E9"/>
    <w:rsid w:val="00041D4D"/>
    <w:rsid w:val="00042B46"/>
    <w:rsid w:val="000542FB"/>
    <w:rsid w:val="00054FC1"/>
    <w:rsid w:val="0008334C"/>
    <w:rsid w:val="000A050B"/>
    <w:rsid w:val="000A7DDE"/>
    <w:rsid w:val="000B0E2C"/>
    <w:rsid w:val="000B1014"/>
    <w:rsid w:val="000B5E99"/>
    <w:rsid w:val="000C3AD1"/>
    <w:rsid w:val="000E677E"/>
    <w:rsid w:val="000F1D07"/>
    <w:rsid w:val="001047DE"/>
    <w:rsid w:val="00104E72"/>
    <w:rsid w:val="00124B85"/>
    <w:rsid w:val="0012520A"/>
    <w:rsid w:val="001330DA"/>
    <w:rsid w:val="00181F20"/>
    <w:rsid w:val="001A419B"/>
    <w:rsid w:val="001B475F"/>
    <w:rsid w:val="001C288E"/>
    <w:rsid w:val="001D1197"/>
    <w:rsid w:val="001E2E37"/>
    <w:rsid w:val="00204A05"/>
    <w:rsid w:val="00235693"/>
    <w:rsid w:val="002426E7"/>
    <w:rsid w:val="002456B5"/>
    <w:rsid w:val="002527C1"/>
    <w:rsid w:val="00254623"/>
    <w:rsid w:val="00274E76"/>
    <w:rsid w:val="00291548"/>
    <w:rsid w:val="002A032B"/>
    <w:rsid w:val="002B06BC"/>
    <w:rsid w:val="002C4135"/>
    <w:rsid w:val="002D6229"/>
    <w:rsid w:val="002E03A5"/>
    <w:rsid w:val="002F34AE"/>
    <w:rsid w:val="002F6749"/>
    <w:rsid w:val="00331B31"/>
    <w:rsid w:val="00356D0A"/>
    <w:rsid w:val="00360DD7"/>
    <w:rsid w:val="00374EF5"/>
    <w:rsid w:val="00383E0D"/>
    <w:rsid w:val="003B0A65"/>
    <w:rsid w:val="003B7C2A"/>
    <w:rsid w:val="003C27B5"/>
    <w:rsid w:val="003F20DF"/>
    <w:rsid w:val="00403E66"/>
    <w:rsid w:val="00407A80"/>
    <w:rsid w:val="00410D2F"/>
    <w:rsid w:val="004118CF"/>
    <w:rsid w:val="00415398"/>
    <w:rsid w:val="004163FB"/>
    <w:rsid w:val="0041695D"/>
    <w:rsid w:val="004340E2"/>
    <w:rsid w:val="004426A6"/>
    <w:rsid w:val="0044646A"/>
    <w:rsid w:val="00454E79"/>
    <w:rsid w:val="00455DF5"/>
    <w:rsid w:val="004571A9"/>
    <w:rsid w:val="0046262C"/>
    <w:rsid w:val="0046725C"/>
    <w:rsid w:val="0047001D"/>
    <w:rsid w:val="00471B21"/>
    <w:rsid w:val="00480461"/>
    <w:rsid w:val="00483E6C"/>
    <w:rsid w:val="0048587F"/>
    <w:rsid w:val="004A6C41"/>
    <w:rsid w:val="004B664F"/>
    <w:rsid w:val="004B6BFF"/>
    <w:rsid w:val="004F31FB"/>
    <w:rsid w:val="0051022A"/>
    <w:rsid w:val="00511AEA"/>
    <w:rsid w:val="00520C0C"/>
    <w:rsid w:val="005302C8"/>
    <w:rsid w:val="00534DAC"/>
    <w:rsid w:val="005404B8"/>
    <w:rsid w:val="00547848"/>
    <w:rsid w:val="005514D1"/>
    <w:rsid w:val="00560533"/>
    <w:rsid w:val="00570704"/>
    <w:rsid w:val="00576431"/>
    <w:rsid w:val="00593B81"/>
    <w:rsid w:val="005A1EAC"/>
    <w:rsid w:val="005B77BA"/>
    <w:rsid w:val="005B7AFE"/>
    <w:rsid w:val="005C3708"/>
    <w:rsid w:val="005C4C58"/>
    <w:rsid w:val="005C6F5B"/>
    <w:rsid w:val="005E3F56"/>
    <w:rsid w:val="005F12D0"/>
    <w:rsid w:val="00612A0F"/>
    <w:rsid w:val="00615B2B"/>
    <w:rsid w:val="00617951"/>
    <w:rsid w:val="00617E65"/>
    <w:rsid w:val="00621A3B"/>
    <w:rsid w:val="00627547"/>
    <w:rsid w:val="00631DE4"/>
    <w:rsid w:val="00636222"/>
    <w:rsid w:val="00644925"/>
    <w:rsid w:val="006456F0"/>
    <w:rsid w:val="006601CE"/>
    <w:rsid w:val="00676669"/>
    <w:rsid w:val="00676DF0"/>
    <w:rsid w:val="00681E7F"/>
    <w:rsid w:val="00687B01"/>
    <w:rsid w:val="006931C0"/>
    <w:rsid w:val="006939F4"/>
    <w:rsid w:val="00696F8C"/>
    <w:rsid w:val="006A462D"/>
    <w:rsid w:val="006C224E"/>
    <w:rsid w:val="006E3C60"/>
    <w:rsid w:val="0070026D"/>
    <w:rsid w:val="00725758"/>
    <w:rsid w:val="00733D89"/>
    <w:rsid w:val="00734F6B"/>
    <w:rsid w:val="00735EAD"/>
    <w:rsid w:val="00736359"/>
    <w:rsid w:val="007376B9"/>
    <w:rsid w:val="007417CB"/>
    <w:rsid w:val="00756CE8"/>
    <w:rsid w:val="00760A24"/>
    <w:rsid w:val="007661EC"/>
    <w:rsid w:val="00766B42"/>
    <w:rsid w:val="00770A9E"/>
    <w:rsid w:val="00771772"/>
    <w:rsid w:val="0077196F"/>
    <w:rsid w:val="007B36B3"/>
    <w:rsid w:val="007D683F"/>
    <w:rsid w:val="007E2DE3"/>
    <w:rsid w:val="0082775A"/>
    <w:rsid w:val="00834CDF"/>
    <w:rsid w:val="00840553"/>
    <w:rsid w:val="00844262"/>
    <w:rsid w:val="008477AB"/>
    <w:rsid w:val="008779E7"/>
    <w:rsid w:val="00884B35"/>
    <w:rsid w:val="00893955"/>
    <w:rsid w:val="00896F5E"/>
    <w:rsid w:val="008A4D2D"/>
    <w:rsid w:val="008B402D"/>
    <w:rsid w:val="008C02CF"/>
    <w:rsid w:val="008C4A5D"/>
    <w:rsid w:val="008D1DDB"/>
    <w:rsid w:val="008D4841"/>
    <w:rsid w:val="008D4E85"/>
    <w:rsid w:val="008E2A02"/>
    <w:rsid w:val="008F394A"/>
    <w:rsid w:val="008F5022"/>
    <w:rsid w:val="009007D7"/>
    <w:rsid w:val="0090655D"/>
    <w:rsid w:val="00926A26"/>
    <w:rsid w:val="00943EAA"/>
    <w:rsid w:val="009609FE"/>
    <w:rsid w:val="00960BA8"/>
    <w:rsid w:val="00970AD3"/>
    <w:rsid w:val="009934E8"/>
    <w:rsid w:val="0099469D"/>
    <w:rsid w:val="009A003A"/>
    <w:rsid w:val="009A06E6"/>
    <w:rsid w:val="009A2FE3"/>
    <w:rsid w:val="009B04FA"/>
    <w:rsid w:val="009C3410"/>
    <w:rsid w:val="009C5B3A"/>
    <w:rsid w:val="009D0E1C"/>
    <w:rsid w:val="009F34E6"/>
    <w:rsid w:val="00A024EA"/>
    <w:rsid w:val="00A064E4"/>
    <w:rsid w:val="00A068E9"/>
    <w:rsid w:val="00A315E5"/>
    <w:rsid w:val="00A356C5"/>
    <w:rsid w:val="00A61D97"/>
    <w:rsid w:val="00A835EC"/>
    <w:rsid w:val="00A859BC"/>
    <w:rsid w:val="00A9292A"/>
    <w:rsid w:val="00A9444D"/>
    <w:rsid w:val="00A97D6A"/>
    <w:rsid w:val="00AA6D74"/>
    <w:rsid w:val="00AB0797"/>
    <w:rsid w:val="00AB4934"/>
    <w:rsid w:val="00AD092D"/>
    <w:rsid w:val="00AE1497"/>
    <w:rsid w:val="00B172D9"/>
    <w:rsid w:val="00B26797"/>
    <w:rsid w:val="00B365E7"/>
    <w:rsid w:val="00B54A25"/>
    <w:rsid w:val="00B6288E"/>
    <w:rsid w:val="00B639B3"/>
    <w:rsid w:val="00B849D3"/>
    <w:rsid w:val="00B86BF3"/>
    <w:rsid w:val="00B87373"/>
    <w:rsid w:val="00BA4771"/>
    <w:rsid w:val="00BB221B"/>
    <w:rsid w:val="00BB3764"/>
    <w:rsid w:val="00BB7129"/>
    <w:rsid w:val="00BB7684"/>
    <w:rsid w:val="00BB7C53"/>
    <w:rsid w:val="00BC264C"/>
    <w:rsid w:val="00BF158D"/>
    <w:rsid w:val="00C25D6D"/>
    <w:rsid w:val="00C3625C"/>
    <w:rsid w:val="00C474CE"/>
    <w:rsid w:val="00C520B9"/>
    <w:rsid w:val="00C5513C"/>
    <w:rsid w:val="00C720EA"/>
    <w:rsid w:val="00C7439B"/>
    <w:rsid w:val="00C74EA2"/>
    <w:rsid w:val="00C94112"/>
    <w:rsid w:val="00CD7356"/>
    <w:rsid w:val="00CE489A"/>
    <w:rsid w:val="00D243E7"/>
    <w:rsid w:val="00D30C46"/>
    <w:rsid w:val="00D30C50"/>
    <w:rsid w:val="00D36CF7"/>
    <w:rsid w:val="00D47855"/>
    <w:rsid w:val="00D506A4"/>
    <w:rsid w:val="00D56A34"/>
    <w:rsid w:val="00D862FF"/>
    <w:rsid w:val="00D87BA5"/>
    <w:rsid w:val="00D91313"/>
    <w:rsid w:val="00D972E5"/>
    <w:rsid w:val="00DA6801"/>
    <w:rsid w:val="00DB2400"/>
    <w:rsid w:val="00DB4EA9"/>
    <w:rsid w:val="00DB7CC5"/>
    <w:rsid w:val="00DC1AE0"/>
    <w:rsid w:val="00DD3F22"/>
    <w:rsid w:val="00DE2F60"/>
    <w:rsid w:val="00DF2902"/>
    <w:rsid w:val="00DF452B"/>
    <w:rsid w:val="00DF7DB3"/>
    <w:rsid w:val="00E1068F"/>
    <w:rsid w:val="00E30AE7"/>
    <w:rsid w:val="00E33457"/>
    <w:rsid w:val="00E43FBF"/>
    <w:rsid w:val="00E4545A"/>
    <w:rsid w:val="00EA1350"/>
    <w:rsid w:val="00EA5E16"/>
    <w:rsid w:val="00EB0248"/>
    <w:rsid w:val="00EB38E2"/>
    <w:rsid w:val="00EC3FC2"/>
    <w:rsid w:val="00EE24D6"/>
    <w:rsid w:val="00F06840"/>
    <w:rsid w:val="00F20BE3"/>
    <w:rsid w:val="00F4463A"/>
    <w:rsid w:val="00F61437"/>
    <w:rsid w:val="00F6708C"/>
    <w:rsid w:val="00F72858"/>
    <w:rsid w:val="00F761BB"/>
    <w:rsid w:val="00F85DBD"/>
    <w:rsid w:val="00F9153B"/>
    <w:rsid w:val="00F93A4F"/>
    <w:rsid w:val="00FA14D4"/>
    <w:rsid w:val="00FB4A0A"/>
    <w:rsid w:val="00FC2DE6"/>
    <w:rsid w:val="00FC6125"/>
    <w:rsid w:val="00FC684D"/>
    <w:rsid w:val="00FD0FE5"/>
    <w:rsid w:val="00FD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FF6B2"/>
  <w15:docId w15:val="{DA277034-C4B3-433F-8342-BADC61B6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6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TableGrid2">
    <w:name w:val="Table Grid2"/>
    <w:basedOn w:val="TableNormal"/>
    <w:next w:val="TableGrid"/>
    <w:uiPriority w:val="39"/>
    <w:rsid w:val="00291548"/>
    <w:rPr>
      <w:rFonts w:ascii="Aptos" w:eastAsia="Aptos" w:hAnsi="Aptos"/>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49D3"/>
    <w:rPr>
      <w:color w:val="954F72" w:themeColor="followedHyperlink"/>
      <w:u w:val="single"/>
    </w:rPr>
  </w:style>
  <w:style w:type="character" w:styleId="PlaceholderText">
    <w:name w:val="Placeholder Text"/>
    <w:basedOn w:val="DefaultParagraphFont"/>
    <w:uiPriority w:val="99"/>
    <w:semiHidden/>
    <w:rsid w:val="00617E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18446">
      <w:bodyDiv w:val="1"/>
      <w:marLeft w:val="0"/>
      <w:marRight w:val="0"/>
      <w:marTop w:val="0"/>
      <w:marBottom w:val="0"/>
      <w:divBdr>
        <w:top w:val="none" w:sz="0" w:space="0" w:color="auto"/>
        <w:left w:val="none" w:sz="0" w:space="0" w:color="auto"/>
        <w:bottom w:val="none" w:sz="0" w:space="0" w:color="auto"/>
        <w:right w:val="none" w:sz="0" w:space="0" w:color="auto"/>
      </w:divBdr>
    </w:div>
    <w:div w:id="472252791">
      <w:bodyDiv w:val="1"/>
      <w:marLeft w:val="0"/>
      <w:marRight w:val="0"/>
      <w:marTop w:val="0"/>
      <w:marBottom w:val="0"/>
      <w:divBdr>
        <w:top w:val="none" w:sz="0" w:space="0" w:color="auto"/>
        <w:left w:val="none" w:sz="0" w:space="0" w:color="auto"/>
        <w:bottom w:val="none" w:sz="0" w:space="0" w:color="auto"/>
        <w:right w:val="none" w:sz="0" w:space="0" w:color="auto"/>
      </w:divBdr>
    </w:div>
    <w:div w:id="515315295">
      <w:bodyDiv w:val="1"/>
      <w:marLeft w:val="0"/>
      <w:marRight w:val="0"/>
      <w:marTop w:val="0"/>
      <w:marBottom w:val="0"/>
      <w:divBdr>
        <w:top w:val="none" w:sz="0" w:space="0" w:color="auto"/>
        <w:left w:val="none" w:sz="0" w:space="0" w:color="auto"/>
        <w:bottom w:val="none" w:sz="0" w:space="0" w:color="auto"/>
        <w:right w:val="none" w:sz="0" w:space="0" w:color="auto"/>
      </w:divBdr>
    </w:div>
    <w:div w:id="896666673">
      <w:bodyDiv w:val="1"/>
      <w:marLeft w:val="0"/>
      <w:marRight w:val="0"/>
      <w:marTop w:val="0"/>
      <w:marBottom w:val="0"/>
      <w:divBdr>
        <w:top w:val="none" w:sz="0" w:space="0" w:color="auto"/>
        <w:left w:val="none" w:sz="0" w:space="0" w:color="auto"/>
        <w:bottom w:val="none" w:sz="0" w:space="0" w:color="auto"/>
        <w:right w:val="none" w:sz="0" w:space="0" w:color="auto"/>
      </w:divBdr>
    </w:div>
    <w:div w:id="1473525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ri.org.za/2024/06/climate-change-wreaks-havoc-major-floods-in-kwazulu-natal-and-eastern-cap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uter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dthingsguy.com" TargetMode="External"/><Relationship Id="rId5" Type="http://schemas.openxmlformats.org/officeDocument/2006/relationships/styles" Target="styles.xml"/><Relationship Id="rId15" Type="http://schemas.openxmlformats.org/officeDocument/2006/relationships/hyperlink" Target="https://www.aljazeera.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ews24.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HACE3LBFEQF1hIrByTO21JgNQ==">CgMxLjA4AHIhMTdmd3pFTVBVanhVajF1SzRnbUlTWWtfRXFRZFNKSHhB</go:docsCustomData>
</go:gDocsCustomXmlDataStorage>
</file>

<file path=customXml/itemProps1.xml><?xml version="1.0" encoding="utf-8"?>
<ds:datastoreItem xmlns:ds="http://schemas.openxmlformats.org/officeDocument/2006/customXml" ds:itemID="{935AA0ED-95A1-4AD9-8F35-B4933B109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E270D-15C9-49EA-8A92-A4930C959FDC}">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1370</Words>
  <Characters>13238</Characters>
  <Application>Microsoft Office Word</Application>
  <DocSecurity>0</DocSecurity>
  <Lines>287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Megan Botes</cp:lastModifiedBy>
  <cp:revision>17</cp:revision>
  <dcterms:created xsi:type="dcterms:W3CDTF">2025-03-22T11:36:00Z</dcterms:created>
  <dcterms:modified xsi:type="dcterms:W3CDTF">2025-03-24T06:22:00Z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c766f4fc95537883c02ebcbcc0054d17da73610291476246e5c731bac7688168</vt:lpwstr>
  </property>
</Properties>
</file>