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52C5D" w14:textId="77777777" w:rsidR="004109EF" w:rsidRDefault="004109EF" w:rsidP="00F7145C">
      <w:pPr>
        <w:spacing w:after="0"/>
        <w:jc w:val="center"/>
        <w:rPr>
          <w:rFonts w:ascii="Arial" w:hAnsi="Arial" w:cs="Arial"/>
          <w:b/>
          <w:bCs/>
          <w:sz w:val="28"/>
          <w:szCs w:val="28"/>
          <w:lang w:val="en-US"/>
        </w:rPr>
      </w:pPr>
    </w:p>
    <w:p w14:paraId="11B6F3B4" w14:textId="298D90A9" w:rsidR="00AF26F3" w:rsidRPr="004109EF" w:rsidRDefault="004109EF" w:rsidP="00F7145C">
      <w:pPr>
        <w:spacing w:after="0"/>
        <w:jc w:val="center"/>
        <w:rPr>
          <w:rFonts w:ascii="Arial" w:hAnsi="Arial" w:cs="Arial"/>
          <w:b/>
          <w:bCs/>
          <w:sz w:val="28"/>
          <w:szCs w:val="28"/>
          <w:lang w:val="en-GB"/>
        </w:rPr>
      </w:pPr>
      <w:r w:rsidRPr="004109EF">
        <w:rPr>
          <w:rFonts w:ascii="Arial" w:hAnsi="Arial" w:cs="Arial"/>
          <w:b/>
          <w:bCs/>
          <w:sz w:val="28"/>
          <w:szCs w:val="28"/>
          <w:lang w:val="en-US"/>
        </w:rPr>
        <w:t>GRADE 10 LIFE ORIENTATION: DISCURSIVE ESSAY</w:t>
      </w:r>
      <w:r w:rsidRPr="004109EF">
        <w:rPr>
          <w:rFonts w:ascii="Arial" w:hAnsi="Arial" w:cs="Arial"/>
          <w:b/>
          <w:bCs/>
          <w:sz w:val="28"/>
          <w:szCs w:val="28"/>
          <w:lang w:val="en-GB"/>
        </w:rPr>
        <w:t xml:space="preserve"> (40 MARKS)</w:t>
      </w:r>
    </w:p>
    <w:p w14:paraId="2E6CA82D" w14:textId="77777777" w:rsidR="004109EF" w:rsidRDefault="004109EF" w:rsidP="00F7145C">
      <w:pPr>
        <w:spacing w:after="0"/>
        <w:jc w:val="center"/>
        <w:rPr>
          <w:rFonts w:ascii="Arial" w:hAnsi="Arial" w:cs="Arial"/>
          <w:b/>
          <w:bCs/>
          <w:sz w:val="28"/>
          <w:szCs w:val="28"/>
          <w:u w:val="single"/>
          <w:lang w:val="en-GB"/>
        </w:rPr>
      </w:pPr>
    </w:p>
    <w:p w14:paraId="1F55F97B" w14:textId="22FF1245" w:rsidR="00415CDF" w:rsidRPr="004109EF" w:rsidRDefault="00415CDF" w:rsidP="00F7145C">
      <w:pPr>
        <w:spacing w:after="0"/>
        <w:jc w:val="center"/>
        <w:rPr>
          <w:rFonts w:ascii="Arial" w:hAnsi="Arial" w:cs="Arial"/>
          <w:b/>
          <w:bCs/>
          <w:sz w:val="28"/>
          <w:szCs w:val="28"/>
          <w:lang w:val="en-GB"/>
        </w:rPr>
      </w:pPr>
      <w:r w:rsidRPr="004109EF">
        <w:rPr>
          <w:rFonts w:ascii="Arial" w:hAnsi="Arial" w:cs="Arial"/>
          <w:b/>
          <w:bCs/>
          <w:sz w:val="28"/>
          <w:szCs w:val="28"/>
          <w:u w:val="single"/>
          <w:lang w:val="en-GB"/>
        </w:rPr>
        <w:t>Topic</w:t>
      </w:r>
      <w:r w:rsidRPr="004109EF">
        <w:rPr>
          <w:rFonts w:ascii="Arial" w:hAnsi="Arial" w:cs="Arial"/>
          <w:b/>
          <w:bCs/>
          <w:sz w:val="28"/>
          <w:szCs w:val="28"/>
          <w:lang w:val="en-GB"/>
        </w:rPr>
        <w:t>:</w:t>
      </w:r>
    </w:p>
    <w:p w14:paraId="11B6F3B5" w14:textId="2A808408" w:rsidR="00AF26F3" w:rsidRDefault="00000000" w:rsidP="00F7145C">
      <w:pPr>
        <w:spacing w:after="0"/>
        <w:jc w:val="center"/>
        <w:rPr>
          <w:rFonts w:ascii="Arial" w:hAnsi="Arial" w:cs="Arial"/>
          <w:b/>
          <w:bCs/>
          <w:sz w:val="28"/>
          <w:szCs w:val="28"/>
          <w:lang w:val="en-GB"/>
        </w:rPr>
      </w:pPr>
      <w:r w:rsidRPr="004109EF">
        <w:rPr>
          <w:rFonts w:ascii="Arial" w:hAnsi="Arial" w:cs="Arial"/>
          <w:b/>
          <w:bCs/>
          <w:sz w:val="28"/>
          <w:szCs w:val="28"/>
          <w:lang w:val="en-GB"/>
        </w:rPr>
        <w:t>Social and Environmental Responsibility</w:t>
      </w:r>
    </w:p>
    <w:p w14:paraId="23F141D6" w14:textId="59E50381" w:rsidR="00701B9A" w:rsidRPr="00701B9A" w:rsidRDefault="00F7145C" w:rsidP="00F7145C">
      <w:pPr>
        <w:tabs>
          <w:tab w:val="left" w:pos="680"/>
        </w:tabs>
        <w:spacing w:after="0"/>
        <w:rPr>
          <w:rFonts w:ascii="Arial" w:hAnsi="Arial" w:cs="Arial"/>
          <w:b/>
          <w:bCs/>
          <w:sz w:val="10"/>
          <w:szCs w:val="10"/>
          <w:lang w:val="en-GB"/>
        </w:rPr>
      </w:pPr>
      <w:r>
        <w:rPr>
          <w:rFonts w:ascii="Arial" w:hAnsi="Arial" w:cs="Arial"/>
          <w:b/>
          <w:bCs/>
          <w:sz w:val="10"/>
          <w:szCs w:val="10"/>
          <w:lang w:val="en-GB"/>
        </w:rPr>
        <w:tab/>
      </w:r>
    </w:p>
    <w:p w14:paraId="2FDBC013" w14:textId="77777777" w:rsidR="00F7145C" w:rsidRDefault="00F7145C" w:rsidP="00F7145C">
      <w:pPr>
        <w:widowControl w:val="0"/>
        <w:spacing w:after="0" w:line="276" w:lineRule="auto"/>
        <w:rPr>
          <w:rFonts w:ascii="Arial" w:eastAsia="Arial" w:hAnsi="Arial" w:cs="Arial"/>
          <w:b/>
          <w:u w:val="single"/>
        </w:rPr>
      </w:pPr>
    </w:p>
    <w:p w14:paraId="04484765" w14:textId="6EB84FD6" w:rsidR="00F7145C" w:rsidRDefault="00F7145C" w:rsidP="00F7145C">
      <w:pPr>
        <w:widowControl w:val="0"/>
        <w:spacing w:after="0" w:line="276" w:lineRule="auto"/>
        <w:rPr>
          <w:rFonts w:ascii="Arial" w:eastAsia="Arial" w:hAnsi="Arial" w:cs="Arial"/>
          <w:b/>
          <w:u w:val="single"/>
        </w:rPr>
      </w:pPr>
      <w:r>
        <w:rPr>
          <w:rFonts w:ascii="Arial" w:eastAsia="Arial" w:hAnsi="Arial" w:cs="Arial"/>
          <w:b/>
          <w:u w:val="single"/>
        </w:rPr>
        <w:t>Instructions</w:t>
      </w:r>
      <w:r w:rsidRPr="006D5E63">
        <w:rPr>
          <w:rFonts w:ascii="Arial" w:eastAsia="Arial" w:hAnsi="Arial" w:cs="Arial"/>
          <w:b/>
        </w:rPr>
        <w:t>:</w:t>
      </w:r>
      <w:r>
        <w:rPr>
          <w:rFonts w:ascii="Arial" w:eastAsia="Arial" w:hAnsi="Arial" w:cs="Arial"/>
          <w:b/>
          <w:u w:val="single"/>
        </w:rPr>
        <w:t xml:space="preserve"> </w:t>
      </w:r>
    </w:p>
    <w:p w14:paraId="63E79135" w14:textId="77777777" w:rsidR="00F7145C" w:rsidRDefault="00F7145C" w:rsidP="00F7145C">
      <w:pPr>
        <w:widowControl w:val="0"/>
        <w:spacing w:after="0" w:line="276" w:lineRule="auto"/>
        <w:rPr>
          <w:rFonts w:ascii="Arial" w:eastAsia="Arial" w:hAnsi="Arial" w:cs="Arial"/>
          <w:u w:val="single"/>
        </w:rPr>
      </w:pPr>
    </w:p>
    <w:p w14:paraId="45BA7BD7" w14:textId="77777777" w:rsidR="00F7145C" w:rsidRDefault="00F7145C" w:rsidP="00F7145C">
      <w:pPr>
        <w:widowControl w:val="0"/>
        <w:spacing w:after="0" w:line="276" w:lineRule="auto"/>
        <w:ind w:left="426" w:hanging="426"/>
        <w:rPr>
          <w:rFonts w:ascii="Arial" w:eastAsia="Arial" w:hAnsi="Arial" w:cs="Arial"/>
          <w:b/>
        </w:rPr>
      </w:pPr>
      <w:r>
        <w:rPr>
          <w:rFonts w:ascii="Arial" w:eastAsia="Arial" w:hAnsi="Arial" w:cs="Arial"/>
        </w:rPr>
        <w:t>1.</w:t>
      </w:r>
      <w:r>
        <w:rPr>
          <w:rFonts w:ascii="Arial" w:eastAsia="Arial" w:hAnsi="Arial" w:cs="Arial"/>
        </w:rPr>
        <w:tab/>
        <w:t xml:space="preserve">Read the sources on the overleaf and then answer the Topic Statement (in the block) in the form of a mini discursive essay as per the instructed format. </w:t>
      </w:r>
    </w:p>
    <w:p w14:paraId="1E2DBBED" w14:textId="77777777" w:rsidR="00F7145C" w:rsidRDefault="00F7145C" w:rsidP="00F7145C">
      <w:pPr>
        <w:widowControl w:val="0"/>
        <w:spacing w:after="0" w:line="276" w:lineRule="auto"/>
        <w:rPr>
          <w:rFonts w:ascii="Arial" w:eastAsia="Arial" w:hAnsi="Arial" w:cs="Arial"/>
          <w:b/>
        </w:rPr>
      </w:pPr>
    </w:p>
    <w:p w14:paraId="5B8F3E40" w14:textId="77777777" w:rsidR="00F7145C" w:rsidRDefault="00F7145C" w:rsidP="00F7145C">
      <w:pPr>
        <w:widowControl w:val="0"/>
        <w:spacing w:after="0" w:line="276" w:lineRule="auto"/>
        <w:ind w:left="426" w:hanging="426"/>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b/>
          <w:bCs/>
        </w:rPr>
        <w:t>NB: C</w:t>
      </w:r>
      <w:r>
        <w:rPr>
          <w:rFonts w:ascii="Arial" w:eastAsia="Arial" w:hAnsi="Arial" w:cs="Arial"/>
          <w:b/>
        </w:rPr>
        <w:t>onsider those points that you identify with and which you disagree with in order to respond to these points in an essay.</w:t>
      </w:r>
    </w:p>
    <w:p w14:paraId="2153FE36" w14:textId="77777777" w:rsidR="00F7145C" w:rsidRDefault="00F7145C" w:rsidP="00F7145C">
      <w:pPr>
        <w:widowControl w:val="0"/>
        <w:spacing w:after="0" w:line="276" w:lineRule="auto"/>
        <w:ind w:left="426" w:hanging="426"/>
        <w:rPr>
          <w:rFonts w:ascii="Arial" w:eastAsia="Arial" w:hAnsi="Arial" w:cs="Arial"/>
        </w:rPr>
      </w:pPr>
    </w:p>
    <w:p w14:paraId="2E4C12BE" w14:textId="77777777" w:rsidR="00F7145C" w:rsidRDefault="00F7145C" w:rsidP="00F7145C">
      <w:pPr>
        <w:widowControl w:val="0"/>
        <w:pBdr>
          <w:bottom w:val="single" w:sz="12" w:space="1" w:color="000000"/>
        </w:pBdr>
        <w:spacing w:after="0" w:line="276" w:lineRule="auto"/>
        <w:ind w:left="426" w:hanging="426"/>
        <w:rPr>
          <w:rFonts w:ascii="Arial" w:eastAsia="Arial" w:hAnsi="Arial" w:cs="Arial"/>
        </w:rPr>
      </w:pPr>
      <w:r>
        <w:rPr>
          <w:rFonts w:ascii="Arial" w:eastAsia="Arial" w:hAnsi="Arial" w:cs="Arial"/>
        </w:rPr>
        <w:t>3.</w:t>
      </w:r>
      <w:r>
        <w:rPr>
          <w:rFonts w:ascii="Arial" w:eastAsia="Arial" w:hAnsi="Arial" w:cs="Arial"/>
        </w:rPr>
        <w:tab/>
        <w:t>Answer truthfully but ensure that your responses remain intelligent and objective.</w:t>
      </w:r>
    </w:p>
    <w:p w14:paraId="3777D48C" w14:textId="77777777" w:rsidR="00F7145C" w:rsidRDefault="00F7145C" w:rsidP="00F7145C">
      <w:pPr>
        <w:widowControl w:val="0"/>
        <w:pBdr>
          <w:bottom w:val="single" w:sz="12" w:space="1" w:color="000000"/>
        </w:pBdr>
        <w:spacing w:after="0" w:line="276" w:lineRule="auto"/>
        <w:ind w:left="426" w:hanging="426"/>
        <w:rPr>
          <w:rFonts w:ascii="Arial" w:eastAsia="Arial" w:hAnsi="Arial" w:cs="Arial"/>
        </w:rPr>
      </w:pPr>
    </w:p>
    <w:p w14:paraId="0B21CA51" w14:textId="77777777" w:rsidR="00F7145C" w:rsidRDefault="00F7145C" w:rsidP="00F7145C">
      <w:pPr>
        <w:widowControl w:val="0"/>
        <w:spacing w:after="0" w:line="276" w:lineRule="auto"/>
        <w:rPr>
          <w:rFonts w:ascii="Arial" w:eastAsia="Arial" w:hAnsi="Arial" w:cs="Arial"/>
          <w:b/>
          <w:u w:val="single"/>
        </w:rPr>
      </w:pPr>
    </w:p>
    <w:p w14:paraId="2A5B3588" w14:textId="77777777" w:rsidR="00F7145C" w:rsidRDefault="00F7145C" w:rsidP="0015674B">
      <w:pPr>
        <w:widowControl w:val="0"/>
        <w:spacing w:line="276" w:lineRule="auto"/>
        <w:rPr>
          <w:rFonts w:ascii="Arial" w:eastAsia="Arial" w:hAnsi="Arial" w:cs="Arial"/>
          <w:b/>
        </w:rPr>
      </w:pPr>
      <w:r>
        <w:rPr>
          <w:rFonts w:ascii="Arial" w:eastAsia="Arial" w:hAnsi="Arial" w:cs="Arial"/>
          <w:b/>
          <w:u w:val="single"/>
        </w:rPr>
        <w:t>Teacher / Pupil Feedback</w:t>
      </w:r>
      <w:r w:rsidRPr="007B0D5D">
        <w:rPr>
          <w:rFonts w:ascii="Arial" w:eastAsia="Arial" w:hAnsi="Arial" w:cs="Arial"/>
          <w:b/>
        </w:rPr>
        <w:t>:</w:t>
      </w:r>
      <w:r>
        <w:rPr>
          <w:rFonts w:ascii="Arial" w:eastAsia="Arial" w:hAnsi="Arial" w:cs="Arial"/>
          <w:b/>
        </w:rPr>
        <w:t xml:space="preserve">  </w:t>
      </w:r>
    </w:p>
    <w:p w14:paraId="08216D6A" w14:textId="77777777" w:rsidR="00F7145C" w:rsidRDefault="00F7145C" w:rsidP="00F7145C">
      <w:pPr>
        <w:spacing w:after="0" w:line="360" w:lineRule="auto"/>
        <w:rPr>
          <w:rFonts w:ascii="Arial" w:eastAsia="Arial" w:hAnsi="Arial" w:cs="Arial"/>
        </w:rPr>
      </w:pPr>
      <w:r>
        <w:rPr>
          <w:rFonts w:ascii="Arial" w:eastAsia="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0E5ECF" w14:textId="6A581452" w:rsidR="00780F53" w:rsidRDefault="00780F53">
      <w:pPr>
        <w:spacing w:after="0" w:line="240" w:lineRule="auto"/>
        <w:rPr>
          <w:rFonts w:ascii="Arial" w:hAnsi="Arial" w:cs="Arial"/>
          <w:b/>
          <w:bCs/>
          <w:u w:val="single"/>
          <w:lang w:val="en-GB"/>
        </w:rPr>
      </w:pPr>
      <w:r>
        <w:rPr>
          <w:rFonts w:ascii="Arial" w:hAnsi="Arial" w:cs="Arial"/>
          <w:b/>
          <w:bCs/>
          <w:u w:val="single"/>
          <w:lang w:val="en-GB"/>
        </w:rPr>
        <w:br w:type="page"/>
      </w:r>
    </w:p>
    <w:p w14:paraId="11B6F3C7" w14:textId="267DED89" w:rsidR="00AF26F3" w:rsidRDefault="00000000" w:rsidP="00395CB6">
      <w:pPr>
        <w:spacing w:after="0" w:line="360" w:lineRule="auto"/>
        <w:rPr>
          <w:rFonts w:ascii="Arial" w:hAnsi="Arial" w:cs="Arial"/>
          <w:b/>
          <w:bCs/>
          <w:u w:val="single"/>
        </w:rPr>
      </w:pPr>
      <w:r w:rsidRPr="00D50609">
        <w:rPr>
          <w:rFonts w:ascii="Arial" w:hAnsi="Arial" w:cs="Arial"/>
          <w:b/>
          <w:bCs/>
          <w:u w:val="single"/>
          <w:lang w:val="en-GB"/>
        </w:rPr>
        <w:lastRenderedPageBreak/>
        <w:t>Source</w:t>
      </w:r>
      <w:r w:rsidRPr="00D50609">
        <w:rPr>
          <w:rFonts w:ascii="Arial" w:hAnsi="Arial" w:cs="Arial"/>
          <w:b/>
          <w:bCs/>
          <w:u w:val="single"/>
        </w:rPr>
        <w:t xml:space="preserve"> 1</w:t>
      </w:r>
    </w:p>
    <w:tbl>
      <w:tblPr>
        <w:tblStyle w:val="TableGrid"/>
        <w:tblW w:w="0" w:type="auto"/>
        <w:tblLook w:val="04A0" w:firstRow="1" w:lastRow="0" w:firstColumn="1" w:lastColumn="0" w:noHBand="0" w:noVBand="1"/>
      </w:tblPr>
      <w:tblGrid>
        <w:gridCol w:w="10456"/>
      </w:tblGrid>
      <w:tr w:rsidR="00D50609" w14:paraId="5BFD233E" w14:textId="77777777" w:rsidTr="00D50609">
        <w:tc>
          <w:tcPr>
            <w:tcW w:w="10456" w:type="dxa"/>
          </w:tcPr>
          <w:p w14:paraId="1BF3CFBF" w14:textId="68DB0366" w:rsidR="00D50609" w:rsidRDefault="00D50609" w:rsidP="008E074C">
            <w:pPr>
              <w:spacing w:after="0"/>
              <w:jc w:val="both"/>
              <w:rPr>
                <w:rFonts w:ascii="Arial" w:hAnsi="Arial" w:cs="Arial"/>
              </w:rPr>
            </w:pPr>
            <w:r>
              <w:rPr>
                <w:rFonts w:ascii="Arial" w:hAnsi="Arial" w:cs="Arial"/>
              </w:rPr>
              <w:t xml:space="preserve">Black Economic Empowerment (BEE) was launched as an integrated policy initiative to empower black people and redistribute wealth across the spectrum of South Africa's population. The Broad-Based Black Economic Empowerment Act 53 of 2003, as amended in 2013, was enacted to correct the imbalances of apartheid and promote </w:t>
            </w:r>
            <w:r w:rsidR="004313FE">
              <w:rPr>
                <w:rFonts w:ascii="Arial" w:hAnsi="Arial" w:cs="Arial"/>
              </w:rPr>
              <w:t xml:space="preserve">the </w:t>
            </w:r>
            <w:r>
              <w:rPr>
                <w:rFonts w:ascii="Arial" w:hAnsi="Arial" w:cs="Arial"/>
              </w:rPr>
              <w:t>transformation of the economy. The Codes of Good Practice adopted in terms of the Act were promulgated to provide a standard by which the BEE rating of enterprises can be calculated. BEE ratings are important to enterprises since enterprises use them to attract and retain clients: the higher an enterprise's BEE rating, the more it is likely to benefit financially. It is for this reason that it is in most enterprises' interests to have a good BEE rating. The BEE rating of an enterprise is calculated by using the rules and formulae in the Codes of Good Practice.</w:t>
            </w:r>
          </w:p>
          <w:p w14:paraId="73759166" w14:textId="77777777" w:rsidR="00D50609" w:rsidRDefault="00D50609" w:rsidP="008E074C">
            <w:pPr>
              <w:spacing w:after="0"/>
              <w:jc w:val="both"/>
              <w:rPr>
                <w:rFonts w:ascii="Arial" w:hAnsi="Arial" w:cs="Arial"/>
              </w:rPr>
            </w:pPr>
          </w:p>
          <w:p w14:paraId="0057ED0C" w14:textId="77777777" w:rsidR="00D50609" w:rsidRDefault="00D50609" w:rsidP="008E074C">
            <w:pPr>
              <w:spacing w:after="0"/>
              <w:jc w:val="both"/>
              <w:rPr>
                <w:rFonts w:ascii="Arial" w:hAnsi="Arial" w:cs="Arial"/>
              </w:rPr>
            </w:pPr>
            <w:r>
              <w:rPr>
                <w:rFonts w:ascii="Arial" w:hAnsi="Arial" w:cs="Arial"/>
              </w:rPr>
              <w:t>Black Economic Empowerment (BEE) is a South African government policy aimed at redressing the inequalities of apartheid by promoting economic transformation and increasing the participation of Black people in the economy. It includes measures such as Black ownership and control of businesses, representation in management, skills development, enterprise development, and preferential procurement. The goal is to create a more inclusive economy and provide broader socioeconomic benefits for Black communities.</w:t>
            </w:r>
          </w:p>
          <w:p w14:paraId="70ECDDF9" w14:textId="77777777" w:rsidR="00D50609" w:rsidRDefault="00D50609" w:rsidP="00D50609">
            <w:pPr>
              <w:spacing w:after="0"/>
              <w:rPr>
                <w:rFonts w:ascii="Arial" w:hAnsi="Arial" w:cs="Arial"/>
              </w:rPr>
            </w:pPr>
          </w:p>
          <w:p w14:paraId="6D382248" w14:textId="4353CBA5" w:rsidR="00395CB6" w:rsidRPr="00395CB6" w:rsidRDefault="00D50609" w:rsidP="00395CB6">
            <w:pPr>
              <w:spacing w:after="0"/>
              <w:jc w:val="right"/>
              <w:rPr>
                <w:rFonts w:ascii="Arial" w:hAnsi="Arial" w:cs="Arial"/>
                <w:i/>
                <w:iCs/>
                <w:sz w:val="20"/>
                <w:szCs w:val="20"/>
              </w:rPr>
            </w:pPr>
            <w:r w:rsidRPr="00395CB6">
              <w:rPr>
                <w:rFonts w:ascii="Arial" w:hAnsi="Arial" w:cs="Arial"/>
                <w:i/>
                <w:iCs/>
                <w:sz w:val="20"/>
                <w:szCs w:val="20"/>
              </w:rPr>
              <w:t>[Adapted from</w:t>
            </w:r>
            <w:r w:rsidR="00561F70" w:rsidRPr="00395CB6">
              <w:rPr>
                <w:rFonts w:ascii="Arial" w:hAnsi="Arial" w:cs="Arial"/>
                <w:i/>
                <w:iCs/>
                <w:sz w:val="20"/>
                <w:szCs w:val="20"/>
              </w:rPr>
              <w:t xml:space="preserve"> </w:t>
            </w:r>
            <w:hyperlink r:id="rId11" w:history="1">
              <w:r w:rsidR="00561F70" w:rsidRPr="00395CB6">
                <w:rPr>
                  <w:rStyle w:val="Hyperlink"/>
                  <w:rFonts w:ascii="Arial" w:hAnsi="Arial" w:cs="Arial"/>
                  <w:i/>
                  <w:iCs/>
                  <w:sz w:val="20"/>
                  <w:szCs w:val="20"/>
                </w:rPr>
                <w:t>https://www.scielo.org.za/scielo.php?script=sci_serial&amp;pid=2077-4907&amp;lng=en&amp;nrm=iso</w:t>
              </w:r>
            </w:hyperlink>
            <w:r w:rsidR="00561F70" w:rsidRPr="00395CB6">
              <w:rPr>
                <w:rFonts w:ascii="Arial" w:hAnsi="Arial" w:cs="Arial"/>
                <w:i/>
                <w:iCs/>
                <w:sz w:val="20"/>
                <w:szCs w:val="20"/>
              </w:rPr>
              <w:t xml:space="preserve"> </w:t>
            </w:r>
          </w:p>
          <w:p w14:paraId="5E93825D" w14:textId="5B3B2F99" w:rsidR="00D50609" w:rsidRPr="00395CB6" w:rsidRDefault="00395CB6" w:rsidP="00395CB6">
            <w:pPr>
              <w:spacing w:after="0"/>
              <w:jc w:val="right"/>
              <w:rPr>
                <w:rFonts w:ascii="Arial" w:hAnsi="Arial" w:cs="Arial"/>
                <w:i/>
                <w:iCs/>
                <w:sz w:val="20"/>
                <w:szCs w:val="20"/>
              </w:rPr>
            </w:pPr>
            <w:r w:rsidRPr="00395CB6">
              <w:rPr>
                <w:rFonts w:ascii="Arial" w:hAnsi="Arial" w:cs="Arial"/>
                <w:i/>
                <w:iCs/>
                <w:sz w:val="20"/>
                <w:szCs w:val="20"/>
              </w:rPr>
              <w:t xml:space="preserve">Accessed: </w:t>
            </w:r>
            <w:r w:rsidR="00E15B3C">
              <w:rPr>
                <w:rFonts w:ascii="Arial" w:hAnsi="Arial" w:cs="Arial"/>
                <w:i/>
                <w:iCs/>
                <w:sz w:val="20"/>
                <w:szCs w:val="20"/>
              </w:rPr>
              <w:t>5</w:t>
            </w:r>
            <w:r w:rsidRPr="00395CB6">
              <w:rPr>
                <w:rFonts w:ascii="Arial" w:hAnsi="Arial" w:cs="Arial"/>
                <w:i/>
                <w:iCs/>
                <w:sz w:val="20"/>
                <w:szCs w:val="20"/>
              </w:rPr>
              <w:t xml:space="preserve"> January 2025]</w:t>
            </w:r>
          </w:p>
        </w:tc>
      </w:tr>
    </w:tbl>
    <w:p w14:paraId="1CD54841" w14:textId="77777777" w:rsidR="00780F53" w:rsidRDefault="00780F53" w:rsidP="00074B60">
      <w:pPr>
        <w:spacing w:after="0" w:line="360" w:lineRule="auto"/>
        <w:rPr>
          <w:rFonts w:ascii="Arial" w:hAnsi="Arial" w:cs="Arial"/>
          <w:b/>
          <w:bCs/>
          <w:u w:val="single"/>
          <w:lang w:val="en-GB"/>
        </w:rPr>
      </w:pPr>
    </w:p>
    <w:p w14:paraId="11B6F3D2" w14:textId="3AA31123" w:rsidR="00AF26F3" w:rsidRDefault="00000000" w:rsidP="00074B60">
      <w:pPr>
        <w:spacing w:after="0" w:line="360" w:lineRule="auto"/>
        <w:rPr>
          <w:rFonts w:ascii="Arial" w:hAnsi="Arial" w:cs="Arial"/>
          <w:b/>
          <w:bCs/>
          <w:u w:val="single"/>
          <w:lang w:val="en-GB"/>
        </w:rPr>
      </w:pPr>
      <w:r w:rsidRPr="004313FE">
        <w:rPr>
          <w:rFonts w:ascii="Arial" w:hAnsi="Arial" w:cs="Arial"/>
          <w:b/>
          <w:bCs/>
          <w:u w:val="single"/>
          <w:lang w:val="en-GB"/>
        </w:rPr>
        <w:t>Source 2</w:t>
      </w:r>
    </w:p>
    <w:tbl>
      <w:tblPr>
        <w:tblStyle w:val="TableGrid"/>
        <w:tblW w:w="0" w:type="auto"/>
        <w:tblLook w:val="04A0" w:firstRow="1" w:lastRow="0" w:firstColumn="1" w:lastColumn="0" w:noHBand="0" w:noVBand="1"/>
      </w:tblPr>
      <w:tblGrid>
        <w:gridCol w:w="10456"/>
      </w:tblGrid>
      <w:tr w:rsidR="002F374F" w14:paraId="1994F964" w14:textId="77777777" w:rsidTr="002F374F">
        <w:tc>
          <w:tcPr>
            <w:tcW w:w="10456" w:type="dxa"/>
          </w:tcPr>
          <w:p w14:paraId="64E58CD6" w14:textId="57A178DE" w:rsidR="00074B60" w:rsidRDefault="00074B60" w:rsidP="008E074C">
            <w:pPr>
              <w:spacing w:after="0"/>
              <w:jc w:val="both"/>
              <w:rPr>
                <w:rFonts w:ascii="Arial" w:hAnsi="Arial" w:cs="Arial"/>
              </w:rPr>
            </w:pPr>
            <w:r>
              <w:rPr>
                <w:rFonts w:ascii="Arial" w:hAnsi="Arial" w:cs="Arial"/>
              </w:rPr>
              <w:t>The ANC’s policy of black economic empowerment (BEE) is 30 years old this year.</w:t>
            </w:r>
            <w:r w:rsidR="00780F53">
              <w:rPr>
                <w:rFonts w:ascii="Arial" w:hAnsi="Arial" w:cs="Arial"/>
              </w:rPr>
              <w:t xml:space="preserve"> </w:t>
            </w:r>
            <w:r>
              <w:rPr>
                <w:rFonts w:ascii="Arial" w:hAnsi="Arial" w:cs="Arial"/>
              </w:rPr>
              <w:t>At the recent Black Business Council Gala Dinner, President Cyril Ramaphosa said that BEE has been a success.</w:t>
            </w:r>
            <w:r w:rsidR="00780F53">
              <w:rPr>
                <w:rFonts w:ascii="Arial" w:hAnsi="Arial" w:cs="Arial"/>
              </w:rPr>
              <w:t xml:space="preserve"> </w:t>
            </w:r>
            <w:r>
              <w:rPr>
                <w:rFonts w:ascii="Arial" w:hAnsi="Arial" w:cs="Arial"/>
              </w:rPr>
              <w:t>On the contrary, BEE has done far-reaching and lasting harm.</w:t>
            </w:r>
          </w:p>
          <w:p w14:paraId="295D828A" w14:textId="77777777" w:rsidR="00074B60" w:rsidRDefault="00074B60" w:rsidP="008E074C">
            <w:pPr>
              <w:spacing w:after="0"/>
              <w:jc w:val="both"/>
              <w:rPr>
                <w:rFonts w:ascii="Arial" w:hAnsi="Arial" w:cs="Arial"/>
              </w:rPr>
            </w:pPr>
          </w:p>
          <w:p w14:paraId="5558CEA0" w14:textId="77777777" w:rsidR="00074B60" w:rsidRDefault="00074B60" w:rsidP="008E074C">
            <w:pPr>
              <w:spacing w:after="0"/>
              <w:jc w:val="both"/>
              <w:rPr>
                <w:rFonts w:ascii="Arial" w:hAnsi="Arial" w:cs="Arial"/>
              </w:rPr>
            </w:pPr>
            <w:r>
              <w:rPr>
                <w:rFonts w:ascii="Arial" w:hAnsi="Arial" w:cs="Arial"/>
              </w:rPr>
              <w:t>BEE adds layer upon layer of structural cost to the South African economy. Countless businesses lose bids that would otherwise provide better goods and services for public enjoyment at lower prices. Others who have no hope of complying or baulk at the prospect of having to racially re-engineer their enterprises steer clear. Predictably, this ever-smaller pool of suppliers leads to rising prices and deteriorating quality.</w:t>
            </w:r>
          </w:p>
          <w:p w14:paraId="71F1BD93" w14:textId="77777777" w:rsidR="00074B60" w:rsidRDefault="00074B60" w:rsidP="008E074C">
            <w:pPr>
              <w:spacing w:after="0"/>
              <w:jc w:val="both"/>
              <w:rPr>
                <w:rFonts w:ascii="Arial" w:hAnsi="Arial" w:cs="Arial"/>
              </w:rPr>
            </w:pPr>
          </w:p>
          <w:p w14:paraId="4AFBA4A5" w14:textId="77777777" w:rsidR="00074B60" w:rsidRDefault="00074B60" w:rsidP="008E074C">
            <w:pPr>
              <w:spacing w:after="0"/>
              <w:jc w:val="both"/>
              <w:rPr>
                <w:rFonts w:ascii="Arial" w:hAnsi="Arial" w:cs="Arial"/>
              </w:rPr>
            </w:pPr>
            <w:r>
              <w:rPr>
                <w:rFonts w:ascii="Arial" w:hAnsi="Arial" w:cs="Arial"/>
              </w:rPr>
              <w:t>For over two decades now, state entities in South Africa have been paying anything between 10% and 1000% extra for goods and services. One must confront this fact to understand state failure in South Africa, from the collapse of municipalities, metros, and provinces to the distress of Eskom and the litany of problems in other state-owned entities.</w:t>
            </w:r>
          </w:p>
          <w:p w14:paraId="1A834FF9" w14:textId="77777777" w:rsidR="00074B60" w:rsidRDefault="00074B60" w:rsidP="008E074C">
            <w:pPr>
              <w:spacing w:after="0"/>
              <w:jc w:val="both"/>
              <w:rPr>
                <w:rFonts w:ascii="Arial" w:hAnsi="Arial" w:cs="Arial"/>
              </w:rPr>
            </w:pPr>
          </w:p>
          <w:p w14:paraId="32E82396" w14:textId="77777777" w:rsidR="00074B60" w:rsidRDefault="00074B60" w:rsidP="008E074C">
            <w:pPr>
              <w:spacing w:after="0"/>
              <w:jc w:val="both"/>
              <w:rPr>
                <w:rFonts w:ascii="Arial" w:hAnsi="Arial" w:cs="Arial"/>
              </w:rPr>
            </w:pPr>
            <w:r>
              <w:rPr>
                <w:rFonts w:ascii="Arial" w:hAnsi="Arial" w:cs="Arial"/>
              </w:rPr>
              <w:t>BEE’s harms might be less pronounced in the private sector, where the discipline of profit-seeking contains the fallout. Still, there, too, it is a burdensome drag on performance that reverberates through value chains. The replacement of value-directed with politically directed business inevitably comes at a heavy price.</w:t>
            </w:r>
          </w:p>
          <w:p w14:paraId="60C4C5D9" w14:textId="77777777" w:rsidR="00E15B3C" w:rsidRDefault="00E15B3C" w:rsidP="00074B60">
            <w:pPr>
              <w:spacing w:after="0"/>
              <w:rPr>
                <w:rFonts w:ascii="Arial" w:hAnsi="Arial" w:cs="Arial"/>
              </w:rPr>
            </w:pPr>
          </w:p>
          <w:p w14:paraId="4A6E8F0B" w14:textId="00B84406" w:rsidR="00F112F1" w:rsidRPr="00F112F1" w:rsidRDefault="00E15B3C" w:rsidP="00F112F1">
            <w:pPr>
              <w:spacing w:after="0"/>
              <w:jc w:val="right"/>
              <w:rPr>
                <w:rFonts w:ascii="Arial" w:hAnsi="Arial" w:cs="Arial"/>
                <w:i/>
                <w:iCs/>
                <w:sz w:val="20"/>
                <w:szCs w:val="20"/>
              </w:rPr>
            </w:pPr>
            <w:r w:rsidRPr="00F112F1">
              <w:rPr>
                <w:rFonts w:ascii="Arial" w:hAnsi="Arial" w:cs="Arial"/>
                <w:i/>
                <w:iCs/>
                <w:sz w:val="20"/>
                <w:szCs w:val="20"/>
              </w:rPr>
              <w:t xml:space="preserve">[Adapted from: </w:t>
            </w:r>
            <w:hyperlink r:id="rId12" w:history="1">
              <w:r w:rsidRPr="00F112F1">
                <w:rPr>
                  <w:rStyle w:val="Hyperlink"/>
                  <w:rFonts w:ascii="Arial" w:hAnsi="Arial" w:cs="Arial"/>
                  <w:i/>
                  <w:iCs/>
                  <w:sz w:val="20"/>
                  <w:szCs w:val="20"/>
                </w:rPr>
                <w:t>https://www.politicsweb.co.za/opinion/the-third-wave-of-bee-what-it-is-and-why-it-must-b</w:t>
              </w:r>
            </w:hyperlink>
            <w:r w:rsidRPr="00F112F1">
              <w:rPr>
                <w:rFonts w:ascii="Arial" w:hAnsi="Arial" w:cs="Arial"/>
                <w:i/>
                <w:iCs/>
                <w:sz w:val="20"/>
                <w:szCs w:val="20"/>
              </w:rPr>
              <w:t xml:space="preserve"> </w:t>
            </w:r>
          </w:p>
          <w:p w14:paraId="38045746" w14:textId="0E159B4E" w:rsidR="002F374F" w:rsidRPr="00F112F1" w:rsidRDefault="00F112F1" w:rsidP="00F112F1">
            <w:pPr>
              <w:spacing w:after="0"/>
              <w:jc w:val="right"/>
              <w:rPr>
                <w:rFonts w:ascii="Arial" w:hAnsi="Arial" w:cs="Arial"/>
                <w:i/>
                <w:iCs/>
                <w:sz w:val="20"/>
                <w:szCs w:val="20"/>
              </w:rPr>
            </w:pPr>
            <w:r w:rsidRPr="00F112F1">
              <w:rPr>
                <w:rFonts w:ascii="Arial" w:hAnsi="Arial" w:cs="Arial"/>
                <w:i/>
                <w:iCs/>
                <w:sz w:val="20"/>
                <w:szCs w:val="20"/>
              </w:rPr>
              <w:t>Accessed on: 5 January 2025]</w:t>
            </w:r>
          </w:p>
        </w:tc>
      </w:tr>
    </w:tbl>
    <w:p w14:paraId="11B6F3E1" w14:textId="4C634C6F" w:rsidR="00AF26F3" w:rsidRDefault="00000000" w:rsidP="00367B6E">
      <w:pPr>
        <w:spacing w:after="0" w:line="360" w:lineRule="auto"/>
        <w:rPr>
          <w:rFonts w:ascii="Arial" w:hAnsi="Arial" w:cs="Arial"/>
          <w:b/>
          <w:bCs/>
          <w:u w:val="single"/>
        </w:rPr>
      </w:pPr>
      <w:r w:rsidRPr="00367B6E">
        <w:rPr>
          <w:rFonts w:ascii="Arial" w:hAnsi="Arial" w:cs="Arial"/>
          <w:b/>
          <w:bCs/>
          <w:u w:val="single"/>
          <w:lang w:val="en-GB"/>
        </w:rPr>
        <w:t>Source</w:t>
      </w:r>
      <w:r w:rsidRPr="00367B6E">
        <w:rPr>
          <w:rFonts w:ascii="Arial" w:hAnsi="Arial" w:cs="Arial"/>
          <w:b/>
          <w:bCs/>
          <w:u w:val="single"/>
        </w:rPr>
        <w:t xml:space="preserve"> 3</w:t>
      </w:r>
    </w:p>
    <w:tbl>
      <w:tblPr>
        <w:tblStyle w:val="TableGrid"/>
        <w:tblW w:w="0" w:type="auto"/>
        <w:tblLook w:val="04A0" w:firstRow="1" w:lastRow="0" w:firstColumn="1" w:lastColumn="0" w:noHBand="0" w:noVBand="1"/>
      </w:tblPr>
      <w:tblGrid>
        <w:gridCol w:w="10456"/>
      </w:tblGrid>
      <w:tr w:rsidR="00367B6E" w14:paraId="59D9F2B1" w14:textId="77777777" w:rsidTr="00367B6E">
        <w:tc>
          <w:tcPr>
            <w:tcW w:w="10456" w:type="dxa"/>
          </w:tcPr>
          <w:p w14:paraId="04DEBDEE" w14:textId="77777777" w:rsidR="00367B6E" w:rsidRDefault="00367B6E" w:rsidP="008E074C">
            <w:pPr>
              <w:spacing w:after="0"/>
              <w:jc w:val="both"/>
              <w:rPr>
                <w:rFonts w:ascii="Arial" w:hAnsi="Arial" w:cs="Arial"/>
              </w:rPr>
            </w:pPr>
            <w:r>
              <w:rPr>
                <w:rFonts w:ascii="Arial" w:hAnsi="Arial" w:cs="Arial"/>
              </w:rPr>
              <w:t>Broad-Based Black Economic Empowerment (B-BBEE) is a transformative policy framework in South Africa that is aimed at addressing historical economic imbalances and advancing inclusivity with a specific focus on Black People.</w:t>
            </w:r>
          </w:p>
          <w:p w14:paraId="3ED1BC5E" w14:textId="77777777" w:rsidR="00367B6E" w:rsidRDefault="00367B6E" w:rsidP="008E074C">
            <w:pPr>
              <w:spacing w:after="0"/>
              <w:jc w:val="both"/>
              <w:rPr>
                <w:rFonts w:ascii="Arial" w:hAnsi="Arial" w:cs="Arial"/>
              </w:rPr>
            </w:pPr>
          </w:p>
          <w:p w14:paraId="3991978E" w14:textId="5659E1DA" w:rsidR="00367B6E" w:rsidRDefault="00367B6E" w:rsidP="008E074C">
            <w:pPr>
              <w:spacing w:after="0"/>
              <w:jc w:val="both"/>
              <w:rPr>
                <w:rFonts w:ascii="Arial" w:hAnsi="Arial" w:cs="Arial"/>
              </w:rPr>
            </w:pPr>
            <w:r>
              <w:rPr>
                <w:rFonts w:ascii="Arial" w:hAnsi="Arial" w:cs="Arial"/>
              </w:rPr>
              <w:t>Benefits of B-BBEE</w:t>
            </w:r>
            <w:r>
              <w:rPr>
                <w:rFonts w:ascii="Arial" w:hAnsi="Arial" w:cs="Arial"/>
              </w:rPr>
              <w:t>:</w:t>
            </w:r>
          </w:p>
          <w:p w14:paraId="7028F5DA" w14:textId="6DEE2272" w:rsidR="00367B6E" w:rsidRPr="00367B6E" w:rsidRDefault="00367B6E" w:rsidP="008E074C">
            <w:pPr>
              <w:pStyle w:val="ListParagraph"/>
              <w:numPr>
                <w:ilvl w:val="0"/>
                <w:numId w:val="1"/>
              </w:numPr>
              <w:spacing w:after="0"/>
              <w:jc w:val="both"/>
              <w:rPr>
                <w:rFonts w:ascii="Arial" w:hAnsi="Arial" w:cs="Arial"/>
              </w:rPr>
            </w:pPr>
            <w:r w:rsidRPr="00367B6E">
              <w:rPr>
                <w:rFonts w:ascii="Arial" w:hAnsi="Arial" w:cs="Arial"/>
              </w:rPr>
              <w:t>Economic Transformation: B-BBEE actively contributes to economic transformation in South Africa by promoting the inclusion of Black People in various economic sectors. This transformation helps address historical inequalities and creates a more diverse and dynamic economy.</w:t>
            </w:r>
          </w:p>
          <w:p w14:paraId="6E6C9458" w14:textId="21F6EB44" w:rsidR="00367B6E" w:rsidRPr="00367B6E" w:rsidRDefault="00367B6E" w:rsidP="008E074C">
            <w:pPr>
              <w:pStyle w:val="ListParagraph"/>
              <w:numPr>
                <w:ilvl w:val="0"/>
                <w:numId w:val="1"/>
              </w:numPr>
              <w:spacing w:after="0"/>
              <w:jc w:val="both"/>
              <w:rPr>
                <w:rFonts w:ascii="Arial" w:hAnsi="Arial" w:cs="Arial"/>
              </w:rPr>
            </w:pPr>
            <w:r w:rsidRPr="00367B6E">
              <w:rPr>
                <w:rFonts w:ascii="Arial" w:hAnsi="Arial" w:cs="Arial"/>
              </w:rPr>
              <w:t>Job Creation: Through initiatives like Enterprise and Supplier Development, B-BBEE stimulates job creation by nurturing Black-Owned businesses and supporting their growth. These businesses, in turn, hire employees, effectively helping to reduce unemployment rates.</w:t>
            </w:r>
          </w:p>
          <w:p w14:paraId="5683E064" w14:textId="559F01BD" w:rsidR="00367B6E" w:rsidRPr="00367B6E" w:rsidRDefault="00367B6E" w:rsidP="008E074C">
            <w:pPr>
              <w:pStyle w:val="ListParagraph"/>
              <w:numPr>
                <w:ilvl w:val="0"/>
                <w:numId w:val="1"/>
              </w:numPr>
              <w:spacing w:after="0"/>
              <w:jc w:val="both"/>
              <w:rPr>
                <w:rFonts w:ascii="Arial" w:hAnsi="Arial" w:cs="Arial"/>
              </w:rPr>
            </w:pPr>
            <w:r w:rsidRPr="00367B6E">
              <w:rPr>
                <w:rFonts w:ascii="Arial" w:hAnsi="Arial" w:cs="Arial"/>
              </w:rPr>
              <w:t>Skills Development: B-BBEE’s focus on Skills Development improves the overall skillset of the South African workforce. This benefits the economy by ensuring that there is a pool of skilled and qualified workers ready to contribute to the growth of various industries.</w:t>
            </w:r>
          </w:p>
          <w:p w14:paraId="1C442FE0" w14:textId="06B7566B" w:rsidR="00367B6E" w:rsidRPr="00367B6E" w:rsidRDefault="00367B6E" w:rsidP="008E074C">
            <w:pPr>
              <w:pStyle w:val="ListParagraph"/>
              <w:numPr>
                <w:ilvl w:val="0"/>
                <w:numId w:val="1"/>
              </w:numPr>
              <w:spacing w:after="0"/>
              <w:jc w:val="both"/>
              <w:rPr>
                <w:rFonts w:ascii="Arial" w:hAnsi="Arial" w:cs="Arial"/>
              </w:rPr>
            </w:pPr>
            <w:r w:rsidRPr="00367B6E">
              <w:rPr>
                <w:rFonts w:ascii="Arial" w:hAnsi="Arial" w:cs="Arial"/>
              </w:rPr>
              <w:t>Enhanced Competitiveness: Businesses that embrace B-BBEE principles or initiatives can improve their competitiveness in the South African market. Compliance with B-BBEE requirements often allow these businesses to do business with other large enterprises that prioritise B-BBEE compliance.</w:t>
            </w:r>
          </w:p>
          <w:p w14:paraId="7EED6C27" w14:textId="3C3EC7FD" w:rsidR="00367B6E" w:rsidRPr="00367B6E" w:rsidRDefault="00367B6E" w:rsidP="008E074C">
            <w:pPr>
              <w:pStyle w:val="ListParagraph"/>
              <w:numPr>
                <w:ilvl w:val="0"/>
                <w:numId w:val="1"/>
              </w:numPr>
              <w:spacing w:after="0"/>
              <w:jc w:val="both"/>
              <w:rPr>
                <w:rFonts w:ascii="Arial" w:hAnsi="Arial" w:cs="Arial"/>
              </w:rPr>
            </w:pPr>
            <w:r w:rsidRPr="00367B6E">
              <w:rPr>
                <w:rFonts w:ascii="Arial" w:hAnsi="Arial" w:cs="Arial"/>
              </w:rPr>
              <w:t>Social Upliftment: B-BBEE’s emphasis on socio-economic development encourages businesses to invest in projects and initiatives to benefit large groupings of Black People.</w:t>
            </w:r>
          </w:p>
          <w:p w14:paraId="755B14D1" w14:textId="77777777" w:rsidR="00367B6E" w:rsidRDefault="00367B6E" w:rsidP="008E074C">
            <w:pPr>
              <w:spacing w:after="0"/>
              <w:jc w:val="both"/>
              <w:rPr>
                <w:rFonts w:ascii="Arial" w:hAnsi="Arial" w:cs="Arial"/>
              </w:rPr>
            </w:pPr>
          </w:p>
          <w:p w14:paraId="423A917C" w14:textId="77777777" w:rsidR="00367B6E" w:rsidRDefault="00367B6E" w:rsidP="008E074C">
            <w:pPr>
              <w:spacing w:after="0"/>
              <w:jc w:val="both"/>
              <w:rPr>
                <w:rFonts w:ascii="Arial" w:hAnsi="Arial" w:cs="Arial"/>
              </w:rPr>
            </w:pPr>
            <w:r>
              <w:rPr>
                <w:rFonts w:ascii="Arial" w:hAnsi="Arial" w:cs="Arial"/>
              </w:rPr>
              <w:t>B-BBEE remains a pivotal policy in South Africa’s journey toward a more inclusive and equitable economy. When we address the misconceptions and bring more attention to its benefits, we can appreciate its role in economic transformation, job creation, skills development and social upliftment. As South Africa continues to evolve and develop, B-BBEE remains an essential tool for creating a fair and prosperous society for all its citizens.</w:t>
            </w:r>
          </w:p>
          <w:p w14:paraId="47686C12" w14:textId="77777777" w:rsidR="008E074C" w:rsidRDefault="008E074C" w:rsidP="00367B6E">
            <w:pPr>
              <w:spacing w:after="0"/>
              <w:rPr>
                <w:rFonts w:ascii="Arial" w:hAnsi="Arial" w:cs="Arial"/>
              </w:rPr>
            </w:pPr>
          </w:p>
          <w:p w14:paraId="30C6E8B3" w14:textId="1BC9AE09" w:rsidR="00367B6E" w:rsidRPr="008E074C" w:rsidRDefault="008E074C" w:rsidP="008E074C">
            <w:pPr>
              <w:spacing w:after="0"/>
              <w:jc w:val="right"/>
              <w:rPr>
                <w:rFonts w:ascii="Arial" w:hAnsi="Arial" w:cs="Arial"/>
                <w:i/>
                <w:iCs/>
                <w:sz w:val="20"/>
                <w:szCs w:val="20"/>
              </w:rPr>
            </w:pPr>
            <w:r w:rsidRPr="008E074C">
              <w:rPr>
                <w:rFonts w:ascii="Arial" w:hAnsi="Arial" w:cs="Arial"/>
                <w:i/>
                <w:iCs/>
                <w:sz w:val="20"/>
                <w:szCs w:val="20"/>
              </w:rPr>
              <w:t xml:space="preserve">[Adapted from: </w:t>
            </w:r>
            <w:hyperlink r:id="rId13" w:history="1">
              <w:r w:rsidRPr="008E074C">
                <w:rPr>
                  <w:rStyle w:val="Hyperlink"/>
                  <w:rFonts w:ascii="Arial" w:hAnsi="Arial" w:cs="Arial"/>
                  <w:i/>
                  <w:iCs/>
                  <w:sz w:val="20"/>
                  <w:szCs w:val="20"/>
                </w:rPr>
                <w:t>https://www.linkedin.com/pulse/dispelling-misconceptions</w:t>
              </w:r>
            </w:hyperlink>
            <w:r w:rsidRPr="008E074C">
              <w:rPr>
                <w:rFonts w:ascii="Arial" w:hAnsi="Arial" w:cs="Arial"/>
                <w:i/>
                <w:iCs/>
                <w:sz w:val="20"/>
                <w:szCs w:val="20"/>
              </w:rPr>
              <w:t xml:space="preserve"> Accessed on: 5 January 2025]</w:t>
            </w:r>
          </w:p>
        </w:tc>
      </w:tr>
    </w:tbl>
    <w:p w14:paraId="51FED808" w14:textId="77777777" w:rsidR="00367B6E" w:rsidRPr="00367B6E" w:rsidRDefault="00367B6E" w:rsidP="00F7145C">
      <w:pPr>
        <w:spacing w:after="0"/>
        <w:rPr>
          <w:rFonts w:ascii="Arial" w:hAnsi="Arial" w:cs="Arial"/>
          <w:b/>
          <w:bCs/>
          <w:u w:val="single"/>
          <w:lang w:val="en-GB"/>
        </w:rPr>
      </w:pPr>
    </w:p>
    <w:p w14:paraId="11B6F3E2" w14:textId="77777777" w:rsidR="00AF26F3" w:rsidRDefault="00AF26F3" w:rsidP="00F7145C">
      <w:pPr>
        <w:spacing w:after="0"/>
        <w:rPr>
          <w:rFonts w:ascii="Arial" w:hAnsi="Arial" w:cs="Arial"/>
          <w:b/>
          <w:bCs/>
        </w:rPr>
      </w:pPr>
    </w:p>
    <w:p w14:paraId="11B6F3EB" w14:textId="77777777" w:rsidR="00AF26F3" w:rsidRDefault="00AF26F3" w:rsidP="00F7145C">
      <w:pPr>
        <w:spacing w:after="0"/>
        <w:rPr>
          <w:rFonts w:ascii="Arial" w:hAnsi="Arial" w:cs="Arial"/>
        </w:rPr>
      </w:pPr>
    </w:p>
    <w:p w14:paraId="7D4B5865" w14:textId="2F9CFF9F" w:rsidR="008E074C" w:rsidRDefault="008E074C">
      <w:pPr>
        <w:spacing w:after="0" w:line="240" w:lineRule="auto"/>
        <w:rPr>
          <w:rFonts w:ascii="Arial" w:hAnsi="Arial" w:cs="Arial"/>
        </w:rPr>
      </w:pPr>
      <w:r>
        <w:rPr>
          <w:rFonts w:ascii="Arial" w:hAnsi="Arial" w:cs="Arial"/>
        </w:rPr>
        <w:br w:type="page"/>
      </w:r>
    </w:p>
    <w:p w14:paraId="350734A7" w14:textId="77777777" w:rsidR="00DF34E7" w:rsidRDefault="00DF34E7" w:rsidP="00F7145C">
      <w:pPr>
        <w:spacing w:after="0"/>
        <w:rPr>
          <w:rFonts w:ascii="Arial" w:hAnsi="Arial" w:cs="Arial"/>
        </w:rPr>
      </w:pPr>
    </w:p>
    <w:p w14:paraId="37D2B524" w14:textId="77777777" w:rsidR="00DF34E7" w:rsidRPr="00C264C6" w:rsidRDefault="00DF34E7" w:rsidP="00DF34E7">
      <w:pPr>
        <w:spacing w:after="0"/>
        <w:rPr>
          <w:rFonts w:ascii="Arial" w:hAnsi="Arial" w:cs="Arial"/>
          <w:b/>
          <w:bCs/>
          <w:lang w:val="en-US"/>
        </w:rPr>
      </w:pPr>
      <w:r>
        <w:rPr>
          <w:rFonts w:ascii="Arial" w:hAnsi="Arial" w:cs="Arial"/>
          <w:b/>
          <w:bCs/>
          <w:u w:val="single"/>
          <w:lang w:val="en-US"/>
        </w:rPr>
        <w:t>Mini-Essay</w:t>
      </w:r>
    </w:p>
    <w:p w14:paraId="297BF86D" w14:textId="77777777" w:rsidR="00DF34E7" w:rsidRDefault="00DF34E7" w:rsidP="00DF34E7">
      <w:pPr>
        <w:spacing w:after="0"/>
        <w:rPr>
          <w:rFonts w:ascii="Arial" w:hAnsi="Arial" w:cs="Arial"/>
          <w:lang w:val="en-US"/>
        </w:rPr>
      </w:pPr>
    </w:p>
    <w:p w14:paraId="13F638FB" w14:textId="77777777" w:rsidR="00DF34E7" w:rsidRDefault="00DF34E7" w:rsidP="00DF34E7">
      <w:pPr>
        <w:spacing w:after="0"/>
        <w:rPr>
          <w:rFonts w:ascii="Arial" w:hAnsi="Arial" w:cs="Arial"/>
          <w:lang w:val="en-US"/>
        </w:rPr>
      </w:pPr>
      <w:r>
        <w:rPr>
          <w:rFonts w:ascii="Arial" w:hAnsi="Arial" w:cs="Arial"/>
          <w:lang w:val="en-US"/>
        </w:rPr>
        <w:t xml:space="preserve">Write a discursive essay in which you discuss the extent to which you agree or disagree with the statement below. </w:t>
      </w:r>
    </w:p>
    <w:p w14:paraId="67F49E51" w14:textId="77777777" w:rsidR="00DF34E7" w:rsidRDefault="00DF34E7" w:rsidP="00DF34E7">
      <w:pPr>
        <w:spacing w:after="0"/>
        <w:rPr>
          <w:rFonts w:ascii="Arial" w:hAnsi="Arial" w:cs="Arial"/>
          <w:lang w:val="en-US"/>
        </w:rPr>
      </w:pPr>
    </w:p>
    <w:tbl>
      <w:tblPr>
        <w:tblStyle w:val="TableGrid"/>
        <w:tblW w:w="0" w:type="auto"/>
        <w:tblLook w:val="04A0" w:firstRow="1" w:lastRow="0" w:firstColumn="1" w:lastColumn="0" w:noHBand="0" w:noVBand="1"/>
      </w:tblPr>
      <w:tblGrid>
        <w:gridCol w:w="10456"/>
      </w:tblGrid>
      <w:tr w:rsidR="00DF34E7" w14:paraId="4693A9A7" w14:textId="77777777" w:rsidTr="00AB7FD5">
        <w:tc>
          <w:tcPr>
            <w:tcW w:w="10456" w:type="dxa"/>
          </w:tcPr>
          <w:p w14:paraId="2E6A7EEA" w14:textId="77777777" w:rsidR="00DF34E7" w:rsidRPr="00FA3E88" w:rsidRDefault="00DF34E7" w:rsidP="00AB7FD5">
            <w:pPr>
              <w:spacing w:before="240"/>
              <w:rPr>
                <w:rFonts w:ascii="Arial" w:hAnsi="Arial" w:cs="Arial"/>
                <w:b/>
                <w:bCs/>
              </w:rPr>
            </w:pPr>
            <w:r w:rsidRPr="00FA3E88">
              <w:rPr>
                <w:rFonts w:ascii="Arial" w:hAnsi="Arial" w:cs="Arial"/>
                <w:b/>
                <w:bCs/>
              </w:rPr>
              <w:t>The implementation of Black Economic Empowerment (BEE) has achieved its goals in addressing past inequalities.</w:t>
            </w:r>
          </w:p>
        </w:tc>
      </w:tr>
    </w:tbl>
    <w:p w14:paraId="29E052EC" w14:textId="77777777" w:rsidR="00DF34E7" w:rsidRDefault="00DF34E7" w:rsidP="00DF34E7">
      <w:pPr>
        <w:spacing w:after="0"/>
        <w:rPr>
          <w:rFonts w:ascii="Arial" w:hAnsi="Arial" w:cs="Arial"/>
          <w:lang w:val="en-US"/>
        </w:rPr>
      </w:pPr>
    </w:p>
    <w:p w14:paraId="1DD9E6C0" w14:textId="77777777" w:rsidR="00DF34E7" w:rsidRDefault="00DF34E7" w:rsidP="00DF34E7">
      <w:pPr>
        <w:spacing w:after="0"/>
        <w:rPr>
          <w:rFonts w:ascii="Arial" w:hAnsi="Arial" w:cs="Arial"/>
          <w:lang w:val="en-US"/>
        </w:rPr>
      </w:pPr>
      <w:r>
        <w:rPr>
          <w:rFonts w:ascii="Arial" w:hAnsi="Arial" w:cs="Arial"/>
          <w:lang w:val="en-US"/>
        </w:rPr>
        <w:t>Your response should consider the relevant perspectives reflected in the given texts as well as your own knowledge of the issue. You may refer directly to the given sources that have been used throughout this task in your response but must ensure that your own position and voice are clearly evident.</w:t>
      </w:r>
    </w:p>
    <w:p w14:paraId="4B76245F" w14:textId="77777777" w:rsidR="00DF34E7" w:rsidRDefault="00DF34E7" w:rsidP="00DF34E7">
      <w:pPr>
        <w:spacing w:after="0"/>
        <w:rPr>
          <w:rFonts w:ascii="Arial" w:hAnsi="Arial" w:cs="Arial"/>
          <w:lang w:val="en-US"/>
        </w:rPr>
      </w:pPr>
    </w:p>
    <w:p w14:paraId="0E5E3B70" w14:textId="77777777" w:rsidR="00DF34E7" w:rsidRPr="002F5DC7" w:rsidRDefault="00DF34E7" w:rsidP="00DF34E7">
      <w:pPr>
        <w:spacing w:after="0"/>
        <w:rPr>
          <w:rFonts w:ascii="Arial" w:hAnsi="Arial" w:cs="Arial"/>
          <w:lang w:val="en-GB"/>
        </w:rPr>
      </w:pPr>
      <w:r>
        <w:rPr>
          <w:rFonts w:ascii="Arial" w:hAnsi="Arial" w:cs="Arial"/>
          <w:lang w:val="en-US"/>
        </w:rPr>
        <w:t>Your essay must conform to the requirements of the Life Orientation Discursive Essay.</w:t>
      </w:r>
      <w:r>
        <w:rPr>
          <w:rFonts w:ascii="Arial" w:hAnsi="Arial" w:cs="Arial"/>
          <w:lang w:val="en-GB"/>
        </w:rPr>
        <w:t xml:space="preserve"> </w:t>
      </w:r>
      <w:r>
        <w:rPr>
          <w:rFonts w:ascii="Arial" w:hAnsi="Arial"/>
          <w:b/>
          <w:bCs/>
          <w:lang w:val="en-GB"/>
        </w:rPr>
        <w:t>Your teacher will provide you with the IEB generic rubric.</w:t>
      </w:r>
      <w:r>
        <w:rPr>
          <w:rFonts w:ascii="Arial" w:hAnsi="Arial" w:cs="Arial"/>
          <w:lang w:val="en-GB"/>
        </w:rPr>
        <w:t xml:space="preserve"> (</w:t>
      </w:r>
      <w:r>
        <w:rPr>
          <w:rFonts w:ascii="Arial" w:hAnsi="Arial" w:cs="Arial"/>
          <w:lang w:val="en-US"/>
        </w:rPr>
        <w:t>Length: 500-600 words)</w:t>
      </w:r>
    </w:p>
    <w:p w14:paraId="501AF2E1" w14:textId="77777777" w:rsidR="00DF34E7" w:rsidRDefault="00DF34E7" w:rsidP="00DF34E7">
      <w:pPr>
        <w:spacing w:after="0"/>
        <w:rPr>
          <w:rFonts w:ascii="Arial" w:hAnsi="Arial" w:cs="Arial"/>
          <w:lang w:val="en-US"/>
        </w:rPr>
      </w:pPr>
    </w:p>
    <w:p w14:paraId="34E48E9C" w14:textId="6F01F6E9" w:rsidR="00DF34E7" w:rsidRDefault="00DF34E7" w:rsidP="00DF34E7">
      <w:pPr>
        <w:tabs>
          <w:tab w:val="left" w:pos="3828"/>
        </w:tabs>
        <w:spacing w:line="276" w:lineRule="auto"/>
        <w:rPr>
          <w:rFonts w:ascii="Arial" w:eastAsia="Arial" w:hAnsi="Arial" w:cs="Arial"/>
        </w:rPr>
      </w:pPr>
      <w:r>
        <w:rPr>
          <w:rFonts w:ascii="Arial" w:eastAsia="Arial" w:hAnsi="Arial" w:cs="Arial"/>
        </w:rPr>
        <w:t xml:space="preserve">Follow the structure </w:t>
      </w:r>
      <w:r w:rsidR="008E074C">
        <w:rPr>
          <w:rFonts w:ascii="Arial" w:eastAsia="Arial" w:hAnsi="Arial" w:cs="Arial"/>
        </w:rPr>
        <w:t>below:</w:t>
      </w:r>
    </w:p>
    <w:p w14:paraId="0DBEE84F" w14:textId="77777777" w:rsidR="00DF34E7" w:rsidRDefault="00DF34E7" w:rsidP="00DF34E7">
      <w:pPr>
        <w:spacing w:after="0"/>
        <w:rPr>
          <w:rFonts w:ascii="Arial" w:hAnsi="Arial" w:cs="Arial"/>
        </w:rPr>
      </w:pPr>
    </w:p>
    <w:p w14:paraId="6FE2D8FE" w14:textId="77777777" w:rsidR="00DF34E7" w:rsidRPr="00DF34E7" w:rsidRDefault="00DF34E7" w:rsidP="00DF34E7">
      <w:pPr>
        <w:tabs>
          <w:tab w:val="left" w:pos="3828"/>
        </w:tabs>
        <w:spacing w:after="0" w:line="276" w:lineRule="auto"/>
        <w:ind w:left="1560" w:hanging="1560"/>
        <w:rPr>
          <w:rFonts w:ascii="Arial" w:eastAsia="Arial" w:hAnsi="Arial" w:cs="Arial"/>
          <w:b/>
          <w:bCs/>
          <w:kern w:val="0"/>
          <w:u w:val="single"/>
        </w:rPr>
      </w:pPr>
      <w:r w:rsidRPr="00DF34E7">
        <w:rPr>
          <w:rFonts w:ascii="Arial" w:eastAsia="Arial" w:hAnsi="Arial" w:cs="Arial"/>
          <w:b/>
          <w:bCs/>
          <w:kern w:val="0"/>
          <w:u w:val="single"/>
        </w:rPr>
        <w:t>Essay Structure</w:t>
      </w:r>
    </w:p>
    <w:p w14:paraId="6CAB6E40" w14:textId="77777777" w:rsidR="00DF34E7" w:rsidRPr="00DF34E7" w:rsidRDefault="00DF34E7" w:rsidP="00DF34E7">
      <w:pPr>
        <w:tabs>
          <w:tab w:val="left" w:pos="3828"/>
        </w:tabs>
        <w:spacing w:after="0" w:line="276" w:lineRule="auto"/>
        <w:ind w:left="1560" w:hanging="1560"/>
        <w:jc w:val="both"/>
        <w:rPr>
          <w:rFonts w:ascii="Arial" w:eastAsia="Arial" w:hAnsi="Arial" w:cs="Arial"/>
          <w:kern w:val="0"/>
          <w:u w:val="single"/>
        </w:rPr>
      </w:pPr>
    </w:p>
    <w:p w14:paraId="07B16F56" w14:textId="77777777" w:rsidR="00DF34E7" w:rsidRPr="00DF34E7" w:rsidRDefault="00DF34E7" w:rsidP="00DF34E7">
      <w:pPr>
        <w:tabs>
          <w:tab w:val="left" w:pos="3828"/>
        </w:tabs>
        <w:spacing w:after="0" w:line="276" w:lineRule="auto"/>
        <w:ind w:left="1560" w:hanging="1560"/>
        <w:jc w:val="both"/>
        <w:rPr>
          <w:rFonts w:ascii="Arial" w:eastAsia="Arial" w:hAnsi="Arial" w:cs="Arial"/>
          <w:kern w:val="0"/>
        </w:rPr>
      </w:pPr>
      <w:r w:rsidRPr="00DF34E7">
        <w:rPr>
          <w:rFonts w:ascii="Arial" w:eastAsia="Arial" w:hAnsi="Arial" w:cs="Arial"/>
          <w:kern w:val="0"/>
          <w:u w:val="single"/>
        </w:rPr>
        <w:t>Introduction</w:t>
      </w:r>
      <w:r w:rsidRPr="00DF34E7">
        <w:rPr>
          <w:rFonts w:ascii="Arial" w:eastAsia="Arial" w:hAnsi="Arial" w:cs="Arial"/>
          <w:kern w:val="0"/>
        </w:rPr>
        <w:t>:</w:t>
      </w:r>
      <w:r w:rsidRPr="00DF34E7">
        <w:rPr>
          <w:rFonts w:ascii="Arial" w:eastAsia="Arial" w:hAnsi="Arial" w:cs="Arial"/>
          <w:kern w:val="0"/>
        </w:rPr>
        <w:tab/>
        <w:t xml:space="preserve">Include an opening statement (for effect), some background information, and state your mini essay's stance (position on the topic) and your goal. </w:t>
      </w:r>
    </w:p>
    <w:p w14:paraId="3D08E0E0" w14:textId="77777777" w:rsidR="00DF34E7" w:rsidRPr="00DF34E7" w:rsidRDefault="00DF34E7" w:rsidP="00DF34E7">
      <w:pPr>
        <w:tabs>
          <w:tab w:val="left" w:pos="3828"/>
        </w:tabs>
        <w:spacing w:after="0" w:line="276" w:lineRule="auto"/>
        <w:ind w:left="1985" w:hanging="1985"/>
        <w:jc w:val="both"/>
        <w:rPr>
          <w:rFonts w:ascii="Arial" w:eastAsia="Arial" w:hAnsi="Arial" w:cs="Arial"/>
          <w:kern w:val="0"/>
        </w:rPr>
      </w:pPr>
    </w:p>
    <w:p w14:paraId="18A7D8C7" w14:textId="77777777" w:rsidR="00DF34E7" w:rsidRPr="00DF34E7" w:rsidRDefault="00DF34E7" w:rsidP="00DF34E7">
      <w:pPr>
        <w:tabs>
          <w:tab w:val="left" w:pos="3828"/>
        </w:tabs>
        <w:spacing w:after="0" w:line="276" w:lineRule="auto"/>
        <w:ind w:left="1560" w:hanging="1560"/>
        <w:jc w:val="both"/>
        <w:rPr>
          <w:rFonts w:ascii="Arial" w:eastAsia="Arial" w:hAnsi="Arial" w:cs="Arial"/>
          <w:kern w:val="0"/>
        </w:rPr>
      </w:pPr>
      <w:r w:rsidRPr="00DF34E7">
        <w:rPr>
          <w:rFonts w:ascii="Arial" w:eastAsia="Arial" w:hAnsi="Arial" w:cs="Arial"/>
          <w:kern w:val="0"/>
          <w:u w:val="single"/>
        </w:rPr>
        <w:t>Body</w:t>
      </w:r>
      <w:r w:rsidRPr="00DF34E7">
        <w:rPr>
          <w:rFonts w:ascii="Arial" w:eastAsia="Arial" w:hAnsi="Arial" w:cs="Arial"/>
          <w:kern w:val="0"/>
        </w:rPr>
        <w:t>:</w:t>
      </w:r>
      <w:r w:rsidRPr="00DF34E7">
        <w:rPr>
          <w:rFonts w:ascii="Arial" w:eastAsia="Arial" w:hAnsi="Arial" w:cs="Arial"/>
          <w:kern w:val="0"/>
        </w:rPr>
        <w:tab/>
        <w:t xml:space="preserve">Include each separate point of your argument in a paragraph – ensure that you have a minimum of </w:t>
      </w:r>
      <w:r w:rsidRPr="00DF34E7">
        <w:rPr>
          <w:rFonts w:ascii="Arial" w:eastAsia="Arial" w:hAnsi="Arial" w:cs="Arial"/>
          <w:b/>
          <w:kern w:val="0"/>
        </w:rPr>
        <w:t>5 different points</w:t>
      </w:r>
      <w:r w:rsidRPr="00DF34E7">
        <w:rPr>
          <w:rFonts w:ascii="Arial" w:eastAsia="Arial" w:hAnsi="Arial" w:cs="Arial"/>
          <w:kern w:val="0"/>
        </w:rPr>
        <w:t xml:space="preserve">.  For each point – state your point, explain what you mean, and give examples to support your point – either from the source or/and from your own experience. </w:t>
      </w:r>
    </w:p>
    <w:p w14:paraId="7A34173E" w14:textId="77777777" w:rsidR="00DF34E7" w:rsidRPr="00DF34E7" w:rsidRDefault="00DF34E7" w:rsidP="00DF34E7">
      <w:pPr>
        <w:tabs>
          <w:tab w:val="left" w:pos="3828"/>
        </w:tabs>
        <w:spacing w:after="0" w:line="276" w:lineRule="auto"/>
        <w:ind w:left="1985" w:hanging="1985"/>
        <w:jc w:val="both"/>
        <w:rPr>
          <w:rFonts w:ascii="Arial" w:eastAsia="Arial" w:hAnsi="Arial" w:cs="Arial"/>
          <w:kern w:val="0"/>
        </w:rPr>
      </w:pPr>
    </w:p>
    <w:p w14:paraId="3B6C9445" w14:textId="77777777" w:rsidR="00DF34E7" w:rsidRPr="00DF34E7" w:rsidRDefault="00DF34E7" w:rsidP="00DF34E7">
      <w:pPr>
        <w:tabs>
          <w:tab w:val="left" w:pos="3828"/>
        </w:tabs>
        <w:spacing w:after="0" w:line="276" w:lineRule="auto"/>
        <w:ind w:left="1440" w:hanging="1440"/>
        <w:jc w:val="both"/>
        <w:rPr>
          <w:rFonts w:ascii="Arial" w:eastAsia="Arial" w:hAnsi="Arial" w:cs="Arial"/>
          <w:kern w:val="0"/>
        </w:rPr>
      </w:pPr>
      <w:r w:rsidRPr="00DF34E7">
        <w:rPr>
          <w:rFonts w:ascii="Arial" w:eastAsia="Arial" w:hAnsi="Arial" w:cs="Arial"/>
          <w:kern w:val="0"/>
          <w:u w:val="single"/>
        </w:rPr>
        <w:t>Conclusion</w:t>
      </w:r>
      <w:r w:rsidRPr="00DF34E7">
        <w:rPr>
          <w:rFonts w:ascii="Arial" w:eastAsia="Arial" w:hAnsi="Arial" w:cs="Arial"/>
          <w:kern w:val="0"/>
        </w:rPr>
        <w:t>:</w:t>
      </w:r>
      <w:r w:rsidRPr="00DF34E7">
        <w:rPr>
          <w:rFonts w:ascii="Arial" w:eastAsia="Arial" w:hAnsi="Arial" w:cs="Arial"/>
          <w:kern w:val="0"/>
        </w:rPr>
        <w:tab/>
        <w:t xml:space="preserve">  Include a summary of your main points, restate your stance, and include a closing </w:t>
      </w:r>
    </w:p>
    <w:p w14:paraId="4F80E086" w14:textId="77777777" w:rsidR="00DF34E7" w:rsidRPr="00DF34E7" w:rsidRDefault="00DF34E7" w:rsidP="00DF34E7">
      <w:pPr>
        <w:tabs>
          <w:tab w:val="left" w:pos="3828"/>
        </w:tabs>
        <w:spacing w:after="0" w:line="276" w:lineRule="auto"/>
        <w:ind w:left="1440" w:hanging="1440"/>
        <w:jc w:val="both"/>
        <w:rPr>
          <w:rFonts w:ascii="Arial" w:eastAsia="Arial" w:hAnsi="Arial" w:cs="Arial"/>
          <w:kern w:val="0"/>
        </w:rPr>
      </w:pPr>
      <w:r w:rsidRPr="00DF34E7">
        <w:rPr>
          <w:rFonts w:ascii="Arial" w:eastAsia="Arial" w:hAnsi="Arial" w:cs="Arial"/>
          <w:kern w:val="0"/>
        </w:rPr>
        <w:tab/>
        <w:t xml:space="preserve">  statement (for effect)</w:t>
      </w:r>
    </w:p>
    <w:p w14:paraId="1E325D22" w14:textId="77777777" w:rsidR="00DF34E7" w:rsidRPr="00DF34E7" w:rsidRDefault="00DF34E7" w:rsidP="00DF34E7">
      <w:pPr>
        <w:tabs>
          <w:tab w:val="left" w:pos="3828"/>
        </w:tabs>
        <w:spacing w:after="0" w:line="276" w:lineRule="auto"/>
        <w:ind w:right="240"/>
        <w:jc w:val="both"/>
        <w:rPr>
          <w:rFonts w:ascii="Arial" w:eastAsia="Arial" w:hAnsi="Arial" w:cs="Arial"/>
          <w:kern w:val="0"/>
        </w:rPr>
      </w:pPr>
    </w:p>
    <w:p w14:paraId="0D2B9CC6" w14:textId="77777777" w:rsidR="00DF34E7" w:rsidRPr="00DF34E7" w:rsidRDefault="00DF34E7" w:rsidP="00DF34E7">
      <w:pPr>
        <w:tabs>
          <w:tab w:val="left" w:pos="3828"/>
        </w:tabs>
        <w:spacing w:after="0" w:line="276" w:lineRule="auto"/>
        <w:ind w:right="240"/>
        <w:jc w:val="both"/>
        <w:rPr>
          <w:rFonts w:ascii="Arial" w:eastAsia="Arial" w:hAnsi="Arial" w:cs="Arial"/>
          <w:kern w:val="0"/>
        </w:rPr>
      </w:pPr>
    </w:p>
    <w:p w14:paraId="5D2A0CFA" w14:textId="77777777" w:rsidR="00DF34E7" w:rsidRPr="00DF34E7" w:rsidRDefault="00DF34E7" w:rsidP="00DF34E7">
      <w:pPr>
        <w:tabs>
          <w:tab w:val="left" w:pos="3828"/>
        </w:tabs>
        <w:spacing w:after="0" w:line="276" w:lineRule="auto"/>
        <w:ind w:right="240"/>
        <w:jc w:val="both"/>
        <w:rPr>
          <w:rFonts w:ascii="Arial" w:eastAsia="Arial" w:hAnsi="Arial" w:cs="Arial"/>
          <w:kern w:val="0"/>
        </w:rPr>
      </w:pPr>
    </w:p>
    <w:p w14:paraId="3140C3BD" w14:textId="77777777" w:rsidR="00DF34E7" w:rsidRPr="00DF34E7" w:rsidRDefault="00DF34E7" w:rsidP="00DF34E7">
      <w:pPr>
        <w:tabs>
          <w:tab w:val="left" w:pos="3828"/>
        </w:tabs>
        <w:spacing w:after="240" w:line="276" w:lineRule="auto"/>
        <w:ind w:right="240"/>
        <w:jc w:val="both"/>
        <w:rPr>
          <w:rFonts w:ascii="Arial" w:eastAsia="Arial" w:hAnsi="Arial" w:cs="Arial"/>
          <w:b/>
          <w:bCs/>
          <w:kern w:val="0"/>
          <w:u w:val="single"/>
          <w:lang w:val="en-US"/>
        </w:rPr>
      </w:pPr>
      <w:r w:rsidRPr="00DF34E7">
        <w:rPr>
          <w:rFonts w:ascii="Arial" w:eastAsia="Arial" w:hAnsi="Arial" w:cs="Arial" w:hint="eastAsia"/>
          <w:b/>
          <w:bCs/>
          <w:kern w:val="0"/>
          <w:u w:val="single"/>
          <w:lang w:val="en-US" w:eastAsia="zh-CN" w:bidi="ar"/>
        </w:rPr>
        <w:t>Remember PEEL for each paragraph</w:t>
      </w:r>
      <w:r w:rsidRPr="00DF34E7">
        <w:rPr>
          <w:rFonts w:ascii="Arial" w:eastAsia="Arial" w:hAnsi="Arial" w:cs="Arial"/>
          <w:b/>
          <w:bCs/>
          <w:kern w:val="0"/>
          <w:u w:val="single"/>
          <w:lang w:val="en-US" w:eastAsia="zh-CN" w:bidi="ar"/>
        </w:rPr>
        <w:t>:</w:t>
      </w:r>
    </w:p>
    <w:p w14:paraId="1CA1F93D" w14:textId="77777777" w:rsidR="00DF34E7" w:rsidRPr="00DF34E7" w:rsidRDefault="00DF34E7" w:rsidP="00DF34E7">
      <w:pPr>
        <w:tabs>
          <w:tab w:val="left" w:pos="3828"/>
        </w:tabs>
        <w:spacing w:after="0" w:line="276" w:lineRule="auto"/>
        <w:ind w:right="240"/>
        <w:jc w:val="both"/>
        <w:rPr>
          <w:rFonts w:ascii="Arial" w:eastAsia="Arial" w:hAnsi="Arial" w:cs="Arial"/>
          <w:kern w:val="0"/>
          <w:lang w:val="en-US"/>
        </w:rPr>
      </w:pPr>
      <w:r w:rsidRPr="00DF34E7">
        <w:rPr>
          <w:rFonts w:ascii="Arial" w:eastAsia="Arial" w:hAnsi="Arial" w:cs="Arial"/>
          <w:b/>
          <w:bCs/>
          <w:kern w:val="0"/>
          <w:lang w:val="en-US" w:eastAsia="zh-CN" w:bidi="ar"/>
        </w:rPr>
        <w:t>P</w:t>
      </w:r>
      <w:r w:rsidRPr="00DF34E7">
        <w:rPr>
          <w:rFonts w:ascii="Arial" w:eastAsia="Arial" w:hAnsi="Arial" w:cs="Arial"/>
          <w:kern w:val="0"/>
          <w:lang w:val="en-US" w:eastAsia="zh-CN" w:bidi="ar"/>
        </w:rPr>
        <w:t>OINT: What is your paragraph going to be about? Start with a clear topic sentence.</w:t>
      </w:r>
    </w:p>
    <w:p w14:paraId="0CE348E5" w14:textId="77777777" w:rsidR="00DF34E7" w:rsidRPr="00DF34E7" w:rsidRDefault="00DF34E7" w:rsidP="00DF34E7">
      <w:pPr>
        <w:tabs>
          <w:tab w:val="left" w:pos="3828"/>
        </w:tabs>
        <w:spacing w:after="0" w:line="276" w:lineRule="auto"/>
        <w:ind w:right="240"/>
        <w:jc w:val="both"/>
        <w:rPr>
          <w:rFonts w:ascii="Arial" w:eastAsia="Arial" w:hAnsi="Arial" w:cs="Arial"/>
          <w:kern w:val="0"/>
          <w:lang w:val="en-US"/>
        </w:rPr>
      </w:pPr>
      <w:r w:rsidRPr="00DF34E7">
        <w:rPr>
          <w:rFonts w:ascii="Arial" w:eastAsia="Arial" w:hAnsi="Arial" w:cs="Arial"/>
          <w:b/>
          <w:bCs/>
          <w:kern w:val="0"/>
          <w:lang w:val="en-US" w:eastAsia="zh-CN" w:bidi="ar"/>
        </w:rPr>
        <w:t>E</w:t>
      </w:r>
      <w:r w:rsidRPr="00DF34E7">
        <w:rPr>
          <w:rFonts w:ascii="Arial" w:eastAsia="Arial" w:hAnsi="Arial" w:cs="Arial"/>
          <w:kern w:val="0"/>
          <w:lang w:val="en-US" w:eastAsia="zh-CN" w:bidi="ar"/>
        </w:rPr>
        <w:t>VIDENCE/EXAMPLE: Use evidence and examples to support your argument.</w:t>
      </w:r>
    </w:p>
    <w:p w14:paraId="0670215B" w14:textId="77777777" w:rsidR="00DF34E7" w:rsidRPr="00DF34E7" w:rsidRDefault="00DF34E7" w:rsidP="00DF34E7">
      <w:pPr>
        <w:tabs>
          <w:tab w:val="left" w:pos="3828"/>
        </w:tabs>
        <w:spacing w:after="0" w:line="276" w:lineRule="auto"/>
        <w:ind w:right="240"/>
        <w:jc w:val="both"/>
        <w:rPr>
          <w:rFonts w:ascii="Arial" w:eastAsia="Arial" w:hAnsi="Arial" w:cs="Arial"/>
          <w:kern w:val="0"/>
          <w:lang w:val="en-US"/>
        </w:rPr>
      </w:pPr>
      <w:r w:rsidRPr="00DF34E7">
        <w:rPr>
          <w:rFonts w:ascii="Arial" w:eastAsia="Arial" w:hAnsi="Arial" w:cs="Arial"/>
          <w:b/>
          <w:bCs/>
          <w:kern w:val="0"/>
          <w:lang w:val="en-US" w:eastAsia="zh-CN" w:bidi="ar"/>
        </w:rPr>
        <w:t>E</w:t>
      </w:r>
      <w:r w:rsidRPr="00DF34E7">
        <w:rPr>
          <w:rFonts w:ascii="Arial" w:eastAsia="Arial" w:hAnsi="Arial" w:cs="Arial"/>
          <w:kern w:val="0"/>
          <w:lang w:val="en-US" w:eastAsia="zh-CN" w:bidi="ar"/>
        </w:rPr>
        <w:t>XPLAIN: Explain how your evidence and examples support your point.</w:t>
      </w:r>
    </w:p>
    <w:p w14:paraId="16BC6153" w14:textId="77777777" w:rsidR="00DF34E7" w:rsidRPr="00DF34E7" w:rsidRDefault="00DF34E7" w:rsidP="00DF34E7">
      <w:pPr>
        <w:tabs>
          <w:tab w:val="left" w:pos="3828"/>
        </w:tabs>
        <w:spacing w:after="0" w:line="276" w:lineRule="auto"/>
        <w:ind w:right="240"/>
        <w:jc w:val="both"/>
        <w:rPr>
          <w:rFonts w:ascii="Arial" w:eastAsia="Arial" w:hAnsi="Arial" w:cs="Arial"/>
          <w:kern w:val="0"/>
          <w:lang w:val="en-US"/>
        </w:rPr>
      </w:pPr>
      <w:r w:rsidRPr="00DF34E7">
        <w:rPr>
          <w:rFonts w:ascii="Arial" w:eastAsia="Arial" w:hAnsi="Arial" w:cs="Arial"/>
          <w:b/>
          <w:bCs/>
          <w:kern w:val="0"/>
          <w:lang w:val="en-US" w:eastAsia="zh-CN" w:bidi="ar"/>
        </w:rPr>
        <w:t>L</w:t>
      </w:r>
      <w:r w:rsidRPr="00DF34E7">
        <w:rPr>
          <w:rFonts w:ascii="Arial" w:eastAsia="Arial" w:hAnsi="Arial" w:cs="Arial"/>
          <w:kern w:val="0"/>
          <w:lang w:val="en-US" w:eastAsia="zh-CN" w:bidi="ar"/>
        </w:rPr>
        <w:t>INK: Tie the paragraph back to your essay question/quote and the position taken.</w:t>
      </w:r>
    </w:p>
    <w:p w14:paraId="49D2D218" w14:textId="77777777" w:rsidR="00DF34E7" w:rsidRDefault="00DF34E7" w:rsidP="00F7145C">
      <w:pPr>
        <w:spacing w:after="0"/>
        <w:rPr>
          <w:rFonts w:ascii="Arial" w:hAnsi="Arial" w:cs="Arial"/>
        </w:rPr>
      </w:pPr>
    </w:p>
    <w:sectPr w:rsidR="00DF34E7" w:rsidSect="00415CDF">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F186" w14:textId="77777777" w:rsidR="00CF1D72" w:rsidRDefault="00CF1D72">
      <w:pPr>
        <w:spacing w:line="240" w:lineRule="auto"/>
      </w:pPr>
      <w:r>
        <w:separator/>
      </w:r>
    </w:p>
  </w:endnote>
  <w:endnote w:type="continuationSeparator" w:id="0">
    <w:p w14:paraId="2313A9E8" w14:textId="77777777" w:rsidR="00CF1D72" w:rsidRDefault="00CF1D72">
      <w:pPr>
        <w:spacing w:line="240" w:lineRule="auto"/>
      </w:pPr>
      <w:r>
        <w:continuationSeparator/>
      </w:r>
    </w:p>
  </w:endnote>
  <w:endnote w:type="continuationNotice" w:id="1">
    <w:p w14:paraId="2F2F4EA8" w14:textId="77777777" w:rsidR="00CF1D72" w:rsidRDefault="00CF1D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56B2" w14:textId="7892F1F2" w:rsidR="008E074C" w:rsidRPr="00780F53" w:rsidRDefault="00780F53" w:rsidP="00780F53">
    <w:pPr>
      <w:jc w:val="center"/>
      <w:rPr>
        <w:rFonts w:ascii="Calibri" w:eastAsia="Cambria" w:hAnsi="Calibri" w:cs="Calibri"/>
        <w:color w:val="000000"/>
        <w:sz w:val="18"/>
        <w:szCs w:val="18"/>
      </w:rPr>
    </w:pPr>
    <w:r w:rsidRPr="00971061">
      <w:rPr>
        <w:rFonts w:ascii="Calibri" w:eastAsia="Cambria" w:hAnsi="Calibri" w:cs="Calibri"/>
        <w:color w:val="000000"/>
        <w:sz w:val="18"/>
        <w:szCs w:val="18"/>
      </w:rPr>
      <w:t>©202</w:t>
    </w:r>
    <w:r>
      <w:rPr>
        <w:rFonts w:ascii="Calibri" w:eastAsia="Cambria" w:hAnsi="Calibri" w:cs="Calibri"/>
        <w:color w:val="000000"/>
        <w:sz w:val="18"/>
        <w:szCs w:val="18"/>
      </w:rPr>
      <w:t>5</w:t>
    </w:r>
    <w:r w:rsidRPr="00971061">
      <w:rPr>
        <w:rFonts w:ascii="Calibri" w:eastAsia="Cambria" w:hAnsi="Calibri" w:cs="Calibri"/>
        <w:color w:val="000000"/>
        <w:sz w:val="18"/>
        <w:szCs w:val="18"/>
      </w:rPr>
      <w:t xml:space="preserve"> Teenactiv</w:t>
    </w:r>
    <w:r w:rsidRPr="00971061">
      <w:rPr>
        <w:rFonts w:ascii="Calibri" w:eastAsia="Cambria" w:hAnsi="Calibri" w:cs="Calibri"/>
        <w:color w:val="000000"/>
        <w:sz w:val="18"/>
        <w:szCs w:val="18"/>
      </w:rPr>
      <w:tab/>
      <w:t xml:space="preserve">                                                   </w:t>
    </w:r>
    <w:r w:rsidRPr="00971061">
      <w:rPr>
        <w:rFonts w:ascii="Calibri" w:eastAsia="Cambria" w:hAnsi="Calibri" w:cs="Calibri"/>
        <w:color w:val="000000"/>
        <w:sz w:val="18"/>
        <w:szCs w:val="18"/>
      </w:rPr>
      <w:tab/>
    </w:r>
    <w:r w:rsidRPr="00971061">
      <w:rPr>
        <w:rFonts w:ascii="Calibri" w:eastAsia="Cambria" w:hAnsi="Calibri" w:cs="Calibri"/>
        <w:color w:val="000000"/>
        <w:sz w:val="18"/>
        <w:szCs w:val="18"/>
      </w:rPr>
      <w:tab/>
      <w:t xml:space="preserve">                        </w:t>
    </w:r>
    <w:r w:rsidRPr="00971061">
      <w:rPr>
        <w:rFonts w:ascii="Calibri" w:eastAsia="Cambria" w:hAnsi="Calibri" w:cs="Calibri"/>
        <w:color w:val="000000"/>
        <w:sz w:val="18"/>
        <w:szCs w:val="18"/>
      </w:rPr>
      <w:fldChar w:fldCharType="begin"/>
    </w:r>
    <w:r w:rsidRPr="00971061">
      <w:rPr>
        <w:rFonts w:ascii="Calibri" w:eastAsia="Cambria" w:hAnsi="Calibri" w:cs="Calibri"/>
        <w:color w:val="000000"/>
        <w:sz w:val="18"/>
        <w:szCs w:val="18"/>
      </w:rPr>
      <w:instrText>PAGE</w:instrText>
    </w:r>
    <w:r w:rsidRPr="00971061">
      <w:rPr>
        <w:rFonts w:ascii="Calibri" w:eastAsia="Cambria" w:hAnsi="Calibri" w:cs="Calibri"/>
        <w:color w:val="000000"/>
        <w:sz w:val="18"/>
        <w:szCs w:val="18"/>
      </w:rPr>
      <w:fldChar w:fldCharType="separate"/>
    </w:r>
    <w:r>
      <w:rPr>
        <w:rFonts w:ascii="Calibri" w:eastAsia="Cambria" w:hAnsi="Calibri" w:cs="Calibri"/>
        <w:color w:val="000000"/>
        <w:sz w:val="18"/>
        <w:szCs w:val="18"/>
      </w:rPr>
      <w:t>2</w:t>
    </w:r>
    <w:r w:rsidRPr="00971061">
      <w:rPr>
        <w:rFonts w:ascii="Calibri" w:eastAsia="Cambria" w:hAnsi="Calibri" w:cs="Calibri"/>
        <w:color w:val="000000"/>
        <w:sz w:val="18"/>
        <w:szCs w:val="18"/>
      </w:rPr>
      <w:fldChar w:fldCharType="end"/>
    </w:r>
    <w:r w:rsidRPr="00971061">
      <w:rPr>
        <w:rFonts w:ascii="Calibri" w:eastAsia="Cambria" w:hAnsi="Calibri" w:cs="Calibri"/>
        <w:color w:val="000000"/>
        <w:sz w:val="18"/>
        <w:szCs w:val="18"/>
      </w:rPr>
      <w:tab/>
    </w:r>
    <w:r w:rsidRPr="00971061">
      <w:rPr>
        <w:rFonts w:ascii="Calibri" w:eastAsia="Cambria" w:hAnsi="Calibri" w:cs="Calibri"/>
        <w:color w:val="000000"/>
        <w:sz w:val="18"/>
        <w:szCs w:val="18"/>
      </w:rPr>
      <w:tab/>
    </w:r>
    <w:r w:rsidRPr="00971061">
      <w:rPr>
        <w:rFonts w:ascii="Calibri" w:eastAsia="Cambria" w:hAnsi="Calibri" w:cs="Calibri"/>
        <w:color w:val="000000"/>
        <w:sz w:val="18"/>
        <w:szCs w:val="18"/>
      </w:rPr>
      <w:tab/>
      <w:t xml:space="preserve">                </w:t>
    </w:r>
    <w:r>
      <w:rPr>
        <w:rFonts w:ascii="Calibri" w:eastAsia="Cambria" w:hAnsi="Calibri" w:cs="Calibri"/>
        <w:color w:val="000000"/>
        <w:sz w:val="18"/>
        <w:szCs w:val="18"/>
      </w:rPr>
      <w:t xml:space="preserve">            </w:t>
    </w:r>
    <w:r w:rsidRPr="00971061">
      <w:rPr>
        <w:rFonts w:ascii="Calibri" w:eastAsia="Cambria" w:hAnsi="Calibri" w:cs="Calibri"/>
        <w:color w:val="000000"/>
        <w:sz w:val="18"/>
        <w:szCs w:val="18"/>
      </w:rPr>
      <w:t xml:space="preserve">             </w:t>
    </w:r>
    <w:hyperlink r:id="rId1">
      <w:r w:rsidRPr="00971061">
        <w:rPr>
          <w:rFonts w:ascii="Calibri" w:eastAsia="Cambria"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F27A" w14:textId="77777777" w:rsidR="00CF1D72" w:rsidRDefault="00CF1D72">
      <w:pPr>
        <w:spacing w:after="0"/>
      </w:pPr>
      <w:r>
        <w:separator/>
      </w:r>
    </w:p>
  </w:footnote>
  <w:footnote w:type="continuationSeparator" w:id="0">
    <w:p w14:paraId="6B33A14F" w14:textId="77777777" w:rsidR="00CF1D72" w:rsidRDefault="00CF1D72">
      <w:pPr>
        <w:spacing w:after="0"/>
      </w:pPr>
      <w:r>
        <w:continuationSeparator/>
      </w:r>
    </w:p>
  </w:footnote>
  <w:footnote w:type="continuationNotice" w:id="1">
    <w:p w14:paraId="06F8C95D" w14:textId="77777777" w:rsidR="00CF1D72" w:rsidRDefault="00CF1D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02F1" w14:textId="13811C12" w:rsidR="00415CDF" w:rsidRDefault="00415CDF">
    <w:pPr>
      <w:pStyle w:val="Header"/>
    </w:pPr>
    <w:r>
      <w:rPr>
        <w:b/>
        <w:noProof/>
        <w:sz w:val="32"/>
        <w:szCs w:val="32"/>
      </w:rPr>
      <w:drawing>
        <wp:anchor distT="0" distB="0" distL="114300" distR="114300" simplePos="0" relativeHeight="251658240" behindDoc="1" locked="0" layoutInCell="1" allowOverlap="1" wp14:anchorId="5B1E8906" wp14:editId="15BE1E16">
          <wp:simplePos x="0" y="0"/>
          <wp:positionH relativeFrom="margin">
            <wp:align>right</wp:align>
          </wp:positionH>
          <wp:positionV relativeFrom="paragraph">
            <wp:posOffset>-322369</wp:posOffset>
          </wp:positionV>
          <wp:extent cx="1371600" cy="476250"/>
          <wp:effectExtent l="0" t="0" r="0" b="0"/>
          <wp:wrapTight wrapText="bothSides">
            <wp:wrapPolygon edited="0">
              <wp:start x="0" y="0"/>
              <wp:lineTo x="0" y="20736"/>
              <wp:lineTo x="21300" y="20736"/>
              <wp:lineTo x="21300" y="0"/>
              <wp:lineTo x="0" y="0"/>
            </wp:wrapPolygon>
          </wp:wrapTight>
          <wp:docPr id="2098110906"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97607"/>
    <w:multiLevelType w:val="hybridMultilevel"/>
    <w:tmpl w:val="5330BD26"/>
    <w:lvl w:ilvl="0" w:tplc="79BA6B0C">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894C54"/>
    <w:multiLevelType w:val="hybridMultilevel"/>
    <w:tmpl w:val="75C46C4C"/>
    <w:lvl w:ilvl="0" w:tplc="1034DD46">
      <w:start w:val="1"/>
      <w:numFmt w:val="decimal"/>
      <w:lvlText w:val="%1."/>
      <w:lvlJc w:val="left"/>
      <w:pPr>
        <w:ind w:left="888" w:hanging="5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499686">
    <w:abstractNumId w:val="0"/>
  </w:num>
  <w:num w:numId="2" w16cid:durableId="594440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492"/>
    <w:rsid w:val="00074B60"/>
    <w:rsid w:val="00136463"/>
    <w:rsid w:val="0015674B"/>
    <w:rsid w:val="00233B07"/>
    <w:rsid w:val="002F1F6A"/>
    <w:rsid w:val="002F374F"/>
    <w:rsid w:val="002F5DC7"/>
    <w:rsid w:val="003050D5"/>
    <w:rsid w:val="003164A9"/>
    <w:rsid w:val="00322E34"/>
    <w:rsid w:val="003235B0"/>
    <w:rsid w:val="00341492"/>
    <w:rsid w:val="00367B6E"/>
    <w:rsid w:val="00395CB6"/>
    <w:rsid w:val="003965C8"/>
    <w:rsid w:val="004060C8"/>
    <w:rsid w:val="004109EF"/>
    <w:rsid w:val="00415CDF"/>
    <w:rsid w:val="004313FE"/>
    <w:rsid w:val="00561F70"/>
    <w:rsid w:val="00651BDF"/>
    <w:rsid w:val="00701B9A"/>
    <w:rsid w:val="00780F53"/>
    <w:rsid w:val="007A24EE"/>
    <w:rsid w:val="00800466"/>
    <w:rsid w:val="0083142C"/>
    <w:rsid w:val="008E074C"/>
    <w:rsid w:val="0091664E"/>
    <w:rsid w:val="009827F0"/>
    <w:rsid w:val="009F43D4"/>
    <w:rsid w:val="00AF26F3"/>
    <w:rsid w:val="00C264C6"/>
    <w:rsid w:val="00CF1D72"/>
    <w:rsid w:val="00D21374"/>
    <w:rsid w:val="00D50609"/>
    <w:rsid w:val="00D750B9"/>
    <w:rsid w:val="00DF34E7"/>
    <w:rsid w:val="00E15B3C"/>
    <w:rsid w:val="00F112F1"/>
    <w:rsid w:val="00F61386"/>
    <w:rsid w:val="00F7145C"/>
    <w:rsid w:val="00FA3E88"/>
    <w:rsid w:val="02C11D51"/>
    <w:rsid w:val="45F52BA2"/>
    <w:rsid w:val="5D5736F6"/>
    <w:rsid w:val="70823F03"/>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B6F3B4"/>
  <w15:docId w15:val="{DD1851C5-5405-4415-8EE7-61851E90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ZA"/>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unhideWhenUsed/>
    <w:rsid w:val="00982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7F0"/>
    <w:rPr>
      <w:kern w:val="2"/>
      <w:sz w:val="24"/>
      <w:szCs w:val="24"/>
      <w:lang w:val="en-ZA"/>
      <w14:ligatures w14:val="standardContextual"/>
    </w:rPr>
  </w:style>
  <w:style w:type="paragraph" w:styleId="Footer">
    <w:name w:val="footer"/>
    <w:basedOn w:val="Normal"/>
    <w:link w:val="FooterChar"/>
    <w:uiPriority w:val="99"/>
    <w:unhideWhenUsed/>
    <w:rsid w:val="00982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7F0"/>
    <w:rPr>
      <w:kern w:val="2"/>
      <w:sz w:val="24"/>
      <w:szCs w:val="24"/>
      <w:lang w:val="en-ZA"/>
      <w14:ligatures w14:val="standardContextual"/>
    </w:rPr>
  </w:style>
  <w:style w:type="table" w:styleId="TableGrid">
    <w:name w:val="Table Grid"/>
    <w:basedOn w:val="TableNormal"/>
    <w:uiPriority w:val="39"/>
    <w:rsid w:val="00FA3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1F70"/>
    <w:rPr>
      <w:color w:val="96607D" w:themeColor="followedHyperlink"/>
      <w:u w:val="single"/>
    </w:rPr>
  </w:style>
  <w:style w:type="character" w:styleId="UnresolvedMention">
    <w:name w:val="Unresolved Mention"/>
    <w:basedOn w:val="DefaultParagraphFont"/>
    <w:uiPriority w:val="99"/>
    <w:semiHidden/>
    <w:unhideWhenUsed/>
    <w:rsid w:val="00561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pulse/dispelling-misconceptions-understanding-benefits-b-bbee-south-9o2f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liticsweb.co.za/opinion/the-third-wave-of-bee-what-it-is-and-why-it-must-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lo.org.za/scielo.php?script=sci_serial&amp;pid=2077-4907&amp;lng=en&amp;nrm=is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ABBBD7-57C2-4ABE-9CDA-BEE6DF20017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25E7C0C3-823F-4D81-A9D4-A1C99D39A8B7}">
  <ds:schemaRefs>
    <ds:schemaRef ds:uri="http://schemas.microsoft.com/sharepoint/v3/contenttype/forms"/>
  </ds:schemaRefs>
</ds:datastoreItem>
</file>

<file path=customXml/itemProps4.xml><?xml version="1.0" encoding="utf-8"?>
<ds:datastoreItem xmlns:ds="http://schemas.openxmlformats.org/officeDocument/2006/customXml" ds:itemID="{B69CDA12-475B-4261-BCB9-CE7D14BF7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989</Words>
  <Characters>7024</Characters>
  <Application>Microsoft Office Word</Application>
  <DocSecurity>0</DocSecurity>
  <Lines>319</Lines>
  <Paragraphs>98</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Farquharson</dc:creator>
  <cp:lastModifiedBy>Megan Botes</cp:lastModifiedBy>
  <cp:revision>30</cp:revision>
  <dcterms:created xsi:type="dcterms:W3CDTF">2025-01-31T05:51:00Z</dcterms:created>
  <dcterms:modified xsi:type="dcterms:W3CDTF">2025-02-04T06:09:00Z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05F0F349A25A4BD6B1CC07AE728F11B9</vt:lpwstr>
  </property>
  <property fmtid="{D5CDD505-2E9C-101B-9397-08002B2CF9AE}" pid="4" name="ContentTypeId">
    <vt:lpwstr>0x0101004F3AB23201A38C4A8F7AAD9F2A325F0A</vt:lpwstr>
  </property>
  <property fmtid="{D5CDD505-2E9C-101B-9397-08002B2CF9AE}" pid="5" name="MediaServiceImageTags">
    <vt:lpwstr/>
  </property>
</Properties>
</file>