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27F6D" w14:textId="4BC7F729" w:rsidR="00FF1107" w:rsidRDefault="006B6B92" w:rsidP="001447A5">
      <w:pPr>
        <w:spacing w:line="240" w:lineRule="auto"/>
        <w:rPr>
          <w:rFonts w:ascii="Calibri" w:hAnsi="Calibri" w:cs="Calibri"/>
          <w:sz w:val="24"/>
          <w:szCs w:val="24"/>
        </w:rPr>
      </w:pPr>
      <w:r>
        <w:rPr>
          <w:rFonts w:ascii="Calibri" w:hAnsi="Calibri" w:cs="Calibri"/>
          <w:noProof/>
          <w:sz w:val="24"/>
          <w:szCs w:val="24"/>
        </w:rPr>
        <w:drawing>
          <wp:inline distT="0" distB="0" distL="0" distR="0" wp14:anchorId="6CE46DD9" wp14:editId="2D2CAE7C">
            <wp:extent cx="5943600" cy="998220"/>
            <wp:effectExtent l="0" t="0" r="0" b="0"/>
            <wp:docPr id="1500789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159"/>
                    <a:stretch/>
                  </pic:blipFill>
                  <pic:spPr bwMode="auto">
                    <a:xfrm>
                      <a:off x="0" y="0"/>
                      <a:ext cx="5943600" cy="998220"/>
                    </a:xfrm>
                    <a:prstGeom prst="rect">
                      <a:avLst/>
                    </a:prstGeom>
                    <a:noFill/>
                    <a:ln>
                      <a:noFill/>
                    </a:ln>
                    <a:extLst>
                      <a:ext uri="{53640926-AAD7-44D8-BBD7-CCE9431645EC}">
                        <a14:shadowObscured xmlns:a14="http://schemas.microsoft.com/office/drawing/2010/main"/>
                      </a:ext>
                    </a:extLst>
                  </pic:spPr>
                </pic:pic>
              </a:graphicData>
            </a:graphic>
          </wp:inline>
        </w:drawing>
      </w:r>
    </w:p>
    <w:p w14:paraId="00387550" w14:textId="77777777" w:rsidR="00821EA3" w:rsidRPr="00162CED" w:rsidRDefault="00821EA3" w:rsidP="001447A5">
      <w:pPr>
        <w:spacing w:line="240" w:lineRule="auto"/>
        <w:rPr>
          <w:rFonts w:ascii="Calibri" w:hAnsi="Calibri" w:cs="Calibri"/>
          <w:sz w:val="24"/>
          <w:szCs w:val="24"/>
        </w:rPr>
      </w:pPr>
    </w:p>
    <w:p w14:paraId="52D60FD9" w14:textId="01AE3BA4" w:rsidR="006B6B92" w:rsidRPr="006B6B92" w:rsidRDefault="006B6B92" w:rsidP="006B6B92">
      <w:pPr>
        <w:pStyle w:val="Heading2"/>
        <w:shd w:val="clear" w:color="auto" w:fill="FFFFFF"/>
        <w:spacing w:before="0" w:after="0" w:line="240" w:lineRule="auto"/>
        <w:jc w:val="center"/>
        <w:textAlignment w:val="baseline"/>
        <w:rPr>
          <w:rFonts w:ascii="Calibri" w:hAnsi="Calibri" w:cs="Calibri"/>
          <w:b/>
          <w:bCs/>
          <w:color w:val="000000"/>
          <w:sz w:val="28"/>
          <w:szCs w:val="28"/>
          <w:u w:val="single"/>
        </w:rPr>
      </w:pPr>
      <w:r w:rsidRPr="006B6B92">
        <w:rPr>
          <w:rFonts w:ascii="Calibri" w:hAnsi="Calibri" w:cs="Calibri"/>
          <w:b/>
          <w:bCs/>
          <w:color w:val="000000"/>
          <w:sz w:val="28"/>
          <w:szCs w:val="28"/>
          <w:u w:val="single"/>
        </w:rPr>
        <w:t xml:space="preserve">Lesson </w:t>
      </w:r>
      <w:r w:rsidR="008859F4">
        <w:rPr>
          <w:rFonts w:ascii="Calibri" w:hAnsi="Calibri" w:cs="Calibri"/>
          <w:b/>
          <w:bCs/>
          <w:color w:val="000000"/>
          <w:sz w:val="28"/>
          <w:szCs w:val="28"/>
          <w:u w:val="single"/>
        </w:rPr>
        <w:t>2</w:t>
      </w:r>
      <w:r w:rsidRPr="006B6B92">
        <w:rPr>
          <w:rFonts w:ascii="Calibri" w:hAnsi="Calibri" w:cs="Calibri"/>
          <w:b/>
          <w:bCs/>
          <w:color w:val="000000"/>
          <w:sz w:val="28"/>
          <w:szCs w:val="28"/>
          <w:u w:val="single"/>
        </w:rPr>
        <w:t xml:space="preserve"> – Worksheet</w:t>
      </w:r>
      <w:r w:rsidR="007530F3">
        <w:rPr>
          <w:rFonts w:ascii="Calibri" w:hAnsi="Calibri" w:cs="Calibri"/>
          <w:b/>
          <w:bCs/>
          <w:color w:val="000000"/>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24"/>
      </w:tblGrid>
      <w:tr w:rsidR="006B51D9" w14:paraId="59D93997" w14:textId="77777777" w:rsidTr="003A705E">
        <w:trPr>
          <w:trHeight w:val="283"/>
        </w:trPr>
        <w:tc>
          <w:tcPr>
            <w:tcW w:w="936" w:type="dxa"/>
            <w:vAlign w:val="bottom"/>
          </w:tcPr>
          <w:p w14:paraId="1915B8A1" w14:textId="77777777" w:rsidR="006B51D9" w:rsidRDefault="006B51D9" w:rsidP="003A705E">
            <w:pPr>
              <w:rPr>
                <w:rFonts w:ascii="Calibri" w:eastAsia="Calibri" w:hAnsi="Calibri" w:cs="Calibri"/>
                <w:b/>
                <w:u w:val="single"/>
              </w:rPr>
            </w:pPr>
            <w:r>
              <w:rPr>
                <w:noProof/>
                <w:lang w:val="en-GB"/>
              </w:rPr>
              <w:drawing>
                <wp:anchor distT="0" distB="0" distL="114300" distR="114300" simplePos="0" relativeHeight="251659264" behindDoc="0" locked="0" layoutInCell="1" hidden="0" allowOverlap="1" wp14:anchorId="7D833CE1" wp14:editId="2EC37A93">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0"/>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158B0E8" w14:textId="3E6C4079" w:rsidR="006B51D9" w:rsidRDefault="006B51D9" w:rsidP="003A705E">
            <w:pPr>
              <w:rPr>
                <w:rFonts w:ascii="Calibri" w:eastAsia="Calibri" w:hAnsi="Calibri" w:cs="Calibri"/>
                <w:b/>
                <w:i/>
                <w:iCs/>
                <w:sz w:val="28"/>
                <w:szCs w:val="28"/>
              </w:rPr>
            </w:pPr>
            <w:r w:rsidRPr="00D862FF">
              <w:rPr>
                <w:rFonts w:ascii="Calibri" w:eastAsia="Calibri" w:hAnsi="Calibri" w:cs="Calibri"/>
                <w:b/>
                <w:i/>
                <w:iCs/>
                <w:sz w:val="28"/>
                <w:szCs w:val="28"/>
                <w:u w:val="single"/>
              </w:rPr>
              <w:t>Activity 1</w:t>
            </w:r>
            <w:r w:rsidRPr="00AB0797">
              <w:rPr>
                <w:rFonts w:ascii="Calibri" w:eastAsia="Calibri" w:hAnsi="Calibri" w:cs="Calibri"/>
                <w:b/>
                <w:i/>
                <w:iCs/>
                <w:sz w:val="28"/>
                <w:szCs w:val="28"/>
              </w:rPr>
              <w:t>:</w:t>
            </w:r>
            <w:r>
              <w:rPr>
                <w:rFonts w:ascii="Calibri" w:eastAsia="Calibri" w:hAnsi="Calibri" w:cs="Calibri"/>
                <w:b/>
                <w:i/>
                <w:iCs/>
                <w:sz w:val="28"/>
                <w:szCs w:val="28"/>
              </w:rPr>
              <w:t xml:space="preserve"> Learning Styl</w:t>
            </w:r>
            <w:r w:rsidR="008859F4">
              <w:rPr>
                <w:rFonts w:ascii="Calibri" w:eastAsia="Calibri" w:hAnsi="Calibri" w:cs="Calibri"/>
                <w:b/>
                <w:i/>
                <w:iCs/>
                <w:sz w:val="28"/>
                <w:szCs w:val="28"/>
              </w:rPr>
              <w:t>es Summary</w:t>
            </w:r>
          </w:p>
          <w:p w14:paraId="7287ABDD" w14:textId="1D7C0363" w:rsidR="006B51D9" w:rsidRPr="00AB0797" w:rsidRDefault="006B51D9" w:rsidP="003A705E">
            <w:pPr>
              <w:rPr>
                <w:rFonts w:ascii="Calibri" w:eastAsia="Calibri" w:hAnsi="Calibri" w:cs="Calibri"/>
                <w:b/>
                <w:u w:val="single"/>
              </w:rPr>
            </w:pPr>
            <w:r w:rsidRPr="006B51D9">
              <w:rPr>
                <w:rFonts w:ascii="Calibri" w:eastAsia="Calibri" w:hAnsi="Calibri" w:cs="Calibri"/>
                <w:bCs/>
                <w:sz w:val="24"/>
                <w:szCs w:val="24"/>
              </w:rPr>
              <w:t xml:space="preserve">Complete the following activity </w:t>
            </w:r>
            <w:r w:rsidR="008859F4">
              <w:rPr>
                <w:rFonts w:ascii="Calibri" w:eastAsia="Calibri" w:hAnsi="Calibri" w:cs="Calibri"/>
                <w:bCs/>
                <w:sz w:val="24"/>
                <w:szCs w:val="24"/>
              </w:rPr>
              <w:t>in pairs.</w:t>
            </w:r>
            <w:r w:rsidRPr="006B51D9">
              <w:rPr>
                <w:rFonts w:ascii="Calibri" w:eastAsia="Calibri" w:hAnsi="Calibri" w:cs="Calibri"/>
                <w:bCs/>
                <w:sz w:val="24"/>
                <w:szCs w:val="24"/>
              </w:rPr>
              <w:t xml:space="preserve"> </w:t>
            </w:r>
          </w:p>
        </w:tc>
      </w:tr>
    </w:tbl>
    <w:p w14:paraId="4A256EBA" w14:textId="77777777" w:rsidR="006B51D9" w:rsidRDefault="006B51D9" w:rsidP="001447A5">
      <w:pPr>
        <w:pStyle w:val="Heading2"/>
        <w:shd w:val="clear" w:color="auto" w:fill="FFFFFF"/>
        <w:spacing w:before="0" w:after="0" w:line="240" w:lineRule="auto"/>
        <w:textAlignment w:val="baseline"/>
        <w:rPr>
          <w:rFonts w:ascii="Calibri" w:hAnsi="Calibri" w:cs="Calibri"/>
          <w:b/>
          <w:bCs/>
          <w:color w:val="000000"/>
          <w:sz w:val="24"/>
          <w:szCs w:val="24"/>
        </w:rPr>
      </w:pPr>
    </w:p>
    <w:p w14:paraId="572627D8" w14:textId="0DB95859" w:rsidR="001447A5" w:rsidRDefault="000855B5" w:rsidP="008E0A85">
      <w:pPr>
        <w:pStyle w:val="gformdescription"/>
        <w:shd w:val="clear" w:color="auto" w:fill="FFFFFF"/>
        <w:spacing w:before="0" w:beforeAutospacing="0" w:after="0" w:afterAutospacing="0"/>
        <w:jc w:val="both"/>
        <w:textAlignment w:val="baseline"/>
        <w:rPr>
          <w:rFonts w:ascii="Calibri" w:hAnsi="Calibri" w:cs="Calibri"/>
          <w:color w:val="000000"/>
        </w:rPr>
      </w:pPr>
      <w:r>
        <w:rPr>
          <w:noProof/>
        </w:rPr>
        <w:drawing>
          <wp:anchor distT="0" distB="0" distL="114300" distR="114300" simplePos="0" relativeHeight="251663360" behindDoc="0" locked="0" layoutInCell="1" allowOverlap="1" wp14:anchorId="3284B206" wp14:editId="61B845DE">
            <wp:simplePos x="0" y="0"/>
            <wp:positionH relativeFrom="margin">
              <wp:posOffset>4907280</wp:posOffset>
            </wp:positionH>
            <wp:positionV relativeFrom="margin">
              <wp:posOffset>2283460</wp:posOffset>
            </wp:positionV>
            <wp:extent cx="962025" cy="914400"/>
            <wp:effectExtent l="0" t="0" r="0" b="0"/>
            <wp:wrapSquare wrapText="bothSides"/>
            <wp:docPr id="861361193" name="Graphic 6"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61193" name="Graphic 861361193" descr="Ey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62025" cy="914400"/>
                    </a:xfrm>
                    <a:prstGeom prst="rect">
                      <a:avLst/>
                    </a:prstGeom>
                  </pic:spPr>
                </pic:pic>
              </a:graphicData>
            </a:graphic>
            <wp14:sizeRelH relativeFrom="margin">
              <wp14:pctWidth>0</wp14:pctWidth>
            </wp14:sizeRelH>
          </wp:anchor>
        </w:drawing>
      </w:r>
      <w:r w:rsidR="00BA6AE5">
        <w:rPr>
          <w:rFonts w:ascii="Calibri" w:hAnsi="Calibri" w:cs="Calibri"/>
          <w:color w:val="000000"/>
        </w:rPr>
        <w:t xml:space="preserve">Make a summary of the </w:t>
      </w:r>
      <w:r w:rsidR="008E0A85">
        <w:rPr>
          <w:rFonts w:ascii="Calibri" w:hAnsi="Calibri" w:cs="Calibri"/>
          <w:color w:val="000000"/>
        </w:rPr>
        <w:t>FOUR learning styles from the VARK learning styles.</w:t>
      </w:r>
      <w:r w:rsidR="00BA48FB" w:rsidRPr="00BA48FB">
        <w:rPr>
          <w:rFonts w:ascii="Calibri" w:hAnsi="Calibri" w:cs="Calibri"/>
          <w:color w:val="000000"/>
        </w:rPr>
        <w:t xml:space="preserve"> </w:t>
      </w:r>
    </w:p>
    <w:p w14:paraId="7ED73A8E" w14:textId="008BC962" w:rsidR="009A759D" w:rsidRDefault="009A759D" w:rsidP="001447A5">
      <w:pPr>
        <w:pStyle w:val="gformdescription"/>
        <w:shd w:val="clear" w:color="auto" w:fill="FFFFFF"/>
        <w:spacing w:before="0" w:beforeAutospacing="0" w:after="0" w:afterAutospacing="0"/>
        <w:textAlignment w:val="baseline"/>
        <w:rPr>
          <w:rFonts w:ascii="Calibri" w:hAnsi="Calibri" w:cs="Calibri"/>
          <w:color w:val="000000"/>
        </w:rPr>
      </w:pPr>
    </w:p>
    <w:p w14:paraId="563D2194" w14:textId="0DDCCEF6" w:rsidR="008E0A85" w:rsidRDefault="008B6A5C" w:rsidP="001447A5">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1.1.</w:t>
      </w:r>
      <w:r w:rsidR="00D604D7">
        <w:rPr>
          <w:rFonts w:ascii="Calibri" w:hAnsi="Calibri" w:cs="Calibri"/>
          <w:color w:val="000000"/>
        </w:rPr>
        <w:tab/>
      </w:r>
      <w:r w:rsidR="00D604D7" w:rsidRPr="000855B5">
        <w:rPr>
          <w:rFonts w:ascii="Calibri" w:hAnsi="Calibri" w:cs="Calibri"/>
          <w:b/>
          <w:bCs/>
          <w:color w:val="000000"/>
        </w:rPr>
        <w:t>Visual Learning Style</w:t>
      </w:r>
    </w:p>
    <w:p w14:paraId="7C485E99" w14:textId="77777777" w:rsidR="00D604D7" w:rsidRDefault="00D604D7" w:rsidP="001447A5">
      <w:pPr>
        <w:pStyle w:val="gformdescription"/>
        <w:shd w:val="clear" w:color="auto" w:fill="FFFFFF"/>
        <w:spacing w:before="0" w:beforeAutospacing="0" w:after="0" w:afterAutospacing="0"/>
        <w:textAlignment w:val="baseline"/>
        <w:rPr>
          <w:rFonts w:ascii="Calibri" w:hAnsi="Calibri" w:cs="Calibri"/>
          <w:color w:val="000000"/>
        </w:rPr>
      </w:pPr>
    </w:p>
    <w:p w14:paraId="310A8F0C" w14:textId="424EA6F5" w:rsidR="00B7281B" w:rsidRDefault="00D604D7" w:rsidP="001447A5">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1.1.1.</w:t>
      </w:r>
      <w:r>
        <w:rPr>
          <w:rFonts w:ascii="Calibri" w:hAnsi="Calibri" w:cs="Calibri"/>
          <w:color w:val="000000"/>
        </w:rPr>
        <w:tab/>
      </w:r>
      <w:r w:rsidR="0097507A">
        <w:rPr>
          <w:rFonts w:ascii="Calibri" w:hAnsi="Calibri" w:cs="Calibri"/>
          <w:color w:val="000000"/>
        </w:rPr>
        <w:t xml:space="preserve">List TWO </w:t>
      </w:r>
      <w:r w:rsidR="0097507A" w:rsidRPr="009F1F73">
        <w:rPr>
          <w:rFonts w:ascii="Calibri" w:hAnsi="Calibri" w:cs="Calibri"/>
          <w:b/>
          <w:bCs/>
          <w:color w:val="000000"/>
        </w:rPr>
        <w:t>characteristics</w:t>
      </w:r>
      <w:r w:rsidR="0097507A">
        <w:rPr>
          <w:rFonts w:ascii="Calibri" w:hAnsi="Calibri" w:cs="Calibri"/>
          <w:color w:val="000000"/>
        </w:rPr>
        <w:t xml:space="preserve"> of the visual learning style.</w:t>
      </w:r>
    </w:p>
    <w:p w14:paraId="4CC188B5" w14:textId="07A7B96D" w:rsidR="000855B5" w:rsidRDefault="000855B5" w:rsidP="001447A5">
      <w:pPr>
        <w:pStyle w:val="gformdescription"/>
        <w:shd w:val="clear" w:color="auto" w:fill="FFFFFF"/>
        <w:spacing w:before="0" w:beforeAutospacing="0" w:after="0" w:afterAutospacing="0"/>
        <w:textAlignment w:val="baseline"/>
        <w:rPr>
          <w:rFonts w:ascii="Calibri" w:hAnsi="Calibri" w:cs="Calibri"/>
          <w:color w:val="000000"/>
        </w:rPr>
      </w:pPr>
    </w:p>
    <w:p w14:paraId="17DA02DE" w14:textId="488151B4" w:rsidR="00B7281B" w:rsidRDefault="007E5659" w:rsidP="001447A5">
      <w:pPr>
        <w:pStyle w:val="gformdescription"/>
        <w:shd w:val="clear" w:color="auto" w:fill="FFFFFF"/>
        <w:spacing w:before="0" w:beforeAutospacing="0" w:after="0" w:afterAutospacing="0"/>
        <w:textAlignment w:val="baseline"/>
        <w:rPr>
          <w:rFonts w:ascii="Calibri" w:hAnsi="Calibri" w:cs="Calibri"/>
          <w:color w:val="000000"/>
        </w:rPr>
      </w:pPr>
      <w:r>
        <w:rPr>
          <w:noProof/>
        </w:rPr>
        <mc:AlternateContent>
          <mc:Choice Requires="wps">
            <w:drawing>
              <wp:anchor distT="0" distB="0" distL="114300" distR="114300" simplePos="0" relativeHeight="251661312" behindDoc="0" locked="0" layoutInCell="1" allowOverlap="1" wp14:anchorId="048A864E" wp14:editId="395FB025">
                <wp:simplePos x="0" y="0"/>
                <wp:positionH relativeFrom="margin">
                  <wp:align>right</wp:align>
                </wp:positionH>
                <wp:positionV relativeFrom="paragraph">
                  <wp:posOffset>635</wp:posOffset>
                </wp:positionV>
                <wp:extent cx="5920740" cy="1341120"/>
                <wp:effectExtent l="0" t="0" r="22860" b="11430"/>
                <wp:wrapNone/>
                <wp:docPr id="200" name="Text Box 1"/>
                <wp:cNvGraphicFramePr/>
                <a:graphic xmlns:a="http://schemas.openxmlformats.org/drawingml/2006/main">
                  <a:graphicData uri="http://schemas.microsoft.com/office/word/2010/wordprocessingShape">
                    <wps:wsp>
                      <wps:cNvSpPr txBox="1"/>
                      <wps:spPr>
                        <a:xfrm>
                          <a:off x="0" y="0"/>
                          <a:ext cx="5920740" cy="134112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93049AE" w14:textId="77777777" w:rsidR="007E5659" w:rsidRPr="007E5659" w:rsidRDefault="007E5659" w:rsidP="007E5659">
                            <w:pPr>
                              <w:pStyle w:val="ListParagraph"/>
                              <w:numPr>
                                <w:ilvl w:val="0"/>
                                <w:numId w:val="15"/>
                              </w:numPr>
                              <w:rPr>
                                <w:rFonts w:ascii="Calibri" w:hAnsi="Calibri" w:cs="Calibri"/>
                                <w:b/>
                                <w:bCs/>
                                <w:sz w:val="24"/>
                                <w:szCs w:val="24"/>
                                <w:highlight w:val="yellow"/>
                              </w:rPr>
                            </w:pPr>
                            <w:r w:rsidRPr="007E5659">
                              <w:rPr>
                                <w:rFonts w:ascii="Calibri" w:hAnsi="Calibri" w:cs="Calibri"/>
                                <w:b/>
                                <w:bCs/>
                                <w:sz w:val="24"/>
                                <w:szCs w:val="24"/>
                                <w:highlight w:val="yellow"/>
                              </w:rPr>
                              <w:t xml:space="preserve">Visual learners work best using visuals, including charts, infographics, diagrams, and pictures. </w:t>
                            </w:r>
                          </w:p>
                          <w:p w14:paraId="1F5CA8C4" w14:textId="301FEE1C" w:rsidR="009F1F73" w:rsidRPr="007E5659" w:rsidRDefault="007E5659" w:rsidP="00A028E4">
                            <w:pPr>
                              <w:pStyle w:val="ListParagraph"/>
                              <w:numPr>
                                <w:ilvl w:val="0"/>
                                <w:numId w:val="15"/>
                              </w:numPr>
                              <w:rPr>
                                <w:rFonts w:ascii="Calibri" w:hAnsi="Calibri" w:cs="Calibri"/>
                                <w:b/>
                                <w:bCs/>
                                <w:sz w:val="24"/>
                                <w:szCs w:val="24"/>
                                <w:highlight w:val="yellow"/>
                              </w:rPr>
                            </w:pPr>
                            <w:r w:rsidRPr="007E5659">
                              <w:rPr>
                                <w:rFonts w:ascii="Calibri" w:hAnsi="Calibri" w:cs="Calibri"/>
                                <w:b/>
                                <w:bCs/>
                                <w:sz w:val="24"/>
                                <w:szCs w:val="24"/>
                                <w:highlight w:val="yellow"/>
                              </w:rPr>
                              <w:t>Videos can also help these learners retain information. This could be, watching a video which allows visual learners to absorb the information in a more effective manner than just reading text alone.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864E" id="Text Box 1" o:spid="_x0000_s1026" style="position:absolute;margin-left:415pt;margin-top:.05pt;width:466.2pt;height:105.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" filled="f" strokecolor="#0e2841 [3215]" strokeweight=".5pt">
                <v:textbox inset=",7.2pt,,0">
                  <w:txbxContent>
                    <w:p w14:paraId="093049AE" w14:textId="77777777" w:rsidR="007E5659" w:rsidRPr="007E5659" w:rsidRDefault="007E5659" w:rsidP="007E5659">
                      <w:pPr>
                        <w:pStyle w:val="ListParagraph"/>
                        <w:numPr>
                          <w:ilvl w:val="0"/>
                          <w:numId w:val="15"/>
                        </w:numPr>
                        <w:rPr>
                          <w:rFonts w:ascii="Calibri" w:hAnsi="Calibri" w:cs="Calibri"/>
                          <w:b/>
                          <w:bCs/>
                          <w:sz w:val="24"/>
                          <w:szCs w:val="24"/>
                          <w:highlight w:val="yellow"/>
                        </w:rPr>
                      </w:pPr>
                      <w:r w:rsidRPr="007E5659">
                        <w:rPr>
                          <w:rFonts w:ascii="Calibri" w:hAnsi="Calibri" w:cs="Calibri"/>
                          <w:b/>
                          <w:bCs/>
                          <w:sz w:val="24"/>
                          <w:szCs w:val="24"/>
                          <w:highlight w:val="yellow"/>
                        </w:rPr>
                        <w:t xml:space="preserve">Visual learners work best using visuals, including charts, infographics, diagrams, and pictures. </w:t>
                      </w:r>
                    </w:p>
                    <w:p w14:paraId="1F5CA8C4" w14:textId="301FEE1C" w:rsidR="009F1F73" w:rsidRPr="007E5659" w:rsidRDefault="007E5659" w:rsidP="00A028E4">
                      <w:pPr>
                        <w:pStyle w:val="ListParagraph"/>
                        <w:numPr>
                          <w:ilvl w:val="0"/>
                          <w:numId w:val="15"/>
                        </w:numPr>
                        <w:rPr>
                          <w:rFonts w:ascii="Calibri" w:hAnsi="Calibri" w:cs="Calibri"/>
                          <w:b/>
                          <w:bCs/>
                          <w:sz w:val="24"/>
                          <w:szCs w:val="24"/>
                          <w:highlight w:val="yellow"/>
                        </w:rPr>
                      </w:pPr>
                      <w:r w:rsidRPr="007E5659">
                        <w:rPr>
                          <w:rFonts w:ascii="Calibri" w:hAnsi="Calibri" w:cs="Calibri"/>
                          <w:b/>
                          <w:bCs/>
                          <w:sz w:val="24"/>
                          <w:szCs w:val="24"/>
                          <w:highlight w:val="yellow"/>
                        </w:rPr>
                        <w:t>Videos can also help these learners retain information. This could be, watching a video which allows visual learners to absorb the information in a more effective manner than just reading text alone. </w:t>
                      </w:r>
                    </w:p>
                  </w:txbxContent>
                </v:textbox>
                <w10:wrap anchorx="margin"/>
              </v:roundrect>
            </w:pict>
          </mc:Fallback>
        </mc:AlternateContent>
      </w:r>
    </w:p>
    <w:p w14:paraId="22DCB23B" w14:textId="77777777" w:rsidR="00FA2BF2" w:rsidRPr="00FA2BF2" w:rsidRDefault="00FA2BF2" w:rsidP="00FA2BF2">
      <w:pPr>
        <w:rPr>
          <w:lang w:eastAsia="en-ZA"/>
        </w:rPr>
      </w:pPr>
    </w:p>
    <w:p w14:paraId="64673BEE" w14:textId="77777777" w:rsidR="00FA2BF2" w:rsidRPr="00FA2BF2" w:rsidRDefault="00FA2BF2" w:rsidP="00FA2BF2">
      <w:pPr>
        <w:rPr>
          <w:lang w:eastAsia="en-ZA"/>
        </w:rPr>
      </w:pPr>
    </w:p>
    <w:p w14:paraId="426AC5EF" w14:textId="77777777" w:rsidR="00FA2BF2" w:rsidRPr="00FA2BF2" w:rsidRDefault="00FA2BF2" w:rsidP="00FA2BF2">
      <w:pPr>
        <w:rPr>
          <w:lang w:eastAsia="en-ZA"/>
        </w:rPr>
      </w:pPr>
    </w:p>
    <w:p w14:paraId="2A24B11F" w14:textId="77777777" w:rsidR="00FA2BF2" w:rsidRPr="00FA2BF2" w:rsidRDefault="00FA2BF2" w:rsidP="00FA2BF2">
      <w:pPr>
        <w:rPr>
          <w:lang w:eastAsia="en-ZA"/>
        </w:rPr>
      </w:pPr>
    </w:p>
    <w:p w14:paraId="4177C485" w14:textId="77777777" w:rsidR="00FA2BF2" w:rsidRPr="00FA2BF2" w:rsidRDefault="00FA2BF2" w:rsidP="00FA2BF2">
      <w:pPr>
        <w:rPr>
          <w:lang w:eastAsia="en-ZA"/>
        </w:rPr>
      </w:pPr>
    </w:p>
    <w:p w14:paraId="628ADAA6" w14:textId="77777777" w:rsidR="00FA2BF2" w:rsidRDefault="00FA2BF2" w:rsidP="00FA2BF2">
      <w:pPr>
        <w:rPr>
          <w:rFonts w:ascii="Calibri" w:eastAsia="Times New Roman" w:hAnsi="Calibri" w:cs="Calibri"/>
          <w:color w:val="000000"/>
          <w:kern w:val="0"/>
          <w:sz w:val="24"/>
          <w:szCs w:val="24"/>
          <w:lang w:eastAsia="en-ZA"/>
          <w14:ligatures w14:val="none"/>
        </w:rPr>
      </w:pPr>
    </w:p>
    <w:p w14:paraId="33E96E7B" w14:textId="77777777" w:rsidR="007E5659" w:rsidRDefault="007E5659" w:rsidP="00FA2BF2">
      <w:pPr>
        <w:rPr>
          <w:rFonts w:ascii="Calibri" w:eastAsia="Times New Roman" w:hAnsi="Calibri" w:cs="Calibri"/>
          <w:color w:val="000000"/>
          <w:kern w:val="0"/>
          <w:sz w:val="24"/>
          <w:szCs w:val="24"/>
          <w:lang w:eastAsia="en-ZA"/>
          <w14:ligatures w14:val="none"/>
        </w:rPr>
      </w:pPr>
    </w:p>
    <w:p w14:paraId="1D5F2AD1" w14:textId="6A19177A" w:rsidR="00FA2BF2" w:rsidRDefault="00FA2BF2" w:rsidP="00FA2BF2">
      <w:pPr>
        <w:rPr>
          <w:rFonts w:ascii="Calibri" w:hAnsi="Calibri" w:cs="Calibri"/>
          <w:sz w:val="24"/>
          <w:szCs w:val="24"/>
          <w:lang w:eastAsia="en-ZA"/>
        </w:rPr>
      </w:pPr>
      <w:r w:rsidRPr="000855B5">
        <w:rPr>
          <w:rFonts w:ascii="Calibri" w:hAnsi="Calibri" w:cs="Calibri"/>
          <w:sz w:val="24"/>
          <w:szCs w:val="24"/>
          <w:lang w:eastAsia="en-ZA"/>
        </w:rPr>
        <w:t>1.1.2.</w:t>
      </w:r>
      <w:r w:rsidRPr="000855B5">
        <w:rPr>
          <w:rFonts w:ascii="Calibri" w:hAnsi="Calibri" w:cs="Calibri"/>
          <w:sz w:val="24"/>
          <w:szCs w:val="24"/>
          <w:lang w:eastAsia="en-ZA"/>
        </w:rPr>
        <w:tab/>
        <w:t xml:space="preserve">Mention </w:t>
      </w:r>
      <w:r w:rsidR="000855B5" w:rsidRPr="000855B5">
        <w:rPr>
          <w:rFonts w:ascii="Calibri" w:hAnsi="Calibri" w:cs="Calibri"/>
          <w:sz w:val="24"/>
          <w:szCs w:val="24"/>
          <w:lang w:eastAsia="en-ZA"/>
        </w:rPr>
        <w:t xml:space="preserve">TWO </w:t>
      </w:r>
      <w:r w:rsidR="000855B5" w:rsidRPr="000855B5">
        <w:rPr>
          <w:rFonts w:ascii="Calibri" w:hAnsi="Calibri" w:cs="Calibri"/>
          <w:b/>
          <w:bCs/>
          <w:sz w:val="24"/>
          <w:szCs w:val="24"/>
          <w:lang w:eastAsia="en-ZA"/>
        </w:rPr>
        <w:t>study tips</w:t>
      </w:r>
      <w:r w:rsidR="000855B5" w:rsidRPr="000855B5">
        <w:rPr>
          <w:rFonts w:ascii="Calibri" w:hAnsi="Calibri" w:cs="Calibri"/>
          <w:sz w:val="24"/>
          <w:szCs w:val="24"/>
          <w:lang w:eastAsia="en-ZA"/>
        </w:rPr>
        <w:t xml:space="preserve"> that a learner with a visual learning style can use. </w:t>
      </w:r>
    </w:p>
    <w:p w14:paraId="07A13760" w14:textId="26060491" w:rsidR="000855B5" w:rsidRDefault="000855B5" w:rsidP="00FA2BF2">
      <w:pPr>
        <w:rPr>
          <w:rFonts w:ascii="Calibri" w:hAnsi="Calibri" w:cs="Calibri"/>
          <w:sz w:val="24"/>
          <w:szCs w:val="24"/>
          <w:lang w:eastAsia="en-ZA"/>
        </w:rPr>
      </w:pPr>
    </w:p>
    <w:p w14:paraId="27E11CCC" w14:textId="4FEA0511" w:rsidR="000855B5" w:rsidRDefault="00B46F09" w:rsidP="00FA2BF2">
      <w:pPr>
        <w:rPr>
          <w:rFonts w:ascii="Calibri" w:hAnsi="Calibri" w:cs="Calibri"/>
          <w:sz w:val="24"/>
          <w:szCs w:val="24"/>
          <w:lang w:eastAsia="en-ZA"/>
        </w:rPr>
      </w:pPr>
      <w:r>
        <w:rPr>
          <w:noProof/>
        </w:rPr>
        <mc:AlternateContent>
          <mc:Choice Requires="wps">
            <w:drawing>
              <wp:anchor distT="0" distB="0" distL="114300" distR="114300" simplePos="0" relativeHeight="251665408" behindDoc="0" locked="0" layoutInCell="1" allowOverlap="1" wp14:anchorId="6D25AE37" wp14:editId="7AB3A98A">
                <wp:simplePos x="0" y="0"/>
                <wp:positionH relativeFrom="margin">
                  <wp:align>right</wp:align>
                </wp:positionH>
                <wp:positionV relativeFrom="paragraph">
                  <wp:posOffset>-3175</wp:posOffset>
                </wp:positionV>
                <wp:extent cx="5920740" cy="1409700"/>
                <wp:effectExtent l="0" t="0" r="22860" b="19050"/>
                <wp:wrapNone/>
                <wp:docPr id="1606827188" name="Text Box 1"/>
                <wp:cNvGraphicFramePr/>
                <a:graphic xmlns:a="http://schemas.openxmlformats.org/drawingml/2006/main">
                  <a:graphicData uri="http://schemas.microsoft.com/office/word/2010/wordprocessingShape">
                    <wps:wsp>
                      <wps:cNvSpPr txBox="1"/>
                      <wps:spPr>
                        <a:xfrm>
                          <a:off x="0" y="0"/>
                          <a:ext cx="5920740" cy="140970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623CF06"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coloured highlighters to colour code texts and notes</w:t>
                            </w:r>
                          </w:p>
                          <w:p w14:paraId="26C9CE3B"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maps, charts, diagrams, and lists</w:t>
                            </w:r>
                          </w:p>
                          <w:p w14:paraId="26F977FD"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Watch audiovisuals</w:t>
                            </w:r>
                          </w:p>
                          <w:p w14:paraId="4B7CF47C"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Take photographs</w:t>
                            </w:r>
                          </w:p>
                          <w:p w14:paraId="13BC0F24"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study cards or flashcards</w:t>
                            </w:r>
                          </w:p>
                          <w:p w14:paraId="4E4D5018" w14:textId="114B5F20" w:rsidR="000855B5"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notebooks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AE37" id="_x0000_s1027" style="position:absolute;margin-left:415pt;margin-top:-.25pt;width:466.2pt;height:111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" filled="f" strokecolor="#0e2841 [3215]" strokeweight=".5pt">
                <v:textbox inset=",7.2pt,,0">
                  <w:txbxContent>
                    <w:p w14:paraId="0623CF06"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coloured highlighters to colour code texts and notes</w:t>
                      </w:r>
                    </w:p>
                    <w:p w14:paraId="26C9CE3B"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maps, charts, diagrams, and lists</w:t>
                      </w:r>
                    </w:p>
                    <w:p w14:paraId="26F977FD"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Watch audiovisuals</w:t>
                      </w:r>
                    </w:p>
                    <w:p w14:paraId="4B7CF47C"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Take photographs</w:t>
                      </w:r>
                    </w:p>
                    <w:p w14:paraId="13BC0F24" w14:textId="77777777" w:rsidR="00B46F09"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study cards or flashcards</w:t>
                      </w:r>
                    </w:p>
                    <w:p w14:paraId="4E4D5018" w14:textId="114B5F20" w:rsidR="000855B5" w:rsidRPr="00B46F09" w:rsidRDefault="00B46F09" w:rsidP="00B46F09">
                      <w:pPr>
                        <w:pStyle w:val="ListParagraph"/>
                        <w:numPr>
                          <w:ilvl w:val="0"/>
                          <w:numId w:val="15"/>
                        </w:numPr>
                        <w:spacing w:line="240" w:lineRule="auto"/>
                        <w:rPr>
                          <w:rFonts w:ascii="Calibri" w:hAnsi="Calibri" w:cs="Calibri"/>
                          <w:b/>
                          <w:bCs/>
                          <w:sz w:val="24"/>
                          <w:szCs w:val="24"/>
                          <w:highlight w:val="yellow"/>
                        </w:rPr>
                      </w:pPr>
                      <w:r w:rsidRPr="00B46F09">
                        <w:rPr>
                          <w:rFonts w:ascii="Calibri" w:hAnsi="Calibri" w:cs="Calibri"/>
                          <w:b/>
                          <w:bCs/>
                          <w:sz w:val="24"/>
                          <w:szCs w:val="24"/>
                          <w:highlight w:val="yellow"/>
                        </w:rPr>
                        <w:t>Use notebooks</w:t>
                      </w:r>
                    </w:p>
                  </w:txbxContent>
                </v:textbox>
                <w10:wrap anchorx="margin"/>
              </v:roundrect>
            </w:pict>
          </mc:Fallback>
        </mc:AlternateContent>
      </w:r>
    </w:p>
    <w:p w14:paraId="4062C5AA" w14:textId="77777777" w:rsidR="000855B5" w:rsidRPr="000855B5" w:rsidRDefault="000855B5" w:rsidP="000855B5">
      <w:pPr>
        <w:rPr>
          <w:rFonts w:ascii="Calibri" w:hAnsi="Calibri" w:cs="Calibri"/>
          <w:sz w:val="24"/>
          <w:szCs w:val="24"/>
          <w:lang w:eastAsia="en-ZA"/>
        </w:rPr>
      </w:pPr>
    </w:p>
    <w:p w14:paraId="1DC9C2F6" w14:textId="77777777" w:rsidR="000855B5" w:rsidRPr="000855B5" w:rsidRDefault="000855B5" w:rsidP="000855B5">
      <w:pPr>
        <w:rPr>
          <w:rFonts w:ascii="Calibri" w:hAnsi="Calibri" w:cs="Calibri"/>
          <w:sz w:val="24"/>
          <w:szCs w:val="24"/>
          <w:lang w:eastAsia="en-ZA"/>
        </w:rPr>
      </w:pPr>
    </w:p>
    <w:p w14:paraId="6FCCB422" w14:textId="77777777" w:rsidR="000855B5" w:rsidRPr="000855B5" w:rsidRDefault="000855B5" w:rsidP="000855B5">
      <w:pPr>
        <w:rPr>
          <w:rFonts w:ascii="Calibri" w:hAnsi="Calibri" w:cs="Calibri"/>
          <w:sz w:val="24"/>
          <w:szCs w:val="24"/>
          <w:lang w:eastAsia="en-ZA"/>
        </w:rPr>
      </w:pPr>
    </w:p>
    <w:p w14:paraId="5543E0EF" w14:textId="77777777" w:rsidR="000855B5" w:rsidRPr="000855B5" w:rsidRDefault="000855B5" w:rsidP="000855B5">
      <w:pPr>
        <w:rPr>
          <w:rFonts w:ascii="Calibri" w:hAnsi="Calibri" w:cs="Calibri"/>
          <w:sz w:val="24"/>
          <w:szCs w:val="24"/>
          <w:lang w:eastAsia="en-ZA"/>
        </w:rPr>
      </w:pPr>
    </w:p>
    <w:p w14:paraId="66B4AB28" w14:textId="52F1F0E1" w:rsidR="000855B5" w:rsidRDefault="000855B5" w:rsidP="000855B5">
      <w:pPr>
        <w:rPr>
          <w:rFonts w:ascii="Calibri" w:hAnsi="Calibri" w:cs="Calibri"/>
          <w:sz w:val="24"/>
          <w:szCs w:val="24"/>
          <w:lang w:eastAsia="en-ZA"/>
        </w:rPr>
      </w:pPr>
    </w:p>
    <w:p w14:paraId="7AC1EA92" w14:textId="48EA7696" w:rsidR="000855B5" w:rsidRDefault="000855B5" w:rsidP="000855B5">
      <w:pPr>
        <w:pStyle w:val="gformdescription"/>
        <w:shd w:val="clear" w:color="auto" w:fill="FFFFFF"/>
        <w:spacing w:before="0" w:beforeAutospacing="0" w:after="0" w:afterAutospacing="0"/>
        <w:textAlignment w:val="baseline"/>
        <w:rPr>
          <w:rFonts w:ascii="Calibri" w:hAnsi="Calibri" w:cs="Calibri"/>
          <w:color w:val="000000"/>
        </w:rPr>
      </w:pPr>
    </w:p>
    <w:p w14:paraId="2B583AB6" w14:textId="65D428BD" w:rsidR="00B46F09" w:rsidRDefault="00B46F09" w:rsidP="000855B5">
      <w:pPr>
        <w:pStyle w:val="gformdescription"/>
        <w:shd w:val="clear" w:color="auto" w:fill="FFFFFF"/>
        <w:spacing w:before="0" w:beforeAutospacing="0" w:after="0" w:afterAutospacing="0"/>
        <w:textAlignment w:val="baseline"/>
        <w:rPr>
          <w:rFonts w:ascii="Calibri" w:hAnsi="Calibri" w:cs="Calibri"/>
          <w:color w:val="000000"/>
        </w:rPr>
      </w:pPr>
      <w:r>
        <w:rPr>
          <w:noProof/>
        </w:rPr>
        <w:drawing>
          <wp:anchor distT="0" distB="0" distL="114300" distR="114300" simplePos="0" relativeHeight="251670528" behindDoc="0" locked="0" layoutInCell="1" allowOverlap="1" wp14:anchorId="6355484C" wp14:editId="0CC9DC76">
            <wp:simplePos x="0" y="0"/>
            <wp:positionH relativeFrom="margin">
              <wp:posOffset>4937760</wp:posOffset>
            </wp:positionH>
            <wp:positionV relativeFrom="margin">
              <wp:posOffset>6829425</wp:posOffset>
            </wp:positionV>
            <wp:extent cx="818515" cy="818515"/>
            <wp:effectExtent l="0" t="0" r="0" b="0"/>
            <wp:wrapSquare wrapText="bothSides"/>
            <wp:docPr id="276954658" name="Graphic 1" descr="Volu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4658" name="Graphic 276954658" descr="Volum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18515" cy="818515"/>
                    </a:xfrm>
                    <a:prstGeom prst="rect">
                      <a:avLst/>
                    </a:prstGeom>
                  </pic:spPr>
                </pic:pic>
              </a:graphicData>
            </a:graphic>
            <wp14:sizeRelH relativeFrom="margin">
              <wp14:pctWidth>0</wp14:pctWidth>
            </wp14:sizeRelH>
            <wp14:sizeRelV relativeFrom="margin">
              <wp14:pctHeight>0</wp14:pctHeight>
            </wp14:sizeRelV>
          </wp:anchor>
        </w:drawing>
      </w:r>
    </w:p>
    <w:p w14:paraId="031F2B32" w14:textId="6CE636CF" w:rsidR="000855B5" w:rsidRDefault="000855B5" w:rsidP="000855B5">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1.2.</w:t>
      </w:r>
      <w:r>
        <w:rPr>
          <w:rFonts w:ascii="Calibri" w:hAnsi="Calibri" w:cs="Calibri"/>
          <w:color w:val="000000"/>
        </w:rPr>
        <w:tab/>
      </w:r>
      <w:r>
        <w:rPr>
          <w:rFonts w:ascii="Calibri" w:hAnsi="Calibri" w:cs="Calibri"/>
          <w:b/>
          <w:bCs/>
          <w:color w:val="000000"/>
        </w:rPr>
        <w:t>Auditory</w:t>
      </w:r>
      <w:r w:rsidRPr="000855B5">
        <w:rPr>
          <w:rFonts w:ascii="Calibri" w:hAnsi="Calibri" w:cs="Calibri"/>
          <w:b/>
          <w:bCs/>
          <w:color w:val="000000"/>
        </w:rPr>
        <w:t xml:space="preserve"> Learning Style</w:t>
      </w:r>
    </w:p>
    <w:p w14:paraId="5DC8C8FF" w14:textId="683981A4" w:rsidR="000855B5" w:rsidRDefault="000855B5" w:rsidP="000855B5">
      <w:pPr>
        <w:pStyle w:val="gformdescription"/>
        <w:shd w:val="clear" w:color="auto" w:fill="FFFFFF"/>
        <w:spacing w:before="0" w:beforeAutospacing="0" w:after="0" w:afterAutospacing="0"/>
        <w:textAlignment w:val="baseline"/>
        <w:rPr>
          <w:rFonts w:ascii="Calibri" w:hAnsi="Calibri" w:cs="Calibri"/>
          <w:color w:val="000000"/>
        </w:rPr>
      </w:pPr>
    </w:p>
    <w:p w14:paraId="7AD3C271" w14:textId="6FFD59EE" w:rsidR="000855B5" w:rsidRDefault="000855B5" w:rsidP="000855B5">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w:t>
      </w:r>
      <w:r w:rsidR="002962A1">
        <w:rPr>
          <w:rFonts w:ascii="Calibri" w:hAnsi="Calibri" w:cs="Calibri"/>
          <w:color w:val="000000"/>
        </w:rPr>
        <w:t>2</w:t>
      </w:r>
      <w:r>
        <w:rPr>
          <w:rFonts w:ascii="Calibri" w:hAnsi="Calibri" w:cs="Calibri"/>
          <w:color w:val="000000"/>
        </w:rPr>
        <w:t>.1.</w:t>
      </w:r>
      <w:r>
        <w:rPr>
          <w:rFonts w:ascii="Calibri" w:hAnsi="Calibri" w:cs="Calibri"/>
          <w:color w:val="000000"/>
        </w:rPr>
        <w:tab/>
        <w:t xml:space="preserve">List TWO </w:t>
      </w:r>
      <w:r w:rsidRPr="009F1F73">
        <w:rPr>
          <w:rFonts w:ascii="Calibri" w:hAnsi="Calibri" w:cs="Calibri"/>
          <w:b/>
          <w:bCs/>
          <w:color w:val="000000"/>
        </w:rPr>
        <w:t>characteristics</w:t>
      </w:r>
      <w:r>
        <w:rPr>
          <w:rFonts w:ascii="Calibri" w:hAnsi="Calibri" w:cs="Calibri"/>
          <w:color w:val="000000"/>
        </w:rPr>
        <w:t xml:space="preserve"> of the auditory learning style.</w:t>
      </w:r>
    </w:p>
    <w:p w14:paraId="034DD36D" w14:textId="25A08F31" w:rsidR="000855B5" w:rsidRDefault="002F21B5" w:rsidP="000855B5">
      <w:pPr>
        <w:pStyle w:val="gformdescription"/>
        <w:shd w:val="clear" w:color="auto" w:fill="FFFFFF"/>
        <w:spacing w:before="0" w:beforeAutospacing="0" w:after="0" w:afterAutospacing="0"/>
        <w:textAlignment w:val="baseline"/>
        <w:rPr>
          <w:rFonts w:ascii="Calibri" w:hAnsi="Calibri" w:cs="Calibri"/>
          <w:color w:val="000000"/>
        </w:rPr>
      </w:pPr>
      <w:r>
        <w:rPr>
          <w:noProof/>
        </w:rPr>
        <mc:AlternateContent>
          <mc:Choice Requires="wps">
            <w:drawing>
              <wp:anchor distT="0" distB="0" distL="114300" distR="114300" simplePos="0" relativeHeight="251667456" behindDoc="0" locked="0" layoutInCell="1" allowOverlap="1" wp14:anchorId="4173FEAC" wp14:editId="1BA21090">
                <wp:simplePos x="0" y="0"/>
                <wp:positionH relativeFrom="margin">
                  <wp:align>right</wp:align>
                </wp:positionH>
                <wp:positionV relativeFrom="paragraph">
                  <wp:posOffset>185420</wp:posOffset>
                </wp:positionV>
                <wp:extent cx="5920740" cy="1272540"/>
                <wp:effectExtent l="0" t="0" r="22860" b="22860"/>
                <wp:wrapNone/>
                <wp:docPr id="1039766240" name="Text Box 1"/>
                <wp:cNvGraphicFramePr/>
                <a:graphic xmlns:a="http://schemas.openxmlformats.org/drawingml/2006/main">
                  <a:graphicData uri="http://schemas.microsoft.com/office/word/2010/wordprocessingShape">
                    <wps:wsp>
                      <wps:cNvSpPr txBox="1"/>
                      <wps:spPr>
                        <a:xfrm>
                          <a:off x="0" y="0"/>
                          <a:ext cx="5920740" cy="127254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ACA617D" w14:textId="77777777" w:rsidR="002F21B5" w:rsidRPr="002F21B5" w:rsidRDefault="002F21B5" w:rsidP="000855B5">
                            <w:pPr>
                              <w:pStyle w:val="ListParagraph"/>
                              <w:numPr>
                                <w:ilvl w:val="0"/>
                                <w:numId w:val="15"/>
                              </w:numPr>
                              <w:rPr>
                                <w:b/>
                                <w:bCs/>
                                <w:caps/>
                                <w:sz w:val="24"/>
                                <w:szCs w:val="24"/>
                                <w:highlight w:val="yellow"/>
                              </w:rPr>
                            </w:pPr>
                            <w:r w:rsidRPr="002F21B5">
                              <w:rPr>
                                <w:rFonts w:ascii="Calibri" w:hAnsi="Calibri" w:cs="Calibri"/>
                                <w:b/>
                                <w:bCs/>
                                <w:sz w:val="24"/>
                                <w:szCs w:val="24"/>
                                <w:highlight w:val="yellow"/>
                              </w:rPr>
                              <w:t xml:space="preserve">Auditory learners benefit from hearing and listening to material. Live and recorded lessons are a great tool for auditory learners, who also do well in verbal discussion groups. </w:t>
                            </w:r>
                          </w:p>
                          <w:p w14:paraId="3BC6EE98" w14:textId="1FFAFD0B" w:rsidR="000855B5" w:rsidRPr="002F21B5" w:rsidRDefault="002F21B5" w:rsidP="000855B5">
                            <w:pPr>
                              <w:pStyle w:val="ListParagraph"/>
                              <w:numPr>
                                <w:ilvl w:val="0"/>
                                <w:numId w:val="15"/>
                              </w:numPr>
                              <w:rPr>
                                <w:b/>
                                <w:bCs/>
                                <w:caps/>
                                <w:sz w:val="24"/>
                                <w:szCs w:val="24"/>
                                <w:highlight w:val="yellow"/>
                              </w:rPr>
                            </w:pPr>
                            <w:r w:rsidRPr="002F21B5">
                              <w:rPr>
                                <w:rFonts w:ascii="Calibri" w:hAnsi="Calibri" w:cs="Calibri"/>
                                <w:b/>
                                <w:bCs/>
                                <w:sz w:val="24"/>
                                <w:szCs w:val="24"/>
                                <w:highlight w:val="yellow"/>
                              </w:rPr>
                              <w:t>Podcasts, verbal directions, and reading texts out loud can work well for auditory learners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3FEAC" id="_x0000_s1028" style="position:absolute;margin-left:415pt;margin-top:14.6pt;width:466.2pt;height:100.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" filled="f" strokecolor="#0e2841 [3215]" strokeweight=".5pt">
                <v:textbox inset=",7.2pt,,0">
                  <w:txbxContent>
                    <w:p w14:paraId="7ACA617D" w14:textId="77777777" w:rsidR="002F21B5" w:rsidRPr="002F21B5" w:rsidRDefault="002F21B5" w:rsidP="000855B5">
                      <w:pPr>
                        <w:pStyle w:val="ListParagraph"/>
                        <w:numPr>
                          <w:ilvl w:val="0"/>
                          <w:numId w:val="15"/>
                        </w:numPr>
                        <w:rPr>
                          <w:b/>
                          <w:bCs/>
                          <w:caps/>
                          <w:sz w:val="24"/>
                          <w:szCs w:val="24"/>
                          <w:highlight w:val="yellow"/>
                        </w:rPr>
                      </w:pPr>
                      <w:r w:rsidRPr="002F21B5">
                        <w:rPr>
                          <w:rFonts w:ascii="Calibri" w:hAnsi="Calibri" w:cs="Calibri"/>
                          <w:b/>
                          <w:bCs/>
                          <w:sz w:val="24"/>
                          <w:szCs w:val="24"/>
                          <w:highlight w:val="yellow"/>
                        </w:rPr>
                        <w:t xml:space="preserve">Auditory learners benefit from hearing and listening to material. Live and recorded lessons are a great tool for auditory learners, who also do well in verbal discussion groups. </w:t>
                      </w:r>
                    </w:p>
                    <w:p w14:paraId="3BC6EE98" w14:textId="1FFAFD0B" w:rsidR="000855B5" w:rsidRPr="002F21B5" w:rsidRDefault="002F21B5" w:rsidP="000855B5">
                      <w:pPr>
                        <w:pStyle w:val="ListParagraph"/>
                        <w:numPr>
                          <w:ilvl w:val="0"/>
                          <w:numId w:val="15"/>
                        </w:numPr>
                        <w:rPr>
                          <w:b/>
                          <w:bCs/>
                          <w:caps/>
                          <w:sz w:val="24"/>
                          <w:szCs w:val="24"/>
                          <w:highlight w:val="yellow"/>
                        </w:rPr>
                      </w:pPr>
                      <w:r w:rsidRPr="002F21B5">
                        <w:rPr>
                          <w:rFonts w:ascii="Calibri" w:hAnsi="Calibri" w:cs="Calibri"/>
                          <w:b/>
                          <w:bCs/>
                          <w:sz w:val="24"/>
                          <w:szCs w:val="24"/>
                          <w:highlight w:val="yellow"/>
                        </w:rPr>
                        <w:t>Podcasts, verbal directions, and reading texts out loud can work well for auditory learners</w:t>
                      </w:r>
                    </w:p>
                  </w:txbxContent>
                </v:textbox>
                <w10:wrap anchorx="margin"/>
              </v:roundrect>
            </w:pict>
          </mc:Fallback>
        </mc:AlternateContent>
      </w:r>
    </w:p>
    <w:p w14:paraId="28D757CC" w14:textId="5DF89CB4" w:rsidR="000855B5" w:rsidRDefault="000855B5" w:rsidP="000855B5">
      <w:pPr>
        <w:pStyle w:val="gformdescription"/>
        <w:shd w:val="clear" w:color="auto" w:fill="FFFFFF"/>
        <w:spacing w:before="0" w:beforeAutospacing="0" w:after="0" w:afterAutospacing="0"/>
        <w:textAlignment w:val="baseline"/>
        <w:rPr>
          <w:rFonts w:ascii="Calibri" w:hAnsi="Calibri" w:cs="Calibri"/>
          <w:color w:val="000000"/>
        </w:rPr>
      </w:pPr>
    </w:p>
    <w:p w14:paraId="684FF291" w14:textId="77777777" w:rsidR="000855B5" w:rsidRPr="00FA2BF2" w:rsidRDefault="000855B5" w:rsidP="000855B5">
      <w:pPr>
        <w:rPr>
          <w:lang w:eastAsia="en-ZA"/>
        </w:rPr>
      </w:pPr>
    </w:p>
    <w:p w14:paraId="5E198D20" w14:textId="77777777" w:rsidR="000855B5" w:rsidRPr="00FA2BF2" w:rsidRDefault="000855B5" w:rsidP="000855B5">
      <w:pPr>
        <w:rPr>
          <w:lang w:eastAsia="en-ZA"/>
        </w:rPr>
      </w:pPr>
    </w:p>
    <w:p w14:paraId="1547E669" w14:textId="77777777" w:rsidR="000855B5" w:rsidRPr="00FA2BF2" w:rsidRDefault="000855B5" w:rsidP="000855B5">
      <w:pPr>
        <w:rPr>
          <w:lang w:eastAsia="en-ZA"/>
        </w:rPr>
      </w:pPr>
    </w:p>
    <w:p w14:paraId="025EFF33" w14:textId="77777777" w:rsidR="000855B5" w:rsidRPr="00FA2BF2" w:rsidRDefault="000855B5" w:rsidP="000855B5">
      <w:pPr>
        <w:rPr>
          <w:lang w:eastAsia="en-ZA"/>
        </w:rPr>
      </w:pPr>
    </w:p>
    <w:p w14:paraId="1170EBB9" w14:textId="77777777" w:rsidR="000855B5" w:rsidRPr="00FA2BF2" w:rsidRDefault="000855B5" w:rsidP="000855B5">
      <w:pPr>
        <w:rPr>
          <w:lang w:eastAsia="en-ZA"/>
        </w:rPr>
      </w:pPr>
    </w:p>
    <w:p w14:paraId="340FC16C" w14:textId="77777777" w:rsidR="000855B5" w:rsidRDefault="000855B5" w:rsidP="000855B5">
      <w:pPr>
        <w:rPr>
          <w:rFonts w:ascii="Calibri" w:eastAsia="Times New Roman" w:hAnsi="Calibri" w:cs="Calibri"/>
          <w:color w:val="000000"/>
          <w:kern w:val="0"/>
          <w:sz w:val="24"/>
          <w:szCs w:val="24"/>
          <w:lang w:eastAsia="en-ZA"/>
          <w14:ligatures w14:val="none"/>
        </w:rPr>
      </w:pPr>
    </w:p>
    <w:p w14:paraId="03069874" w14:textId="77777777" w:rsidR="00BF3C63" w:rsidRDefault="00BF3C63" w:rsidP="000855B5">
      <w:pPr>
        <w:rPr>
          <w:rFonts w:ascii="Calibri" w:hAnsi="Calibri" w:cs="Calibri"/>
          <w:sz w:val="24"/>
          <w:szCs w:val="24"/>
          <w:lang w:eastAsia="en-ZA"/>
        </w:rPr>
      </w:pPr>
    </w:p>
    <w:p w14:paraId="5B7C12F7" w14:textId="0694517B" w:rsidR="000855B5" w:rsidRDefault="000855B5" w:rsidP="000855B5">
      <w:pPr>
        <w:rPr>
          <w:rFonts w:ascii="Calibri" w:hAnsi="Calibri" w:cs="Calibri"/>
          <w:sz w:val="24"/>
          <w:szCs w:val="24"/>
          <w:lang w:eastAsia="en-ZA"/>
        </w:rPr>
      </w:pPr>
      <w:r w:rsidRPr="000855B5">
        <w:rPr>
          <w:rFonts w:ascii="Calibri" w:hAnsi="Calibri" w:cs="Calibri"/>
          <w:sz w:val="24"/>
          <w:szCs w:val="24"/>
          <w:lang w:eastAsia="en-ZA"/>
        </w:rPr>
        <w:t>1.</w:t>
      </w:r>
      <w:r w:rsidR="002962A1">
        <w:rPr>
          <w:rFonts w:ascii="Calibri" w:hAnsi="Calibri" w:cs="Calibri"/>
          <w:sz w:val="24"/>
          <w:szCs w:val="24"/>
          <w:lang w:eastAsia="en-ZA"/>
        </w:rPr>
        <w:t>2</w:t>
      </w:r>
      <w:r w:rsidRPr="000855B5">
        <w:rPr>
          <w:rFonts w:ascii="Calibri" w:hAnsi="Calibri" w:cs="Calibri"/>
          <w:sz w:val="24"/>
          <w:szCs w:val="24"/>
          <w:lang w:eastAsia="en-ZA"/>
        </w:rPr>
        <w:t>.2.</w:t>
      </w:r>
      <w:r w:rsidRPr="000855B5">
        <w:rPr>
          <w:rFonts w:ascii="Calibri" w:hAnsi="Calibri" w:cs="Calibri"/>
          <w:sz w:val="24"/>
          <w:szCs w:val="24"/>
          <w:lang w:eastAsia="en-ZA"/>
        </w:rPr>
        <w:tab/>
        <w:t xml:space="preserve">Mention TWO </w:t>
      </w:r>
      <w:r w:rsidRPr="000855B5">
        <w:rPr>
          <w:rFonts w:ascii="Calibri" w:hAnsi="Calibri" w:cs="Calibri"/>
          <w:b/>
          <w:bCs/>
          <w:sz w:val="24"/>
          <w:szCs w:val="24"/>
          <w:lang w:eastAsia="en-ZA"/>
        </w:rPr>
        <w:t>study tips</w:t>
      </w:r>
      <w:r w:rsidRPr="000855B5">
        <w:rPr>
          <w:rFonts w:ascii="Calibri" w:hAnsi="Calibri" w:cs="Calibri"/>
          <w:sz w:val="24"/>
          <w:szCs w:val="24"/>
          <w:lang w:eastAsia="en-ZA"/>
        </w:rPr>
        <w:t xml:space="preserve"> that a learner with </w:t>
      </w:r>
      <w:r>
        <w:rPr>
          <w:rFonts w:ascii="Calibri" w:hAnsi="Calibri" w:cs="Calibri"/>
          <w:sz w:val="24"/>
          <w:szCs w:val="24"/>
          <w:lang w:eastAsia="en-ZA"/>
        </w:rPr>
        <w:t>an</w:t>
      </w:r>
      <w:r w:rsidRPr="000855B5">
        <w:rPr>
          <w:rFonts w:ascii="Calibri" w:hAnsi="Calibri" w:cs="Calibri"/>
          <w:sz w:val="24"/>
          <w:szCs w:val="24"/>
          <w:lang w:eastAsia="en-ZA"/>
        </w:rPr>
        <w:t xml:space="preserve"> </w:t>
      </w:r>
      <w:r>
        <w:rPr>
          <w:rFonts w:ascii="Calibri" w:hAnsi="Calibri" w:cs="Calibri"/>
          <w:sz w:val="24"/>
          <w:szCs w:val="24"/>
          <w:lang w:eastAsia="en-ZA"/>
        </w:rPr>
        <w:t xml:space="preserve">auditory </w:t>
      </w:r>
      <w:r w:rsidRPr="000855B5">
        <w:rPr>
          <w:rFonts w:ascii="Calibri" w:hAnsi="Calibri" w:cs="Calibri"/>
          <w:sz w:val="24"/>
          <w:szCs w:val="24"/>
          <w:lang w:eastAsia="en-ZA"/>
        </w:rPr>
        <w:t xml:space="preserve">learning style can use. </w:t>
      </w:r>
    </w:p>
    <w:p w14:paraId="3DA59CA5" w14:textId="3CD3B3CF" w:rsidR="000855B5" w:rsidRDefault="00C84B89" w:rsidP="000855B5">
      <w:pPr>
        <w:rPr>
          <w:rFonts w:ascii="Calibri" w:hAnsi="Calibri" w:cs="Calibri"/>
          <w:sz w:val="24"/>
          <w:szCs w:val="24"/>
          <w:lang w:eastAsia="en-ZA"/>
        </w:rPr>
      </w:pPr>
      <w:r>
        <w:rPr>
          <w:noProof/>
        </w:rPr>
        <mc:AlternateContent>
          <mc:Choice Requires="wps">
            <w:drawing>
              <wp:anchor distT="0" distB="0" distL="114300" distR="114300" simplePos="0" relativeHeight="251668480" behindDoc="0" locked="0" layoutInCell="1" allowOverlap="1" wp14:anchorId="3DAA821E" wp14:editId="20A5E5AA">
                <wp:simplePos x="0" y="0"/>
                <wp:positionH relativeFrom="margin">
                  <wp:align>right</wp:align>
                </wp:positionH>
                <wp:positionV relativeFrom="paragraph">
                  <wp:posOffset>38100</wp:posOffset>
                </wp:positionV>
                <wp:extent cx="5920740" cy="1150620"/>
                <wp:effectExtent l="0" t="0" r="22860" b="11430"/>
                <wp:wrapNone/>
                <wp:docPr id="1354165245" name="Text Box 1"/>
                <wp:cNvGraphicFramePr/>
                <a:graphic xmlns:a="http://schemas.openxmlformats.org/drawingml/2006/main">
                  <a:graphicData uri="http://schemas.microsoft.com/office/word/2010/wordprocessingShape">
                    <wps:wsp>
                      <wps:cNvSpPr txBox="1"/>
                      <wps:spPr>
                        <a:xfrm>
                          <a:off x="0" y="0"/>
                          <a:ext cx="5920740" cy="115062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1A84D62"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Say study material (record and listen repeatedly for review)</w:t>
                            </w:r>
                          </w:p>
                          <w:p w14:paraId="30AD6226"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Listen to recordings of study material while driving to work or school, read aloud</w:t>
                            </w:r>
                          </w:p>
                          <w:p w14:paraId="069B1278"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Discuss the material, listen carefully</w:t>
                            </w:r>
                          </w:p>
                          <w:p w14:paraId="4A0DC9C3" w14:textId="11D52A0B" w:rsidR="000855B5"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Talk through problems, paraphrase ideas about new concepts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A821E" id="_x0000_s1029" style="position:absolute;margin-left:415pt;margin-top:3pt;width:466.2pt;height:90.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" filled="f" strokecolor="#0e2841 [3215]" strokeweight=".5pt">
                <v:textbox inset=",7.2pt,,0">
                  <w:txbxContent>
                    <w:p w14:paraId="01A84D62"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Say study material (record and listen repeatedly for review)</w:t>
                      </w:r>
                    </w:p>
                    <w:p w14:paraId="30AD6226"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Listen to recordings of study material while driving to work or school, read aloud</w:t>
                      </w:r>
                    </w:p>
                    <w:p w14:paraId="069B1278" w14:textId="77777777" w:rsidR="0083640B"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Discuss the material, listen carefully</w:t>
                      </w:r>
                    </w:p>
                    <w:p w14:paraId="4A0DC9C3" w14:textId="11D52A0B" w:rsidR="000855B5" w:rsidRPr="0083640B" w:rsidRDefault="0083640B" w:rsidP="0083640B">
                      <w:pPr>
                        <w:pStyle w:val="ListParagraph"/>
                        <w:numPr>
                          <w:ilvl w:val="0"/>
                          <w:numId w:val="15"/>
                        </w:numPr>
                        <w:spacing w:line="240" w:lineRule="auto"/>
                        <w:rPr>
                          <w:rFonts w:ascii="Calibri" w:hAnsi="Calibri" w:cs="Calibri"/>
                          <w:b/>
                          <w:bCs/>
                          <w:sz w:val="24"/>
                          <w:szCs w:val="24"/>
                          <w:highlight w:val="yellow"/>
                        </w:rPr>
                      </w:pPr>
                      <w:r w:rsidRPr="0083640B">
                        <w:rPr>
                          <w:rFonts w:ascii="Calibri" w:hAnsi="Calibri" w:cs="Calibri"/>
                          <w:b/>
                          <w:bCs/>
                          <w:sz w:val="24"/>
                          <w:szCs w:val="24"/>
                          <w:highlight w:val="yellow"/>
                        </w:rPr>
                        <w:t>Talk through problems, paraphrase ideas about new concepts</w:t>
                      </w:r>
                    </w:p>
                  </w:txbxContent>
                </v:textbox>
                <w10:wrap anchorx="margin"/>
              </v:roundrect>
            </w:pict>
          </mc:Fallback>
        </mc:AlternateContent>
      </w:r>
    </w:p>
    <w:p w14:paraId="41F0798D" w14:textId="417B936E" w:rsidR="000855B5" w:rsidRPr="000855B5" w:rsidRDefault="000855B5" w:rsidP="000855B5">
      <w:pPr>
        <w:rPr>
          <w:rFonts w:ascii="Calibri" w:hAnsi="Calibri" w:cs="Calibri"/>
          <w:sz w:val="24"/>
          <w:szCs w:val="24"/>
          <w:lang w:eastAsia="en-ZA"/>
        </w:rPr>
      </w:pPr>
    </w:p>
    <w:p w14:paraId="5B1C46A7" w14:textId="77777777" w:rsidR="000855B5" w:rsidRDefault="000855B5" w:rsidP="000855B5">
      <w:pPr>
        <w:jc w:val="center"/>
        <w:rPr>
          <w:rFonts w:ascii="Calibri" w:hAnsi="Calibri" w:cs="Calibri"/>
          <w:sz w:val="24"/>
          <w:szCs w:val="24"/>
          <w:lang w:eastAsia="en-ZA"/>
        </w:rPr>
      </w:pPr>
    </w:p>
    <w:p w14:paraId="2BFE8E37" w14:textId="77777777" w:rsidR="002962A1" w:rsidRPr="002962A1" w:rsidRDefault="002962A1" w:rsidP="002962A1">
      <w:pPr>
        <w:rPr>
          <w:rFonts w:ascii="Calibri" w:hAnsi="Calibri" w:cs="Calibri"/>
          <w:sz w:val="24"/>
          <w:szCs w:val="24"/>
          <w:lang w:eastAsia="en-ZA"/>
        </w:rPr>
      </w:pPr>
    </w:p>
    <w:p w14:paraId="4E691521" w14:textId="77777777" w:rsidR="002962A1" w:rsidRPr="002962A1" w:rsidRDefault="002962A1" w:rsidP="002962A1">
      <w:pPr>
        <w:rPr>
          <w:rFonts w:ascii="Calibri" w:hAnsi="Calibri" w:cs="Calibri"/>
          <w:sz w:val="24"/>
          <w:szCs w:val="24"/>
          <w:lang w:eastAsia="en-ZA"/>
        </w:rPr>
      </w:pPr>
    </w:p>
    <w:p w14:paraId="2637488F" w14:textId="5BC1EF58" w:rsidR="002962A1" w:rsidRDefault="002962A1" w:rsidP="002962A1">
      <w:pPr>
        <w:tabs>
          <w:tab w:val="left" w:pos="6324"/>
        </w:tabs>
        <w:rPr>
          <w:rFonts w:ascii="Calibri" w:hAnsi="Calibri" w:cs="Calibri"/>
          <w:sz w:val="24"/>
          <w:szCs w:val="24"/>
          <w:lang w:eastAsia="en-ZA"/>
        </w:rPr>
      </w:pPr>
    </w:p>
    <w:p w14:paraId="4DC1F92B" w14:textId="3A07E799" w:rsidR="002962A1" w:rsidRDefault="002962A1">
      <w:pPr>
        <w:rPr>
          <w:rFonts w:ascii="Calibri" w:hAnsi="Calibri" w:cs="Calibri"/>
          <w:sz w:val="24"/>
          <w:szCs w:val="24"/>
          <w:lang w:eastAsia="en-ZA"/>
        </w:rPr>
      </w:pPr>
    </w:p>
    <w:p w14:paraId="797B0004" w14:textId="26F34CFA" w:rsidR="00093B38" w:rsidRDefault="003B0A5B" w:rsidP="002962A1">
      <w:pPr>
        <w:pStyle w:val="gformdescription"/>
        <w:shd w:val="clear" w:color="auto" w:fill="FFFFFF"/>
        <w:spacing w:before="0" w:beforeAutospacing="0" w:after="0" w:afterAutospacing="0"/>
        <w:textAlignment w:val="baseline"/>
        <w:rPr>
          <w:rFonts w:ascii="Calibri" w:hAnsi="Calibri" w:cs="Calibri"/>
          <w:color w:val="000000"/>
        </w:rPr>
      </w:pPr>
      <w:r>
        <w:rPr>
          <w:noProof/>
        </w:rPr>
        <w:drawing>
          <wp:anchor distT="0" distB="0" distL="114300" distR="114300" simplePos="0" relativeHeight="251658239" behindDoc="0" locked="0" layoutInCell="1" allowOverlap="1" wp14:anchorId="4B39A6B1" wp14:editId="4C25594B">
            <wp:simplePos x="0" y="0"/>
            <wp:positionH relativeFrom="margin">
              <wp:posOffset>4693920</wp:posOffset>
            </wp:positionH>
            <wp:positionV relativeFrom="margin">
              <wp:posOffset>107950</wp:posOffset>
            </wp:positionV>
            <wp:extent cx="914400" cy="914400"/>
            <wp:effectExtent l="0" t="0" r="0" b="0"/>
            <wp:wrapSquare wrapText="bothSides"/>
            <wp:docPr id="811405094" name="Graphic 7"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05094" name="Graphic 811405094" descr="Pencil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2573875D" w14:textId="03BB241C" w:rsidR="00093B38" w:rsidRDefault="00093B38" w:rsidP="002962A1">
      <w:pPr>
        <w:pStyle w:val="gformdescription"/>
        <w:shd w:val="clear" w:color="auto" w:fill="FFFFFF"/>
        <w:spacing w:before="0" w:beforeAutospacing="0" w:after="0" w:afterAutospacing="0"/>
        <w:textAlignment w:val="baseline"/>
        <w:rPr>
          <w:rFonts w:ascii="Calibri" w:hAnsi="Calibri" w:cs="Calibri"/>
          <w:color w:val="000000"/>
        </w:rPr>
      </w:pPr>
      <w:r>
        <w:rPr>
          <w:noProof/>
        </w:rPr>
        <w:drawing>
          <wp:anchor distT="0" distB="0" distL="114300" distR="114300" simplePos="0" relativeHeight="251677696" behindDoc="0" locked="0" layoutInCell="1" allowOverlap="1" wp14:anchorId="727E4904" wp14:editId="3F1000BF">
            <wp:simplePos x="0" y="0"/>
            <wp:positionH relativeFrom="margin">
              <wp:posOffset>4907280</wp:posOffset>
            </wp:positionH>
            <wp:positionV relativeFrom="margin">
              <wp:posOffset>191135</wp:posOffset>
            </wp:positionV>
            <wp:extent cx="914400" cy="914400"/>
            <wp:effectExtent l="0" t="0" r="0" b="0"/>
            <wp:wrapSquare wrapText="bothSides"/>
            <wp:docPr id="2126049699" name="Graphic 8" descr="3d 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49699" name="Graphic 2126049699" descr="3d Glasses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914400" cy="914400"/>
                    </a:xfrm>
                    <a:prstGeom prst="rect">
                      <a:avLst/>
                    </a:prstGeom>
                  </pic:spPr>
                </pic:pic>
              </a:graphicData>
            </a:graphic>
          </wp:anchor>
        </w:drawing>
      </w:r>
    </w:p>
    <w:p w14:paraId="69E3C603" w14:textId="7EBCA0D8"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1.3.</w:t>
      </w:r>
      <w:r>
        <w:rPr>
          <w:rFonts w:ascii="Calibri" w:hAnsi="Calibri" w:cs="Calibri"/>
          <w:color w:val="000000"/>
        </w:rPr>
        <w:tab/>
      </w:r>
      <w:r>
        <w:rPr>
          <w:rFonts w:ascii="Calibri" w:hAnsi="Calibri" w:cs="Calibri"/>
          <w:b/>
          <w:bCs/>
          <w:color w:val="000000"/>
        </w:rPr>
        <w:t>Reading/Writing</w:t>
      </w:r>
      <w:r w:rsidRPr="000855B5">
        <w:rPr>
          <w:rFonts w:ascii="Calibri" w:hAnsi="Calibri" w:cs="Calibri"/>
          <w:b/>
          <w:bCs/>
          <w:color w:val="000000"/>
        </w:rPr>
        <w:t xml:space="preserve"> Learning Style</w:t>
      </w:r>
    </w:p>
    <w:p w14:paraId="62305959" w14:textId="6926332C"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p>
    <w:p w14:paraId="73E099A0" w14:textId="6E14970A"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1.3.1.</w:t>
      </w:r>
      <w:r>
        <w:rPr>
          <w:rFonts w:ascii="Calibri" w:hAnsi="Calibri" w:cs="Calibri"/>
          <w:color w:val="000000"/>
        </w:rPr>
        <w:tab/>
        <w:t xml:space="preserve">List TWO </w:t>
      </w:r>
      <w:r w:rsidRPr="009F1F73">
        <w:rPr>
          <w:rFonts w:ascii="Calibri" w:hAnsi="Calibri" w:cs="Calibri"/>
          <w:b/>
          <w:bCs/>
          <w:color w:val="000000"/>
        </w:rPr>
        <w:t>characteristics</w:t>
      </w:r>
      <w:r>
        <w:rPr>
          <w:rFonts w:ascii="Calibri" w:hAnsi="Calibri" w:cs="Calibri"/>
          <w:color w:val="000000"/>
        </w:rPr>
        <w:t xml:space="preserve"> of the reading and writing learning style.</w:t>
      </w:r>
    </w:p>
    <w:p w14:paraId="0A72775B" w14:textId="2340BDD6"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p>
    <w:p w14:paraId="645984A5" w14:textId="77777777"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r>
        <w:rPr>
          <w:noProof/>
        </w:rPr>
        <mc:AlternateContent>
          <mc:Choice Requires="wps">
            <w:drawing>
              <wp:anchor distT="0" distB="0" distL="114300" distR="114300" simplePos="0" relativeHeight="251672576" behindDoc="0" locked="0" layoutInCell="1" allowOverlap="1" wp14:anchorId="7353633D" wp14:editId="61130C00">
                <wp:simplePos x="0" y="0"/>
                <wp:positionH relativeFrom="margin">
                  <wp:align>right</wp:align>
                </wp:positionH>
                <wp:positionV relativeFrom="paragraph">
                  <wp:posOffset>635</wp:posOffset>
                </wp:positionV>
                <wp:extent cx="5920740" cy="1150620"/>
                <wp:effectExtent l="0" t="0" r="22860" b="11430"/>
                <wp:wrapNone/>
                <wp:docPr id="1882346655" name="Text Box 1"/>
                <wp:cNvGraphicFramePr/>
                <a:graphic xmlns:a="http://schemas.openxmlformats.org/drawingml/2006/main">
                  <a:graphicData uri="http://schemas.microsoft.com/office/word/2010/wordprocessingShape">
                    <wps:wsp>
                      <wps:cNvSpPr txBox="1"/>
                      <wps:spPr>
                        <a:xfrm>
                          <a:off x="0" y="0"/>
                          <a:ext cx="5920740" cy="115062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3CAE995" w14:textId="77777777" w:rsidR="007E2DD2" w:rsidRPr="007E2DD2" w:rsidRDefault="007E2DD2" w:rsidP="007E2DD2">
                            <w:pPr>
                              <w:pStyle w:val="ListParagraph"/>
                              <w:numPr>
                                <w:ilvl w:val="0"/>
                                <w:numId w:val="15"/>
                              </w:numPr>
                              <w:rPr>
                                <w:rFonts w:ascii="Calibri" w:hAnsi="Calibri" w:cs="Calibri"/>
                                <w:b/>
                                <w:bCs/>
                                <w:sz w:val="24"/>
                                <w:szCs w:val="24"/>
                                <w:highlight w:val="yellow"/>
                              </w:rPr>
                            </w:pPr>
                            <w:r w:rsidRPr="007E2DD2">
                              <w:rPr>
                                <w:rFonts w:ascii="Calibri" w:hAnsi="Calibri" w:cs="Calibri"/>
                                <w:b/>
                                <w:bCs/>
                                <w:sz w:val="24"/>
                                <w:szCs w:val="24"/>
                                <w:highlight w:val="yellow"/>
                              </w:rPr>
                              <w:t>Reading/writing learners prefer to process information using written tools. They work best by taking notes. These learners prefer to read content in written materials and learners also work well using written texts, such as reading a passage and answering questions based on the text.</w:t>
                            </w:r>
                          </w:p>
                          <w:p w14:paraId="55B513F0" w14:textId="4CAFEAAE" w:rsidR="002962A1" w:rsidRPr="009F1F73" w:rsidRDefault="002962A1" w:rsidP="002962A1">
                            <w:pPr>
                              <w:pStyle w:val="ListParagraph"/>
                              <w:numPr>
                                <w:ilvl w:val="0"/>
                                <w:numId w:val="15"/>
                              </w:numPr>
                              <w:rPr>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633D" id="_x0000_s1030" style="position:absolute;margin-left:415pt;margin-top:.05pt;width:466.2pt;height:90.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" filled="f" strokecolor="#0e2841 [3215]" strokeweight=".5pt">
                <v:textbox inset=",7.2pt,,0">
                  <w:txbxContent>
                    <w:p w14:paraId="13CAE995" w14:textId="77777777" w:rsidR="007E2DD2" w:rsidRPr="007E2DD2" w:rsidRDefault="007E2DD2" w:rsidP="007E2DD2">
                      <w:pPr>
                        <w:pStyle w:val="ListParagraph"/>
                        <w:numPr>
                          <w:ilvl w:val="0"/>
                          <w:numId w:val="15"/>
                        </w:numPr>
                        <w:rPr>
                          <w:rFonts w:ascii="Calibri" w:hAnsi="Calibri" w:cs="Calibri"/>
                          <w:b/>
                          <w:bCs/>
                          <w:sz w:val="24"/>
                          <w:szCs w:val="24"/>
                          <w:highlight w:val="yellow"/>
                        </w:rPr>
                      </w:pPr>
                      <w:r w:rsidRPr="007E2DD2">
                        <w:rPr>
                          <w:rFonts w:ascii="Calibri" w:hAnsi="Calibri" w:cs="Calibri"/>
                          <w:b/>
                          <w:bCs/>
                          <w:sz w:val="24"/>
                          <w:szCs w:val="24"/>
                          <w:highlight w:val="yellow"/>
                        </w:rPr>
                        <w:t>Reading/writing learners prefer to process information using written tools. They work best by taking notes. These learners prefer to read content in written materials and learners also work well using written texts, such as reading a passage and answering questions based on the text.</w:t>
                      </w:r>
                    </w:p>
                    <w:p w14:paraId="55B513F0" w14:textId="4CAFEAAE" w:rsidR="002962A1" w:rsidRPr="009F1F73" w:rsidRDefault="002962A1" w:rsidP="002962A1">
                      <w:pPr>
                        <w:pStyle w:val="ListParagraph"/>
                        <w:numPr>
                          <w:ilvl w:val="0"/>
                          <w:numId w:val="15"/>
                        </w:numPr>
                        <w:rPr>
                          <w:caps/>
                          <w:sz w:val="24"/>
                          <w:szCs w:val="24"/>
                        </w:rPr>
                      </w:pPr>
                    </w:p>
                  </w:txbxContent>
                </v:textbox>
                <w10:wrap anchorx="margin"/>
              </v:roundrect>
            </w:pict>
          </mc:Fallback>
        </mc:AlternateContent>
      </w:r>
    </w:p>
    <w:p w14:paraId="59429CAF" w14:textId="45D9A0DF" w:rsidR="002962A1" w:rsidRPr="00FA2BF2" w:rsidRDefault="002962A1" w:rsidP="002962A1">
      <w:pPr>
        <w:rPr>
          <w:lang w:eastAsia="en-ZA"/>
        </w:rPr>
      </w:pPr>
    </w:p>
    <w:p w14:paraId="6B81D13E" w14:textId="5DB89C56" w:rsidR="002962A1" w:rsidRPr="00FA2BF2" w:rsidRDefault="002962A1" w:rsidP="002962A1">
      <w:pPr>
        <w:rPr>
          <w:lang w:eastAsia="en-ZA"/>
        </w:rPr>
      </w:pPr>
    </w:p>
    <w:p w14:paraId="6E453866" w14:textId="77777777" w:rsidR="002962A1" w:rsidRPr="00FA2BF2" w:rsidRDefault="002962A1" w:rsidP="002962A1">
      <w:pPr>
        <w:rPr>
          <w:lang w:eastAsia="en-ZA"/>
        </w:rPr>
      </w:pPr>
    </w:p>
    <w:p w14:paraId="70918B13" w14:textId="2912460C" w:rsidR="002962A1" w:rsidRPr="00FA2BF2" w:rsidRDefault="002962A1" w:rsidP="002962A1">
      <w:pPr>
        <w:rPr>
          <w:lang w:eastAsia="en-ZA"/>
        </w:rPr>
      </w:pPr>
    </w:p>
    <w:p w14:paraId="1A915902" w14:textId="77777777" w:rsidR="002962A1" w:rsidRPr="00FA2BF2" w:rsidRDefault="002962A1" w:rsidP="002962A1">
      <w:pPr>
        <w:rPr>
          <w:lang w:eastAsia="en-ZA"/>
        </w:rPr>
      </w:pPr>
    </w:p>
    <w:p w14:paraId="55105401" w14:textId="0F81B44D" w:rsidR="002962A1" w:rsidRDefault="002962A1" w:rsidP="002962A1">
      <w:pPr>
        <w:rPr>
          <w:rFonts w:ascii="Calibri" w:eastAsia="Times New Roman" w:hAnsi="Calibri" w:cs="Calibri"/>
          <w:color w:val="000000"/>
          <w:kern w:val="0"/>
          <w:sz w:val="24"/>
          <w:szCs w:val="24"/>
          <w:lang w:eastAsia="en-ZA"/>
          <w14:ligatures w14:val="none"/>
        </w:rPr>
      </w:pPr>
    </w:p>
    <w:p w14:paraId="6E737FA1" w14:textId="18D46D56" w:rsidR="002962A1" w:rsidRDefault="002962A1" w:rsidP="002962A1">
      <w:pPr>
        <w:rPr>
          <w:rFonts w:ascii="Calibri" w:hAnsi="Calibri" w:cs="Calibri"/>
          <w:sz w:val="24"/>
          <w:szCs w:val="24"/>
          <w:lang w:eastAsia="en-ZA"/>
        </w:rPr>
      </w:pPr>
      <w:r w:rsidRPr="000855B5">
        <w:rPr>
          <w:rFonts w:ascii="Calibri" w:hAnsi="Calibri" w:cs="Calibri"/>
          <w:sz w:val="24"/>
          <w:szCs w:val="24"/>
          <w:lang w:eastAsia="en-ZA"/>
        </w:rPr>
        <w:t>1.</w:t>
      </w:r>
      <w:r>
        <w:rPr>
          <w:rFonts w:ascii="Calibri" w:hAnsi="Calibri" w:cs="Calibri"/>
          <w:sz w:val="24"/>
          <w:szCs w:val="24"/>
          <w:lang w:eastAsia="en-ZA"/>
        </w:rPr>
        <w:t>3</w:t>
      </w:r>
      <w:r w:rsidRPr="000855B5">
        <w:rPr>
          <w:rFonts w:ascii="Calibri" w:hAnsi="Calibri" w:cs="Calibri"/>
          <w:sz w:val="24"/>
          <w:szCs w:val="24"/>
          <w:lang w:eastAsia="en-ZA"/>
        </w:rPr>
        <w:t>.2.</w:t>
      </w:r>
      <w:r w:rsidRPr="000855B5">
        <w:rPr>
          <w:rFonts w:ascii="Calibri" w:hAnsi="Calibri" w:cs="Calibri"/>
          <w:sz w:val="24"/>
          <w:szCs w:val="24"/>
          <w:lang w:eastAsia="en-ZA"/>
        </w:rPr>
        <w:tab/>
        <w:t xml:space="preserve">Mention TWO </w:t>
      </w:r>
      <w:r w:rsidRPr="000855B5">
        <w:rPr>
          <w:rFonts w:ascii="Calibri" w:hAnsi="Calibri" w:cs="Calibri"/>
          <w:b/>
          <w:bCs/>
          <w:sz w:val="24"/>
          <w:szCs w:val="24"/>
          <w:lang w:eastAsia="en-ZA"/>
        </w:rPr>
        <w:t>study tips</w:t>
      </w:r>
      <w:r w:rsidRPr="000855B5">
        <w:rPr>
          <w:rFonts w:ascii="Calibri" w:hAnsi="Calibri" w:cs="Calibri"/>
          <w:sz w:val="24"/>
          <w:szCs w:val="24"/>
          <w:lang w:eastAsia="en-ZA"/>
        </w:rPr>
        <w:t xml:space="preserve"> that a learner with a </w:t>
      </w:r>
      <w:r w:rsidRPr="002962A1">
        <w:rPr>
          <w:rFonts w:ascii="Calibri" w:hAnsi="Calibri" w:cs="Calibri"/>
          <w:sz w:val="24"/>
          <w:szCs w:val="24"/>
          <w:lang w:eastAsia="en-ZA"/>
        </w:rPr>
        <w:t xml:space="preserve">reading and writing </w:t>
      </w:r>
      <w:r w:rsidRPr="000855B5">
        <w:rPr>
          <w:rFonts w:ascii="Calibri" w:hAnsi="Calibri" w:cs="Calibri"/>
          <w:sz w:val="24"/>
          <w:szCs w:val="24"/>
          <w:lang w:eastAsia="en-ZA"/>
        </w:rPr>
        <w:t xml:space="preserve">learning style can use. </w:t>
      </w:r>
    </w:p>
    <w:p w14:paraId="5FF43873" w14:textId="17150651" w:rsidR="002962A1" w:rsidRDefault="002962A1" w:rsidP="002962A1">
      <w:pPr>
        <w:rPr>
          <w:rFonts w:ascii="Calibri" w:hAnsi="Calibri" w:cs="Calibri"/>
          <w:sz w:val="24"/>
          <w:szCs w:val="24"/>
          <w:lang w:eastAsia="en-ZA"/>
        </w:rPr>
      </w:pPr>
    </w:p>
    <w:p w14:paraId="37268273" w14:textId="77777777" w:rsidR="002962A1" w:rsidRDefault="002962A1" w:rsidP="002962A1">
      <w:pPr>
        <w:rPr>
          <w:rFonts w:ascii="Calibri" w:hAnsi="Calibri" w:cs="Calibri"/>
          <w:sz w:val="24"/>
          <w:szCs w:val="24"/>
          <w:lang w:eastAsia="en-ZA"/>
        </w:rPr>
      </w:pPr>
      <w:r>
        <w:rPr>
          <w:noProof/>
        </w:rPr>
        <mc:AlternateContent>
          <mc:Choice Requires="wps">
            <w:drawing>
              <wp:anchor distT="0" distB="0" distL="114300" distR="114300" simplePos="0" relativeHeight="251673600" behindDoc="0" locked="0" layoutInCell="1" allowOverlap="1" wp14:anchorId="32C04B1F" wp14:editId="160EA60D">
                <wp:simplePos x="0" y="0"/>
                <wp:positionH relativeFrom="margin">
                  <wp:posOffset>0</wp:posOffset>
                </wp:positionH>
                <wp:positionV relativeFrom="paragraph">
                  <wp:posOffset>-635</wp:posOffset>
                </wp:positionV>
                <wp:extent cx="5920740" cy="1150620"/>
                <wp:effectExtent l="0" t="0" r="22860" b="11430"/>
                <wp:wrapNone/>
                <wp:docPr id="541196010" name="Text Box 1"/>
                <wp:cNvGraphicFramePr/>
                <a:graphic xmlns:a="http://schemas.openxmlformats.org/drawingml/2006/main">
                  <a:graphicData uri="http://schemas.microsoft.com/office/word/2010/wordprocessingShape">
                    <wps:wsp>
                      <wps:cNvSpPr txBox="1"/>
                      <wps:spPr>
                        <a:xfrm>
                          <a:off x="0" y="0"/>
                          <a:ext cx="5920740" cy="115062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FCBFA0F"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Rewrite information into your own words</w:t>
                            </w:r>
                          </w:p>
                          <w:p w14:paraId="1F44DB8E"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Translate charts, diagrams, graphs into words (or compose short explanations for them)</w:t>
                            </w:r>
                          </w:p>
                          <w:p w14:paraId="2FA7A2B7"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down main or key concepts and ideas</w:t>
                            </w:r>
                          </w:p>
                          <w:p w14:paraId="4D1A0EF0"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down instructions for every step of any process or procedure</w:t>
                            </w:r>
                          </w:p>
                          <w:p w14:paraId="0362B7B0" w14:textId="53661F4F" w:rsidR="002962A1" w:rsidRPr="009F1F73" w:rsidRDefault="002962A1" w:rsidP="002962A1">
                            <w:pPr>
                              <w:pStyle w:val="ListParagraph"/>
                              <w:numPr>
                                <w:ilvl w:val="0"/>
                                <w:numId w:val="15"/>
                              </w:numPr>
                              <w:rPr>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04B1F" id="_x0000_s1031" style="position:absolute;margin-left:0;margin-top:-.05pt;width:466.2pt;height:90.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" filled="f" strokecolor="#0e2841 [3215]" strokeweight=".5pt">
                <v:textbox inset=",7.2pt,,0">
                  <w:txbxContent>
                    <w:p w14:paraId="0FCBFA0F"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Rewrite information into your own words</w:t>
                      </w:r>
                    </w:p>
                    <w:p w14:paraId="1F44DB8E"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Translate charts, diagrams, graphs into words (or compose short explanations for them)</w:t>
                      </w:r>
                    </w:p>
                    <w:p w14:paraId="2FA7A2B7"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down main or key concepts and ideas</w:t>
                      </w:r>
                    </w:p>
                    <w:p w14:paraId="4D1A0EF0"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down instructions for every step of any process or procedure</w:t>
                      </w:r>
                    </w:p>
                    <w:p w14:paraId="0362B7B0" w14:textId="53661F4F" w:rsidR="002962A1" w:rsidRPr="009F1F73" w:rsidRDefault="002962A1" w:rsidP="002962A1">
                      <w:pPr>
                        <w:pStyle w:val="ListParagraph"/>
                        <w:numPr>
                          <w:ilvl w:val="0"/>
                          <w:numId w:val="15"/>
                        </w:numPr>
                        <w:rPr>
                          <w:caps/>
                          <w:sz w:val="24"/>
                          <w:szCs w:val="24"/>
                        </w:rPr>
                      </w:pPr>
                    </w:p>
                  </w:txbxContent>
                </v:textbox>
                <w10:wrap anchorx="margin"/>
              </v:roundrect>
            </w:pict>
          </mc:Fallback>
        </mc:AlternateContent>
      </w:r>
    </w:p>
    <w:p w14:paraId="5B67341E" w14:textId="7F872927" w:rsidR="002962A1" w:rsidRPr="000855B5" w:rsidRDefault="002962A1" w:rsidP="002962A1">
      <w:pPr>
        <w:rPr>
          <w:rFonts w:ascii="Calibri" w:hAnsi="Calibri" w:cs="Calibri"/>
          <w:sz w:val="24"/>
          <w:szCs w:val="24"/>
          <w:lang w:eastAsia="en-ZA"/>
        </w:rPr>
      </w:pPr>
    </w:p>
    <w:p w14:paraId="21474189" w14:textId="77777777" w:rsidR="002962A1" w:rsidRPr="000855B5" w:rsidRDefault="002962A1" w:rsidP="002962A1">
      <w:pPr>
        <w:rPr>
          <w:rFonts w:ascii="Calibri" w:hAnsi="Calibri" w:cs="Calibri"/>
          <w:sz w:val="24"/>
          <w:szCs w:val="24"/>
          <w:lang w:eastAsia="en-ZA"/>
        </w:rPr>
      </w:pPr>
    </w:p>
    <w:p w14:paraId="45A9E80E" w14:textId="77777777" w:rsidR="002962A1" w:rsidRPr="000855B5" w:rsidRDefault="002962A1" w:rsidP="002962A1">
      <w:pPr>
        <w:rPr>
          <w:rFonts w:ascii="Calibri" w:hAnsi="Calibri" w:cs="Calibri"/>
          <w:sz w:val="24"/>
          <w:szCs w:val="24"/>
          <w:lang w:eastAsia="en-ZA"/>
        </w:rPr>
      </w:pPr>
    </w:p>
    <w:p w14:paraId="22383F46" w14:textId="77777777" w:rsidR="002962A1" w:rsidRPr="000855B5" w:rsidRDefault="002962A1" w:rsidP="002962A1">
      <w:pPr>
        <w:rPr>
          <w:rFonts w:ascii="Calibri" w:hAnsi="Calibri" w:cs="Calibri"/>
          <w:sz w:val="24"/>
          <w:szCs w:val="24"/>
          <w:lang w:eastAsia="en-ZA"/>
        </w:rPr>
      </w:pPr>
    </w:p>
    <w:p w14:paraId="62E02044" w14:textId="7C3D9497" w:rsidR="002962A1" w:rsidRDefault="002962A1" w:rsidP="002962A1">
      <w:pPr>
        <w:rPr>
          <w:rFonts w:ascii="Calibri" w:hAnsi="Calibri" w:cs="Calibri"/>
          <w:sz w:val="24"/>
          <w:szCs w:val="24"/>
          <w:lang w:eastAsia="en-ZA"/>
        </w:rPr>
      </w:pPr>
    </w:p>
    <w:p w14:paraId="4B42C79D" w14:textId="617A54DF" w:rsidR="002962A1" w:rsidRDefault="007B4F6E" w:rsidP="002962A1">
      <w:pPr>
        <w:pStyle w:val="gformdescription"/>
        <w:shd w:val="clear" w:color="auto" w:fill="FFFFFF"/>
        <w:spacing w:before="0" w:beforeAutospacing="0" w:after="0" w:afterAutospacing="0"/>
        <w:textAlignment w:val="baseline"/>
        <w:rPr>
          <w:rFonts w:ascii="Calibri" w:hAnsi="Calibri" w:cs="Calibri"/>
          <w:color w:val="000000"/>
        </w:rPr>
      </w:pPr>
      <w:r>
        <w:rPr>
          <w:noProof/>
        </w:rPr>
        <w:drawing>
          <wp:anchor distT="0" distB="0" distL="114300" distR="114300" simplePos="0" relativeHeight="251679744" behindDoc="0" locked="0" layoutInCell="1" allowOverlap="1" wp14:anchorId="67F1A3D9" wp14:editId="2D16DE22">
            <wp:simplePos x="0" y="0"/>
            <wp:positionH relativeFrom="margin">
              <wp:align>right</wp:align>
            </wp:positionH>
            <wp:positionV relativeFrom="margin">
              <wp:posOffset>4194810</wp:posOffset>
            </wp:positionV>
            <wp:extent cx="990600" cy="990600"/>
            <wp:effectExtent l="0" t="0" r="0" b="0"/>
            <wp:wrapSquare wrapText="bothSides"/>
            <wp:docPr id="1453270256" name="Graphic 5" descr="D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70256" name="Graphic 1453270256" descr="Dancing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p w14:paraId="41B35509" w14:textId="77777777" w:rsidR="007B4F6E" w:rsidRDefault="007B4F6E" w:rsidP="002962A1">
      <w:pPr>
        <w:pStyle w:val="gformdescription"/>
        <w:shd w:val="clear" w:color="auto" w:fill="FFFFFF"/>
        <w:spacing w:before="0" w:beforeAutospacing="0" w:after="0" w:afterAutospacing="0"/>
        <w:textAlignment w:val="baseline"/>
        <w:rPr>
          <w:rFonts w:ascii="Calibri" w:hAnsi="Calibri" w:cs="Calibri"/>
          <w:color w:val="000000"/>
        </w:rPr>
      </w:pPr>
    </w:p>
    <w:p w14:paraId="5BF0B5FD" w14:textId="75007C2A"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1.4.</w:t>
      </w:r>
      <w:r>
        <w:rPr>
          <w:rFonts w:ascii="Calibri" w:hAnsi="Calibri" w:cs="Calibri"/>
          <w:color w:val="000000"/>
        </w:rPr>
        <w:tab/>
      </w:r>
      <w:r>
        <w:rPr>
          <w:rFonts w:ascii="Calibri" w:hAnsi="Calibri" w:cs="Calibri"/>
          <w:b/>
          <w:bCs/>
          <w:color w:val="000000"/>
        </w:rPr>
        <w:t>Kinaesthetic</w:t>
      </w:r>
      <w:r w:rsidRPr="000855B5">
        <w:rPr>
          <w:rFonts w:ascii="Calibri" w:hAnsi="Calibri" w:cs="Calibri"/>
          <w:b/>
          <w:bCs/>
          <w:color w:val="000000"/>
        </w:rPr>
        <w:t xml:space="preserve"> Learning Style</w:t>
      </w:r>
    </w:p>
    <w:p w14:paraId="3C829097" w14:textId="31A8ED40"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p>
    <w:p w14:paraId="77F1B6FC" w14:textId="117CEBFA"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t>1.4.1.</w:t>
      </w:r>
      <w:r>
        <w:rPr>
          <w:rFonts w:ascii="Calibri" w:hAnsi="Calibri" w:cs="Calibri"/>
          <w:color w:val="000000"/>
        </w:rPr>
        <w:tab/>
        <w:t xml:space="preserve">List TWO </w:t>
      </w:r>
      <w:r w:rsidRPr="009F1F73">
        <w:rPr>
          <w:rFonts w:ascii="Calibri" w:hAnsi="Calibri" w:cs="Calibri"/>
          <w:b/>
          <w:bCs/>
          <w:color w:val="000000"/>
        </w:rPr>
        <w:t>characteristics</w:t>
      </w:r>
      <w:r>
        <w:rPr>
          <w:rFonts w:ascii="Calibri" w:hAnsi="Calibri" w:cs="Calibri"/>
          <w:color w:val="000000"/>
        </w:rPr>
        <w:t xml:space="preserve"> of the kinaesthetic learning style.</w:t>
      </w:r>
    </w:p>
    <w:p w14:paraId="0F05E25A" w14:textId="3471B5A7" w:rsidR="002962A1" w:rsidRDefault="007E2DD2" w:rsidP="002962A1">
      <w:pPr>
        <w:pStyle w:val="gformdescription"/>
        <w:shd w:val="clear" w:color="auto" w:fill="FFFFFF"/>
        <w:spacing w:before="0" w:beforeAutospacing="0" w:after="0" w:afterAutospacing="0"/>
        <w:textAlignment w:val="baseline"/>
        <w:rPr>
          <w:rFonts w:ascii="Calibri" w:hAnsi="Calibri" w:cs="Calibri"/>
          <w:color w:val="000000"/>
        </w:rPr>
      </w:pPr>
      <w:r>
        <w:rPr>
          <w:noProof/>
        </w:rPr>
        <mc:AlternateContent>
          <mc:Choice Requires="wps">
            <w:drawing>
              <wp:anchor distT="0" distB="0" distL="114300" distR="114300" simplePos="0" relativeHeight="251674624" behindDoc="0" locked="0" layoutInCell="1" allowOverlap="1" wp14:anchorId="0DB8B106" wp14:editId="09528D6E">
                <wp:simplePos x="0" y="0"/>
                <wp:positionH relativeFrom="margin">
                  <wp:align>right</wp:align>
                </wp:positionH>
                <wp:positionV relativeFrom="paragraph">
                  <wp:posOffset>183515</wp:posOffset>
                </wp:positionV>
                <wp:extent cx="5920740" cy="990600"/>
                <wp:effectExtent l="0" t="0" r="22860" b="19050"/>
                <wp:wrapNone/>
                <wp:docPr id="411073019" name="Text Box 1"/>
                <wp:cNvGraphicFramePr/>
                <a:graphic xmlns:a="http://schemas.openxmlformats.org/drawingml/2006/main">
                  <a:graphicData uri="http://schemas.microsoft.com/office/word/2010/wordprocessingShape">
                    <wps:wsp>
                      <wps:cNvSpPr txBox="1"/>
                      <wps:spPr>
                        <a:xfrm>
                          <a:off x="0" y="0"/>
                          <a:ext cx="5920740" cy="99060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EB50EB2" w14:textId="69361243" w:rsidR="002962A1" w:rsidRPr="007E2DD2" w:rsidRDefault="007E2DD2" w:rsidP="007E2DD2">
                            <w:pPr>
                              <w:pStyle w:val="ListParagraph"/>
                              <w:numPr>
                                <w:ilvl w:val="0"/>
                                <w:numId w:val="15"/>
                              </w:numPr>
                              <w:rPr>
                                <w:rFonts w:ascii="Calibri" w:hAnsi="Calibri" w:cs="Calibri"/>
                                <w:b/>
                                <w:bCs/>
                                <w:sz w:val="24"/>
                                <w:szCs w:val="24"/>
                                <w:highlight w:val="yellow"/>
                              </w:rPr>
                            </w:pPr>
                            <w:r w:rsidRPr="007E2DD2">
                              <w:rPr>
                                <w:rFonts w:ascii="Calibri" w:hAnsi="Calibri" w:cs="Calibri"/>
                                <w:b/>
                                <w:bCs/>
                                <w:sz w:val="24"/>
                                <w:szCs w:val="24"/>
                                <w:highlight w:val="yellow"/>
                              </w:rPr>
                              <w:t xml:space="preserve">Kinaesthetic learners are also known as tactile learners and prefer to learn through hands-on methods. Lessons that use physical activity and engage the senses appeal to these learners.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8B106" id="_x0000_s1032" style="position:absolute;margin-left:415pt;margin-top:14.45pt;width:466.2pt;height:7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" filled="f" strokecolor="#0e2841 [3215]" strokeweight=".5pt">
                <v:textbox inset=",7.2pt,,0">
                  <w:txbxContent>
                    <w:p w14:paraId="4EB50EB2" w14:textId="69361243" w:rsidR="002962A1" w:rsidRPr="007E2DD2" w:rsidRDefault="007E2DD2" w:rsidP="007E2DD2">
                      <w:pPr>
                        <w:pStyle w:val="ListParagraph"/>
                        <w:numPr>
                          <w:ilvl w:val="0"/>
                          <w:numId w:val="15"/>
                        </w:numPr>
                        <w:rPr>
                          <w:rFonts w:ascii="Calibri" w:hAnsi="Calibri" w:cs="Calibri"/>
                          <w:b/>
                          <w:bCs/>
                          <w:sz w:val="24"/>
                          <w:szCs w:val="24"/>
                          <w:highlight w:val="yellow"/>
                        </w:rPr>
                      </w:pPr>
                      <w:r w:rsidRPr="007E2DD2">
                        <w:rPr>
                          <w:rFonts w:ascii="Calibri" w:hAnsi="Calibri" w:cs="Calibri"/>
                          <w:b/>
                          <w:bCs/>
                          <w:sz w:val="24"/>
                          <w:szCs w:val="24"/>
                          <w:highlight w:val="yellow"/>
                        </w:rPr>
                        <w:t xml:space="preserve">Kinaesthetic learners are also known as tactile learners and prefer to learn through hands-on methods. Lessons that use physical activity and engage the senses appeal to these learners. </w:t>
                      </w:r>
                    </w:p>
                  </w:txbxContent>
                </v:textbox>
                <w10:wrap anchorx="margin"/>
              </v:roundrect>
            </w:pict>
          </mc:Fallback>
        </mc:AlternateContent>
      </w:r>
    </w:p>
    <w:p w14:paraId="6FC95376" w14:textId="2A0C49A3" w:rsidR="002962A1" w:rsidRDefault="002962A1" w:rsidP="002962A1">
      <w:pPr>
        <w:pStyle w:val="gformdescription"/>
        <w:shd w:val="clear" w:color="auto" w:fill="FFFFFF"/>
        <w:spacing w:before="0" w:beforeAutospacing="0" w:after="0" w:afterAutospacing="0"/>
        <w:textAlignment w:val="baseline"/>
        <w:rPr>
          <w:rFonts w:ascii="Calibri" w:hAnsi="Calibri" w:cs="Calibri"/>
          <w:color w:val="000000"/>
        </w:rPr>
      </w:pPr>
    </w:p>
    <w:p w14:paraId="1993BB9F" w14:textId="77777777" w:rsidR="002962A1" w:rsidRPr="00FA2BF2" w:rsidRDefault="002962A1" w:rsidP="002962A1">
      <w:pPr>
        <w:rPr>
          <w:lang w:eastAsia="en-ZA"/>
        </w:rPr>
      </w:pPr>
    </w:p>
    <w:p w14:paraId="53919003" w14:textId="7A5A20A1" w:rsidR="002962A1" w:rsidRPr="00FA2BF2" w:rsidRDefault="002962A1" w:rsidP="002962A1">
      <w:pPr>
        <w:rPr>
          <w:lang w:eastAsia="en-ZA"/>
        </w:rPr>
      </w:pPr>
    </w:p>
    <w:p w14:paraId="124EA759" w14:textId="77777777" w:rsidR="002962A1" w:rsidRPr="00FA2BF2" w:rsidRDefault="002962A1" w:rsidP="002962A1">
      <w:pPr>
        <w:rPr>
          <w:lang w:eastAsia="en-ZA"/>
        </w:rPr>
      </w:pPr>
    </w:p>
    <w:p w14:paraId="6E76B627" w14:textId="1E63C663" w:rsidR="002962A1" w:rsidRPr="00FA2BF2" w:rsidRDefault="002962A1" w:rsidP="002962A1">
      <w:pPr>
        <w:rPr>
          <w:lang w:eastAsia="en-ZA"/>
        </w:rPr>
      </w:pPr>
    </w:p>
    <w:p w14:paraId="26CECADF" w14:textId="77777777" w:rsidR="007E2DD2" w:rsidRDefault="007E2DD2" w:rsidP="002962A1">
      <w:pPr>
        <w:rPr>
          <w:rFonts w:ascii="Calibri" w:hAnsi="Calibri" w:cs="Calibri"/>
          <w:sz w:val="24"/>
          <w:szCs w:val="24"/>
          <w:lang w:eastAsia="en-ZA"/>
        </w:rPr>
      </w:pPr>
    </w:p>
    <w:p w14:paraId="31BB1F4B" w14:textId="0A02C1BB" w:rsidR="002962A1" w:rsidRDefault="002962A1" w:rsidP="002962A1">
      <w:pPr>
        <w:rPr>
          <w:rFonts w:ascii="Calibri" w:hAnsi="Calibri" w:cs="Calibri"/>
          <w:sz w:val="24"/>
          <w:szCs w:val="24"/>
          <w:lang w:eastAsia="en-ZA"/>
        </w:rPr>
      </w:pPr>
      <w:r w:rsidRPr="000855B5">
        <w:rPr>
          <w:rFonts w:ascii="Calibri" w:hAnsi="Calibri" w:cs="Calibri"/>
          <w:sz w:val="24"/>
          <w:szCs w:val="24"/>
          <w:lang w:eastAsia="en-ZA"/>
        </w:rPr>
        <w:t>1.</w:t>
      </w:r>
      <w:r>
        <w:rPr>
          <w:rFonts w:ascii="Calibri" w:hAnsi="Calibri" w:cs="Calibri"/>
          <w:sz w:val="24"/>
          <w:szCs w:val="24"/>
          <w:lang w:eastAsia="en-ZA"/>
        </w:rPr>
        <w:t>4</w:t>
      </w:r>
      <w:r w:rsidRPr="000855B5">
        <w:rPr>
          <w:rFonts w:ascii="Calibri" w:hAnsi="Calibri" w:cs="Calibri"/>
          <w:sz w:val="24"/>
          <w:szCs w:val="24"/>
          <w:lang w:eastAsia="en-ZA"/>
        </w:rPr>
        <w:t>.2.</w:t>
      </w:r>
      <w:r w:rsidRPr="000855B5">
        <w:rPr>
          <w:rFonts w:ascii="Calibri" w:hAnsi="Calibri" w:cs="Calibri"/>
          <w:sz w:val="24"/>
          <w:szCs w:val="24"/>
          <w:lang w:eastAsia="en-ZA"/>
        </w:rPr>
        <w:tab/>
        <w:t xml:space="preserve">Mention TWO </w:t>
      </w:r>
      <w:r w:rsidRPr="000855B5">
        <w:rPr>
          <w:rFonts w:ascii="Calibri" w:hAnsi="Calibri" w:cs="Calibri"/>
          <w:b/>
          <w:bCs/>
          <w:sz w:val="24"/>
          <w:szCs w:val="24"/>
          <w:lang w:eastAsia="en-ZA"/>
        </w:rPr>
        <w:t>study tips</w:t>
      </w:r>
      <w:r w:rsidRPr="000855B5">
        <w:rPr>
          <w:rFonts w:ascii="Calibri" w:hAnsi="Calibri" w:cs="Calibri"/>
          <w:sz w:val="24"/>
          <w:szCs w:val="24"/>
          <w:lang w:eastAsia="en-ZA"/>
        </w:rPr>
        <w:t xml:space="preserve"> that a learner with </w:t>
      </w:r>
      <w:r>
        <w:rPr>
          <w:rFonts w:ascii="Calibri" w:hAnsi="Calibri" w:cs="Calibri"/>
          <w:sz w:val="24"/>
          <w:szCs w:val="24"/>
          <w:lang w:eastAsia="en-ZA"/>
        </w:rPr>
        <w:t>a</w:t>
      </w:r>
      <w:r w:rsidRPr="000855B5">
        <w:rPr>
          <w:rFonts w:ascii="Calibri" w:hAnsi="Calibri" w:cs="Calibri"/>
          <w:sz w:val="24"/>
          <w:szCs w:val="24"/>
          <w:lang w:eastAsia="en-ZA"/>
        </w:rPr>
        <w:t xml:space="preserve"> </w:t>
      </w:r>
      <w:r w:rsidRPr="002962A1">
        <w:rPr>
          <w:rFonts w:ascii="Calibri" w:hAnsi="Calibri" w:cs="Calibri"/>
          <w:sz w:val="24"/>
          <w:szCs w:val="24"/>
          <w:lang w:eastAsia="en-ZA"/>
        </w:rPr>
        <w:t>kinaesthetic</w:t>
      </w:r>
      <w:r>
        <w:rPr>
          <w:rFonts w:ascii="Calibri" w:hAnsi="Calibri" w:cs="Calibri"/>
          <w:sz w:val="24"/>
          <w:szCs w:val="24"/>
          <w:lang w:eastAsia="en-ZA"/>
        </w:rPr>
        <w:t xml:space="preserve"> </w:t>
      </w:r>
      <w:r w:rsidRPr="000855B5">
        <w:rPr>
          <w:rFonts w:ascii="Calibri" w:hAnsi="Calibri" w:cs="Calibri"/>
          <w:sz w:val="24"/>
          <w:szCs w:val="24"/>
          <w:lang w:eastAsia="en-ZA"/>
        </w:rPr>
        <w:t xml:space="preserve">learning style can use. </w:t>
      </w:r>
    </w:p>
    <w:p w14:paraId="72AC5955" w14:textId="2EB30832" w:rsidR="002962A1" w:rsidRDefault="002962A1" w:rsidP="002962A1">
      <w:pPr>
        <w:rPr>
          <w:rFonts w:ascii="Calibri" w:hAnsi="Calibri" w:cs="Calibri"/>
          <w:sz w:val="24"/>
          <w:szCs w:val="24"/>
          <w:lang w:eastAsia="en-ZA"/>
        </w:rPr>
      </w:pPr>
    </w:p>
    <w:p w14:paraId="58EC10F5" w14:textId="254E42A1" w:rsidR="002962A1" w:rsidRPr="000855B5" w:rsidRDefault="007E2DD2" w:rsidP="002962A1">
      <w:pPr>
        <w:rPr>
          <w:rFonts w:ascii="Calibri" w:hAnsi="Calibri" w:cs="Calibri"/>
          <w:sz w:val="24"/>
          <w:szCs w:val="24"/>
          <w:lang w:eastAsia="en-ZA"/>
        </w:rPr>
      </w:pPr>
      <w:r>
        <w:rPr>
          <w:noProof/>
        </w:rPr>
        <mc:AlternateContent>
          <mc:Choice Requires="wps">
            <w:drawing>
              <wp:anchor distT="0" distB="0" distL="114300" distR="114300" simplePos="0" relativeHeight="251675648" behindDoc="0" locked="0" layoutInCell="1" allowOverlap="1" wp14:anchorId="240F261C" wp14:editId="3EE504D5">
                <wp:simplePos x="0" y="0"/>
                <wp:positionH relativeFrom="margin">
                  <wp:align>right</wp:align>
                </wp:positionH>
                <wp:positionV relativeFrom="paragraph">
                  <wp:posOffset>-4445</wp:posOffset>
                </wp:positionV>
                <wp:extent cx="5920740" cy="1242060"/>
                <wp:effectExtent l="0" t="0" r="22860" b="15240"/>
                <wp:wrapNone/>
                <wp:docPr id="681396432" name="Text Box 1"/>
                <wp:cNvGraphicFramePr/>
                <a:graphic xmlns:a="http://schemas.openxmlformats.org/drawingml/2006/main">
                  <a:graphicData uri="http://schemas.microsoft.com/office/word/2010/wordprocessingShape">
                    <wps:wsp>
                      <wps:cNvSpPr txBox="1"/>
                      <wps:spPr>
                        <a:xfrm>
                          <a:off x="0" y="0"/>
                          <a:ext cx="5920740" cy="1242060"/>
                        </a:xfrm>
                        <a:prstGeom prst="roundRect">
                          <a:avLst/>
                        </a:prstGeom>
                        <a:no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32FCC502"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Walk while studying</w:t>
                            </w:r>
                          </w:p>
                          <w:p w14:paraId="261E9AF2"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Practice by repeating motions</w:t>
                            </w:r>
                          </w:p>
                          <w:p w14:paraId="7F2AF8BF"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on a white board to use gross muscle movement</w:t>
                            </w:r>
                          </w:p>
                          <w:p w14:paraId="2E95B87D"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Use the computer</w:t>
                            </w:r>
                          </w:p>
                          <w:p w14:paraId="40D36C0D"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Use hands-on activities with objects that can be touched</w:t>
                            </w:r>
                          </w:p>
                          <w:p w14:paraId="20686685" w14:textId="28B1404E" w:rsidR="002962A1" w:rsidRPr="007E2DD2" w:rsidRDefault="002962A1" w:rsidP="007E2DD2">
                            <w:pPr>
                              <w:rPr>
                                <w:caps/>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261C" id="_x0000_s1033" style="position:absolute;margin-left:415pt;margin-top:-.35pt;width:466.2pt;height:97.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" filled="f" strokecolor="#0e2841 [3215]" strokeweight=".5pt">
                <v:textbox inset=",7.2pt,,0">
                  <w:txbxContent>
                    <w:p w14:paraId="32FCC502"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Walk while studying</w:t>
                      </w:r>
                    </w:p>
                    <w:p w14:paraId="261E9AF2"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Practice by repeating motions</w:t>
                      </w:r>
                    </w:p>
                    <w:p w14:paraId="7F2AF8BF"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Write on a white board to use gross muscle movement</w:t>
                      </w:r>
                    </w:p>
                    <w:p w14:paraId="2E95B87D"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Use the computer</w:t>
                      </w:r>
                    </w:p>
                    <w:p w14:paraId="40D36C0D" w14:textId="77777777" w:rsidR="007E2DD2" w:rsidRPr="007E2DD2" w:rsidRDefault="007E2DD2" w:rsidP="007E2DD2">
                      <w:pPr>
                        <w:pStyle w:val="ListParagraph"/>
                        <w:numPr>
                          <w:ilvl w:val="0"/>
                          <w:numId w:val="15"/>
                        </w:numPr>
                        <w:spacing w:line="240" w:lineRule="auto"/>
                        <w:rPr>
                          <w:rFonts w:ascii="Calibri" w:hAnsi="Calibri" w:cs="Calibri"/>
                          <w:b/>
                          <w:bCs/>
                          <w:sz w:val="24"/>
                          <w:szCs w:val="24"/>
                          <w:highlight w:val="yellow"/>
                        </w:rPr>
                      </w:pPr>
                      <w:r w:rsidRPr="007E2DD2">
                        <w:rPr>
                          <w:rFonts w:ascii="Calibri" w:hAnsi="Calibri" w:cs="Calibri"/>
                          <w:b/>
                          <w:bCs/>
                          <w:sz w:val="24"/>
                          <w:szCs w:val="24"/>
                          <w:highlight w:val="yellow"/>
                        </w:rPr>
                        <w:t>Use hands-on activities with objects that can be touched</w:t>
                      </w:r>
                    </w:p>
                    <w:p w14:paraId="20686685" w14:textId="28B1404E" w:rsidR="002962A1" w:rsidRPr="007E2DD2" w:rsidRDefault="002962A1" w:rsidP="007E2DD2">
                      <w:pPr>
                        <w:rPr>
                          <w:caps/>
                          <w:sz w:val="24"/>
                          <w:szCs w:val="24"/>
                        </w:rPr>
                      </w:pPr>
                    </w:p>
                  </w:txbxContent>
                </v:textbox>
                <w10:wrap anchorx="margin"/>
              </v:roundrect>
            </w:pict>
          </mc:Fallback>
        </mc:AlternateContent>
      </w:r>
    </w:p>
    <w:p w14:paraId="559D16C2" w14:textId="5F14BD6B" w:rsidR="002962A1" w:rsidRPr="002962A1" w:rsidRDefault="002962A1" w:rsidP="002962A1">
      <w:pPr>
        <w:tabs>
          <w:tab w:val="left" w:pos="6324"/>
        </w:tabs>
        <w:rPr>
          <w:rFonts w:ascii="Calibri" w:hAnsi="Calibri" w:cs="Calibri"/>
          <w:sz w:val="24"/>
          <w:szCs w:val="24"/>
          <w:lang w:eastAsia="en-ZA"/>
        </w:rPr>
      </w:pPr>
    </w:p>
    <w:p w14:paraId="63DD5544" w14:textId="77777777" w:rsidR="00FF1107" w:rsidRPr="00D345D9" w:rsidRDefault="00FF1107" w:rsidP="00BA48FB">
      <w:pPr>
        <w:pStyle w:val="z-TopofForm"/>
        <w:jc w:val="left"/>
        <w:rPr>
          <w:rFonts w:ascii="Calibri" w:hAnsi="Calibri" w:cs="Calibri"/>
          <w:sz w:val="24"/>
          <w:szCs w:val="24"/>
        </w:rPr>
      </w:pPr>
      <w:r w:rsidRPr="00D345D9">
        <w:rPr>
          <w:rFonts w:ascii="Calibri" w:hAnsi="Calibri" w:cs="Calibri"/>
          <w:sz w:val="24"/>
          <w:szCs w:val="24"/>
        </w:rPr>
        <w:t>Top of Form</w:t>
      </w:r>
    </w:p>
    <w:sectPr w:rsidR="00FF1107" w:rsidRPr="00D345D9" w:rsidSect="00562061">
      <w:headerReference w:type="default" r:id="rId21"/>
      <w:footerReference w:type="default" r:id="rId22"/>
      <w:pgSz w:w="10800" w:h="19200"/>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CC964" w14:textId="77777777" w:rsidR="00050912" w:rsidRDefault="00050912" w:rsidP="00192F09">
      <w:pPr>
        <w:spacing w:line="240" w:lineRule="auto"/>
      </w:pPr>
      <w:r>
        <w:separator/>
      </w:r>
    </w:p>
  </w:endnote>
  <w:endnote w:type="continuationSeparator" w:id="0">
    <w:p w14:paraId="14E8DEA8" w14:textId="77777777" w:rsidR="00050912" w:rsidRDefault="00050912" w:rsidP="00192F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5355F" w14:textId="7727F04F" w:rsidR="00192F09" w:rsidRPr="006A1F33" w:rsidRDefault="00D518E2" w:rsidP="00D518E2">
    <w:pPr>
      <w:pBdr>
        <w:top w:val="nil"/>
        <w:left w:val="nil"/>
        <w:bottom w:val="nil"/>
        <w:right w:val="nil"/>
        <w:between w:val="nil"/>
      </w:pBdr>
      <w:tabs>
        <w:tab w:val="center" w:pos="5103"/>
        <w:tab w:val="right" w:pos="10324"/>
      </w:tabs>
      <w:rPr>
        <w:rFonts w:ascii="Calibri" w:hAnsi="Calibri" w:cs="Calibri"/>
        <w:color w:val="000000"/>
      </w:rPr>
    </w:pPr>
    <w:r w:rsidRPr="006A1F33">
      <w:rPr>
        <w:rFonts w:ascii="Calibri" w:hAnsi="Calibri" w:cs="Calibri"/>
        <w:color w:val="000000"/>
        <w:sz w:val="20"/>
        <w:szCs w:val="20"/>
      </w:rPr>
      <w:t>©2025 Teenactiv</w:t>
    </w:r>
    <w:r w:rsidRPr="006A1F33">
      <w:rPr>
        <w:rFonts w:ascii="Calibri" w:hAnsi="Calibri" w:cs="Calibri"/>
        <w:color w:val="000000"/>
        <w:sz w:val="20"/>
        <w:szCs w:val="20"/>
      </w:rPr>
      <w:tab/>
    </w:r>
    <w:r w:rsidRPr="006A1F33">
      <w:rPr>
        <w:rFonts w:ascii="Calibri" w:hAnsi="Calibri" w:cs="Calibri"/>
        <w:color w:val="000000"/>
        <w:sz w:val="20"/>
        <w:szCs w:val="20"/>
      </w:rPr>
      <w:fldChar w:fldCharType="begin"/>
    </w:r>
    <w:r w:rsidRPr="006A1F33">
      <w:rPr>
        <w:rFonts w:ascii="Calibri" w:hAnsi="Calibri" w:cs="Calibri"/>
        <w:color w:val="000000"/>
        <w:sz w:val="20"/>
        <w:szCs w:val="20"/>
      </w:rPr>
      <w:instrText>PAGE</w:instrText>
    </w:r>
    <w:r w:rsidRPr="006A1F33">
      <w:rPr>
        <w:rFonts w:ascii="Calibri" w:hAnsi="Calibri" w:cs="Calibri"/>
        <w:color w:val="000000"/>
        <w:sz w:val="20"/>
        <w:szCs w:val="20"/>
      </w:rPr>
      <w:fldChar w:fldCharType="separate"/>
    </w:r>
    <w:r w:rsidRPr="006A1F33">
      <w:rPr>
        <w:rFonts w:ascii="Calibri" w:hAnsi="Calibri" w:cs="Calibri"/>
        <w:color w:val="000000"/>
        <w:sz w:val="20"/>
        <w:szCs w:val="20"/>
      </w:rPr>
      <w:t>1</w:t>
    </w:r>
    <w:r w:rsidRPr="006A1F33">
      <w:rPr>
        <w:rFonts w:ascii="Calibri" w:hAnsi="Calibri" w:cs="Calibri"/>
        <w:color w:val="000000"/>
        <w:sz w:val="20"/>
        <w:szCs w:val="20"/>
      </w:rPr>
      <w:fldChar w:fldCharType="end"/>
    </w:r>
    <w:r w:rsidRPr="006A1F33">
      <w:rPr>
        <w:rFonts w:ascii="Calibri" w:hAnsi="Calibri" w:cs="Calibri"/>
        <w:color w:val="000000"/>
        <w:sz w:val="20"/>
        <w:szCs w:val="20"/>
      </w:rPr>
      <w:tab/>
    </w:r>
    <w:hyperlink r:id="rId1">
      <w:r w:rsidRPr="006A1F33">
        <w:rPr>
          <w:rFonts w:ascii="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476D3" w14:textId="77777777" w:rsidR="00050912" w:rsidRDefault="00050912" w:rsidP="00192F09">
      <w:pPr>
        <w:spacing w:line="240" w:lineRule="auto"/>
      </w:pPr>
      <w:r>
        <w:separator/>
      </w:r>
    </w:p>
  </w:footnote>
  <w:footnote w:type="continuationSeparator" w:id="0">
    <w:p w14:paraId="580A678F" w14:textId="77777777" w:rsidR="00050912" w:rsidRDefault="00050912" w:rsidP="00192F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E4F20" w14:textId="2BEC74E6" w:rsidR="00192F09" w:rsidRDefault="00192F09" w:rsidP="00192F09">
    <w:pPr>
      <w:pStyle w:val="Header"/>
      <w:jc w:val="right"/>
    </w:pPr>
    <w:r>
      <w:rPr>
        <w:noProof/>
        <w:color w:val="000000"/>
      </w:rPr>
      <w:drawing>
        <wp:inline distT="0" distB="0" distL="0" distR="0" wp14:anchorId="294D668F" wp14:editId="19644EF9">
          <wp:extent cx="1057397" cy="377538"/>
          <wp:effectExtent l="0" t="0" r="0" b="0"/>
          <wp:docPr id="20702278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7250"/>
    <w:multiLevelType w:val="hybridMultilevel"/>
    <w:tmpl w:val="4E8A543C"/>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72F575E"/>
    <w:multiLevelType w:val="hybridMultilevel"/>
    <w:tmpl w:val="4EEE5EB8"/>
    <w:lvl w:ilvl="0" w:tplc="3C70F16C">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9B05EE2"/>
    <w:multiLevelType w:val="hybridMultilevel"/>
    <w:tmpl w:val="AFDAD016"/>
    <w:lvl w:ilvl="0" w:tplc="6C1E5A00">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1680494"/>
    <w:multiLevelType w:val="hybridMultilevel"/>
    <w:tmpl w:val="73BED6EA"/>
    <w:lvl w:ilvl="0" w:tplc="66BE1812">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E183C96"/>
    <w:multiLevelType w:val="hybridMultilevel"/>
    <w:tmpl w:val="FB2C5C6A"/>
    <w:lvl w:ilvl="0" w:tplc="C9148564">
      <w:start w:val="1"/>
      <w:numFmt w:val="lowerLetter"/>
      <w:lvlText w:val="(%1)"/>
      <w:lvlJc w:val="left"/>
      <w:pPr>
        <w:ind w:left="1080" w:hanging="360"/>
      </w:pPr>
      <w:rPr>
        <w:rFonts w:ascii="Calibri" w:eastAsia="Arial" w:hAnsi="Calibri" w:cs="Calibri" w:hint="default"/>
        <w:b w:val="0"/>
        <w:i w:val="0"/>
        <w:strike w:val="0"/>
        <w:dstrike w:val="0"/>
        <w:color w:val="000000"/>
        <w:sz w:val="24"/>
        <w:szCs w:val="24"/>
        <w:u w:val="none" w:color="000000"/>
        <w:vertAlign w:val="baseline"/>
      </w:rPr>
    </w:lvl>
    <w:lvl w:ilvl="1" w:tplc="FFFFFFFF">
      <w:start w:val="1"/>
      <w:numFmt w:val="upperLetter"/>
      <w:lvlText w:val="%2."/>
      <w:lvlJc w:val="left"/>
      <w:pPr>
        <w:ind w:left="1800" w:hanging="360"/>
      </w:pPr>
      <w:rPr>
        <w:rFonts w:hint="default"/>
        <w:b/>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CD93D79"/>
    <w:multiLevelType w:val="hybridMultilevel"/>
    <w:tmpl w:val="3666312E"/>
    <w:lvl w:ilvl="0" w:tplc="F0544CBE">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37CE11F7"/>
    <w:multiLevelType w:val="hybridMultilevel"/>
    <w:tmpl w:val="9648AB64"/>
    <w:lvl w:ilvl="0" w:tplc="A2366898">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BB55B59"/>
    <w:multiLevelType w:val="hybridMultilevel"/>
    <w:tmpl w:val="C18CBF3E"/>
    <w:lvl w:ilvl="0" w:tplc="49F24C08">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9C13AB4"/>
    <w:multiLevelType w:val="hybridMultilevel"/>
    <w:tmpl w:val="72440494"/>
    <w:lvl w:ilvl="0" w:tplc="1C09000F">
      <w:start w:val="1"/>
      <w:numFmt w:val="decimal"/>
      <w:lvlText w:val="%1."/>
      <w:lvlJc w:val="left"/>
      <w:pPr>
        <w:ind w:left="360" w:hanging="360"/>
      </w:pPr>
      <w:rPr>
        <w:rFonts w:hint="default"/>
      </w:rPr>
    </w:lvl>
    <w:lvl w:ilvl="1" w:tplc="7DC2F644">
      <w:start w:val="1"/>
      <w:numFmt w:val="upperLetter"/>
      <w:lvlText w:val="%2."/>
      <w:lvlJc w:val="left"/>
      <w:pPr>
        <w:ind w:left="1080" w:hanging="360"/>
      </w:pPr>
      <w:rPr>
        <w:rFonts w:hint="default"/>
        <w:b/>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4A002D5E"/>
    <w:multiLevelType w:val="hybridMultilevel"/>
    <w:tmpl w:val="4914DE2A"/>
    <w:lvl w:ilvl="0" w:tplc="544082DA">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8A1677F"/>
    <w:multiLevelType w:val="hybridMultilevel"/>
    <w:tmpl w:val="2B863452"/>
    <w:lvl w:ilvl="0" w:tplc="90688686">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69715A33"/>
    <w:multiLevelType w:val="hybridMultilevel"/>
    <w:tmpl w:val="2196BB2E"/>
    <w:lvl w:ilvl="0" w:tplc="F0544CBE">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2" w15:restartNumberingAfterBreak="0">
    <w:nsid w:val="6DFA5335"/>
    <w:multiLevelType w:val="hybridMultilevel"/>
    <w:tmpl w:val="DC7E6918"/>
    <w:lvl w:ilvl="0" w:tplc="573E68D6">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FEA3D10"/>
    <w:multiLevelType w:val="hybridMultilevel"/>
    <w:tmpl w:val="09EC0E22"/>
    <w:lvl w:ilvl="0" w:tplc="A2D44F72">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70D265CF"/>
    <w:multiLevelType w:val="hybridMultilevel"/>
    <w:tmpl w:val="0698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62586D"/>
    <w:multiLevelType w:val="hybridMultilevel"/>
    <w:tmpl w:val="1FC2C684"/>
    <w:lvl w:ilvl="0" w:tplc="2EC8322E">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6CA6C0C"/>
    <w:multiLevelType w:val="hybridMultilevel"/>
    <w:tmpl w:val="66EE2318"/>
    <w:lvl w:ilvl="0" w:tplc="A574D0DE">
      <w:start w:val="1"/>
      <w:numFmt w:val="lowerLetter"/>
      <w:lvlText w:val="(%1)"/>
      <w:lvlJc w:val="left"/>
      <w:pPr>
        <w:ind w:left="720" w:hanging="360"/>
      </w:pPr>
      <w:rPr>
        <w:rFonts w:ascii="Calibri" w:eastAsia="Arial" w:hAnsi="Calibri" w:cs="Calibri" w:hint="default"/>
        <w:b w:val="0"/>
        <w:i w:val="0"/>
        <w:strike w:val="0"/>
        <w:dstrike w:val="0"/>
        <w:color w:val="000000"/>
        <w:sz w:val="24"/>
        <w:szCs w:val="24"/>
        <w:u w:val="none" w:color="000000"/>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392535372">
    <w:abstractNumId w:val="8"/>
  </w:num>
  <w:num w:numId="2" w16cid:durableId="1168059284">
    <w:abstractNumId w:val="0"/>
  </w:num>
  <w:num w:numId="3" w16cid:durableId="1096367523">
    <w:abstractNumId w:val="9"/>
  </w:num>
  <w:num w:numId="4" w16cid:durableId="632491942">
    <w:abstractNumId w:val="3"/>
  </w:num>
  <w:num w:numId="5" w16cid:durableId="1984311387">
    <w:abstractNumId w:val="4"/>
  </w:num>
  <w:num w:numId="6" w16cid:durableId="856385555">
    <w:abstractNumId w:val="12"/>
  </w:num>
  <w:num w:numId="7" w16cid:durableId="1010837584">
    <w:abstractNumId w:val="7"/>
  </w:num>
  <w:num w:numId="8" w16cid:durableId="148795306">
    <w:abstractNumId w:val="2"/>
  </w:num>
  <w:num w:numId="9" w16cid:durableId="2147383388">
    <w:abstractNumId w:val="6"/>
  </w:num>
  <w:num w:numId="10" w16cid:durableId="1591813922">
    <w:abstractNumId w:val="13"/>
  </w:num>
  <w:num w:numId="11" w16cid:durableId="99764177">
    <w:abstractNumId w:val="15"/>
  </w:num>
  <w:num w:numId="12" w16cid:durableId="1543132352">
    <w:abstractNumId w:val="1"/>
  </w:num>
  <w:num w:numId="13" w16cid:durableId="850529195">
    <w:abstractNumId w:val="10"/>
  </w:num>
  <w:num w:numId="14" w16cid:durableId="1022321373">
    <w:abstractNumId w:val="16"/>
  </w:num>
  <w:num w:numId="15" w16cid:durableId="150024671">
    <w:abstractNumId w:val="14"/>
  </w:num>
  <w:num w:numId="16" w16cid:durableId="1636642966">
    <w:abstractNumId w:val="5"/>
  </w:num>
  <w:num w:numId="17" w16cid:durableId="9524373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107"/>
    <w:rsid w:val="000347C2"/>
    <w:rsid w:val="00050912"/>
    <w:rsid w:val="000855B5"/>
    <w:rsid w:val="00093B38"/>
    <w:rsid w:val="000F1F48"/>
    <w:rsid w:val="001447A5"/>
    <w:rsid w:val="00162CED"/>
    <w:rsid w:val="00192F09"/>
    <w:rsid w:val="001E5DE8"/>
    <w:rsid w:val="002524A4"/>
    <w:rsid w:val="002742C1"/>
    <w:rsid w:val="002962A1"/>
    <w:rsid w:val="002C2F53"/>
    <w:rsid w:val="002F21B5"/>
    <w:rsid w:val="003113C8"/>
    <w:rsid w:val="003B0A5B"/>
    <w:rsid w:val="003D4D1D"/>
    <w:rsid w:val="0044743E"/>
    <w:rsid w:val="004C437F"/>
    <w:rsid w:val="005215FD"/>
    <w:rsid w:val="00562061"/>
    <w:rsid w:val="0058564C"/>
    <w:rsid w:val="005D4538"/>
    <w:rsid w:val="005D51EB"/>
    <w:rsid w:val="006000B6"/>
    <w:rsid w:val="006070D9"/>
    <w:rsid w:val="006A1F33"/>
    <w:rsid w:val="006B51D9"/>
    <w:rsid w:val="006B6B92"/>
    <w:rsid w:val="006C6FB6"/>
    <w:rsid w:val="00740586"/>
    <w:rsid w:val="007530F3"/>
    <w:rsid w:val="007661A5"/>
    <w:rsid w:val="007B4F6E"/>
    <w:rsid w:val="007E0769"/>
    <w:rsid w:val="007E2DD2"/>
    <w:rsid w:val="007E5659"/>
    <w:rsid w:val="00821EA3"/>
    <w:rsid w:val="0083640B"/>
    <w:rsid w:val="00863920"/>
    <w:rsid w:val="008859F4"/>
    <w:rsid w:val="00886640"/>
    <w:rsid w:val="008B30CF"/>
    <w:rsid w:val="008B6A5C"/>
    <w:rsid w:val="008E0A85"/>
    <w:rsid w:val="00903177"/>
    <w:rsid w:val="0097507A"/>
    <w:rsid w:val="00977B3E"/>
    <w:rsid w:val="009A759D"/>
    <w:rsid w:val="009C07DE"/>
    <w:rsid w:val="009F1F73"/>
    <w:rsid w:val="00AA5191"/>
    <w:rsid w:val="00B1211B"/>
    <w:rsid w:val="00B46F09"/>
    <w:rsid w:val="00B7281B"/>
    <w:rsid w:val="00BA48FB"/>
    <w:rsid w:val="00BA6AE5"/>
    <w:rsid w:val="00BD6288"/>
    <w:rsid w:val="00BE08A4"/>
    <w:rsid w:val="00BF3C63"/>
    <w:rsid w:val="00C84B89"/>
    <w:rsid w:val="00CD746A"/>
    <w:rsid w:val="00D345D9"/>
    <w:rsid w:val="00D518E2"/>
    <w:rsid w:val="00D604D7"/>
    <w:rsid w:val="00DF0966"/>
    <w:rsid w:val="00E24F2B"/>
    <w:rsid w:val="00FA2BF2"/>
    <w:rsid w:val="00FF1107"/>
    <w:rsid w:val="00FF53A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94F534"/>
  <w15:chartTrackingRefBased/>
  <w15:docId w15:val="{C8AA73FF-D8EC-45C3-89DB-FA587A1C3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1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F11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110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110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F110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F110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110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110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110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FF11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F11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110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110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F110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F110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110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110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110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11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11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10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110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11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1107"/>
    <w:rPr>
      <w:i/>
      <w:iCs/>
      <w:color w:val="404040" w:themeColor="text1" w:themeTint="BF"/>
    </w:rPr>
  </w:style>
  <w:style w:type="paragraph" w:styleId="ListParagraph">
    <w:name w:val="List Paragraph"/>
    <w:basedOn w:val="Normal"/>
    <w:uiPriority w:val="34"/>
    <w:qFormat/>
    <w:rsid w:val="00FF1107"/>
    <w:pPr>
      <w:ind w:left="720"/>
      <w:contextualSpacing/>
    </w:pPr>
  </w:style>
  <w:style w:type="character" w:styleId="IntenseEmphasis">
    <w:name w:val="Intense Emphasis"/>
    <w:basedOn w:val="DefaultParagraphFont"/>
    <w:uiPriority w:val="21"/>
    <w:qFormat/>
    <w:rsid w:val="00FF1107"/>
    <w:rPr>
      <w:i/>
      <w:iCs/>
      <w:color w:val="0F4761" w:themeColor="accent1" w:themeShade="BF"/>
    </w:rPr>
  </w:style>
  <w:style w:type="character" w:styleId="IntenseReference">
    <w:name w:val="Intense Reference"/>
    <w:basedOn w:val="DefaultParagraphFont"/>
    <w:uiPriority w:val="32"/>
    <w:qFormat/>
    <w:rsid w:val="00FF1107"/>
    <w:rPr>
      <w:b/>
      <w:bCs/>
      <w:smallCaps/>
      <w:color w:val="0F4761" w:themeColor="accent1" w:themeShade="BF"/>
      <w:spacing w:val="5"/>
    </w:rPr>
  </w:style>
  <w:style w:type="paragraph" w:customStyle="1" w:styleId="gformdescription">
    <w:name w:val="gform_description"/>
    <w:basedOn w:val="Normal"/>
    <w:rsid w:val="00FF1107"/>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paragraph" w:styleId="z-TopofForm">
    <w:name w:val="HTML Top of Form"/>
    <w:basedOn w:val="Normal"/>
    <w:next w:val="Normal"/>
    <w:link w:val="z-TopofFormChar"/>
    <w:hidden/>
    <w:uiPriority w:val="99"/>
    <w:semiHidden/>
    <w:unhideWhenUsed/>
    <w:rsid w:val="00FF1107"/>
    <w:pPr>
      <w:pBdr>
        <w:bottom w:val="single" w:sz="6" w:space="1" w:color="auto"/>
      </w:pBdr>
      <w:spacing w:line="240" w:lineRule="auto"/>
      <w:jc w:val="center"/>
    </w:pPr>
    <w:rPr>
      <w:rFonts w:eastAsia="Times New Roman" w:cs="Arial"/>
      <w:vanish/>
      <w:kern w:val="0"/>
      <w:sz w:val="16"/>
      <w:szCs w:val="16"/>
      <w:lang w:eastAsia="en-ZA"/>
      <w14:ligatures w14:val="none"/>
    </w:rPr>
  </w:style>
  <w:style w:type="character" w:customStyle="1" w:styleId="z-TopofFormChar">
    <w:name w:val="z-Top of Form Char"/>
    <w:basedOn w:val="DefaultParagraphFont"/>
    <w:link w:val="z-TopofForm"/>
    <w:uiPriority w:val="99"/>
    <w:semiHidden/>
    <w:rsid w:val="00FF1107"/>
    <w:rPr>
      <w:rFonts w:eastAsia="Times New Roman" w:cs="Arial"/>
      <w:vanish/>
      <w:kern w:val="0"/>
      <w:sz w:val="16"/>
      <w:szCs w:val="16"/>
      <w:lang w:eastAsia="en-ZA"/>
      <w14:ligatures w14:val="none"/>
    </w:rPr>
  </w:style>
  <w:style w:type="character" w:styleId="Strong">
    <w:name w:val="Strong"/>
    <w:basedOn w:val="DefaultParagraphFont"/>
    <w:uiPriority w:val="22"/>
    <w:qFormat/>
    <w:rsid w:val="00FF1107"/>
    <w:rPr>
      <w:b/>
      <w:bCs/>
    </w:rPr>
  </w:style>
  <w:style w:type="paragraph" w:styleId="z-BottomofForm">
    <w:name w:val="HTML Bottom of Form"/>
    <w:basedOn w:val="Normal"/>
    <w:next w:val="Normal"/>
    <w:link w:val="z-BottomofFormChar"/>
    <w:hidden/>
    <w:uiPriority w:val="99"/>
    <w:semiHidden/>
    <w:unhideWhenUsed/>
    <w:rsid w:val="00FF1107"/>
    <w:pPr>
      <w:pBdr>
        <w:top w:val="single" w:sz="6" w:space="1" w:color="auto"/>
      </w:pBdr>
      <w:spacing w:line="240" w:lineRule="auto"/>
      <w:jc w:val="center"/>
    </w:pPr>
    <w:rPr>
      <w:rFonts w:eastAsia="Times New Roman" w:cs="Arial"/>
      <w:vanish/>
      <w:kern w:val="0"/>
      <w:sz w:val="16"/>
      <w:szCs w:val="16"/>
      <w:lang w:eastAsia="en-ZA"/>
      <w14:ligatures w14:val="none"/>
    </w:rPr>
  </w:style>
  <w:style w:type="character" w:customStyle="1" w:styleId="z-BottomofFormChar">
    <w:name w:val="z-Bottom of Form Char"/>
    <w:basedOn w:val="DefaultParagraphFont"/>
    <w:link w:val="z-BottomofForm"/>
    <w:uiPriority w:val="99"/>
    <w:semiHidden/>
    <w:rsid w:val="00FF1107"/>
    <w:rPr>
      <w:rFonts w:eastAsia="Times New Roman" w:cs="Arial"/>
      <w:vanish/>
      <w:kern w:val="0"/>
      <w:sz w:val="16"/>
      <w:szCs w:val="16"/>
      <w:lang w:eastAsia="en-ZA"/>
      <w14:ligatures w14:val="none"/>
    </w:rPr>
  </w:style>
  <w:style w:type="table" w:styleId="TableGrid">
    <w:name w:val="Table Grid"/>
    <w:basedOn w:val="TableNormal"/>
    <w:uiPriority w:val="39"/>
    <w:rsid w:val="009A75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5DE8"/>
    <w:pPr>
      <w:spacing w:line="240" w:lineRule="auto"/>
    </w:pPr>
  </w:style>
  <w:style w:type="character" w:styleId="CommentReference">
    <w:name w:val="annotation reference"/>
    <w:basedOn w:val="DefaultParagraphFont"/>
    <w:uiPriority w:val="99"/>
    <w:semiHidden/>
    <w:unhideWhenUsed/>
    <w:rsid w:val="001E5DE8"/>
    <w:rPr>
      <w:sz w:val="16"/>
      <w:szCs w:val="16"/>
    </w:rPr>
  </w:style>
  <w:style w:type="paragraph" w:styleId="CommentText">
    <w:name w:val="annotation text"/>
    <w:basedOn w:val="Normal"/>
    <w:link w:val="CommentTextChar"/>
    <w:uiPriority w:val="99"/>
    <w:unhideWhenUsed/>
    <w:rsid w:val="001E5DE8"/>
    <w:pPr>
      <w:spacing w:line="240" w:lineRule="auto"/>
    </w:pPr>
    <w:rPr>
      <w:sz w:val="20"/>
      <w:szCs w:val="20"/>
    </w:rPr>
  </w:style>
  <w:style w:type="character" w:customStyle="1" w:styleId="CommentTextChar">
    <w:name w:val="Comment Text Char"/>
    <w:basedOn w:val="DefaultParagraphFont"/>
    <w:link w:val="CommentText"/>
    <w:uiPriority w:val="99"/>
    <w:rsid w:val="001E5DE8"/>
    <w:rPr>
      <w:sz w:val="20"/>
      <w:szCs w:val="20"/>
    </w:rPr>
  </w:style>
  <w:style w:type="paragraph" w:styleId="CommentSubject">
    <w:name w:val="annotation subject"/>
    <w:basedOn w:val="CommentText"/>
    <w:next w:val="CommentText"/>
    <w:link w:val="CommentSubjectChar"/>
    <w:uiPriority w:val="99"/>
    <w:semiHidden/>
    <w:unhideWhenUsed/>
    <w:rsid w:val="001E5DE8"/>
    <w:rPr>
      <w:b/>
      <w:bCs/>
    </w:rPr>
  </w:style>
  <w:style w:type="character" w:customStyle="1" w:styleId="CommentSubjectChar">
    <w:name w:val="Comment Subject Char"/>
    <w:basedOn w:val="CommentTextChar"/>
    <w:link w:val="CommentSubject"/>
    <w:uiPriority w:val="99"/>
    <w:semiHidden/>
    <w:rsid w:val="001E5DE8"/>
    <w:rPr>
      <w:b/>
      <w:bCs/>
      <w:sz w:val="20"/>
      <w:szCs w:val="20"/>
    </w:rPr>
  </w:style>
  <w:style w:type="paragraph" w:styleId="Header">
    <w:name w:val="header"/>
    <w:basedOn w:val="Normal"/>
    <w:link w:val="HeaderChar"/>
    <w:uiPriority w:val="99"/>
    <w:unhideWhenUsed/>
    <w:rsid w:val="00192F09"/>
    <w:pPr>
      <w:tabs>
        <w:tab w:val="center" w:pos="4680"/>
        <w:tab w:val="right" w:pos="9360"/>
      </w:tabs>
      <w:spacing w:line="240" w:lineRule="auto"/>
    </w:pPr>
  </w:style>
  <w:style w:type="character" w:customStyle="1" w:styleId="HeaderChar">
    <w:name w:val="Header Char"/>
    <w:basedOn w:val="DefaultParagraphFont"/>
    <w:link w:val="Header"/>
    <w:uiPriority w:val="99"/>
    <w:rsid w:val="00192F09"/>
  </w:style>
  <w:style w:type="paragraph" w:styleId="Footer">
    <w:name w:val="footer"/>
    <w:basedOn w:val="Normal"/>
    <w:link w:val="FooterChar"/>
    <w:uiPriority w:val="99"/>
    <w:unhideWhenUsed/>
    <w:rsid w:val="00192F09"/>
    <w:pPr>
      <w:tabs>
        <w:tab w:val="center" w:pos="4680"/>
        <w:tab w:val="right" w:pos="9360"/>
      </w:tabs>
      <w:spacing w:line="240" w:lineRule="auto"/>
    </w:pPr>
  </w:style>
  <w:style w:type="character" w:customStyle="1" w:styleId="FooterChar">
    <w:name w:val="Footer Char"/>
    <w:basedOn w:val="DefaultParagraphFont"/>
    <w:link w:val="Footer"/>
    <w:uiPriority w:val="99"/>
    <w:rsid w:val="0019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412651">
      <w:bodyDiv w:val="1"/>
      <w:marLeft w:val="0"/>
      <w:marRight w:val="0"/>
      <w:marTop w:val="0"/>
      <w:marBottom w:val="0"/>
      <w:divBdr>
        <w:top w:val="none" w:sz="0" w:space="0" w:color="auto"/>
        <w:left w:val="none" w:sz="0" w:space="0" w:color="auto"/>
        <w:bottom w:val="none" w:sz="0" w:space="0" w:color="auto"/>
        <w:right w:val="none" w:sz="0" w:space="0" w:color="auto"/>
      </w:divBdr>
    </w:div>
    <w:div w:id="384985539">
      <w:bodyDiv w:val="1"/>
      <w:marLeft w:val="0"/>
      <w:marRight w:val="0"/>
      <w:marTop w:val="0"/>
      <w:marBottom w:val="0"/>
      <w:divBdr>
        <w:top w:val="none" w:sz="0" w:space="0" w:color="auto"/>
        <w:left w:val="none" w:sz="0" w:space="0" w:color="auto"/>
        <w:bottom w:val="none" w:sz="0" w:space="0" w:color="auto"/>
        <w:right w:val="none" w:sz="0" w:space="0" w:color="auto"/>
      </w:divBdr>
    </w:div>
    <w:div w:id="593589257">
      <w:bodyDiv w:val="1"/>
      <w:marLeft w:val="0"/>
      <w:marRight w:val="0"/>
      <w:marTop w:val="0"/>
      <w:marBottom w:val="0"/>
      <w:divBdr>
        <w:top w:val="none" w:sz="0" w:space="0" w:color="auto"/>
        <w:left w:val="none" w:sz="0" w:space="0" w:color="auto"/>
        <w:bottom w:val="none" w:sz="0" w:space="0" w:color="auto"/>
        <w:right w:val="none" w:sz="0" w:space="0" w:color="auto"/>
      </w:divBdr>
    </w:div>
    <w:div w:id="717054200">
      <w:bodyDiv w:val="1"/>
      <w:marLeft w:val="0"/>
      <w:marRight w:val="0"/>
      <w:marTop w:val="0"/>
      <w:marBottom w:val="0"/>
      <w:divBdr>
        <w:top w:val="none" w:sz="0" w:space="0" w:color="auto"/>
        <w:left w:val="none" w:sz="0" w:space="0" w:color="auto"/>
        <w:bottom w:val="none" w:sz="0" w:space="0" w:color="auto"/>
        <w:right w:val="none" w:sz="0" w:space="0" w:color="auto"/>
      </w:divBdr>
    </w:div>
    <w:div w:id="740296323">
      <w:bodyDiv w:val="1"/>
      <w:marLeft w:val="0"/>
      <w:marRight w:val="0"/>
      <w:marTop w:val="0"/>
      <w:marBottom w:val="0"/>
      <w:divBdr>
        <w:top w:val="none" w:sz="0" w:space="0" w:color="auto"/>
        <w:left w:val="none" w:sz="0" w:space="0" w:color="auto"/>
        <w:bottom w:val="none" w:sz="0" w:space="0" w:color="auto"/>
        <w:right w:val="none" w:sz="0" w:space="0" w:color="auto"/>
      </w:divBdr>
    </w:div>
    <w:div w:id="781606490">
      <w:bodyDiv w:val="1"/>
      <w:marLeft w:val="0"/>
      <w:marRight w:val="0"/>
      <w:marTop w:val="0"/>
      <w:marBottom w:val="0"/>
      <w:divBdr>
        <w:top w:val="none" w:sz="0" w:space="0" w:color="auto"/>
        <w:left w:val="none" w:sz="0" w:space="0" w:color="auto"/>
        <w:bottom w:val="none" w:sz="0" w:space="0" w:color="auto"/>
        <w:right w:val="none" w:sz="0" w:space="0" w:color="auto"/>
      </w:divBdr>
    </w:div>
    <w:div w:id="898786498">
      <w:bodyDiv w:val="1"/>
      <w:marLeft w:val="0"/>
      <w:marRight w:val="0"/>
      <w:marTop w:val="0"/>
      <w:marBottom w:val="0"/>
      <w:divBdr>
        <w:top w:val="none" w:sz="0" w:space="0" w:color="auto"/>
        <w:left w:val="none" w:sz="0" w:space="0" w:color="auto"/>
        <w:bottom w:val="none" w:sz="0" w:space="0" w:color="auto"/>
        <w:right w:val="none" w:sz="0" w:space="0" w:color="auto"/>
      </w:divBdr>
    </w:div>
    <w:div w:id="1264996862">
      <w:bodyDiv w:val="1"/>
      <w:marLeft w:val="0"/>
      <w:marRight w:val="0"/>
      <w:marTop w:val="0"/>
      <w:marBottom w:val="0"/>
      <w:divBdr>
        <w:top w:val="none" w:sz="0" w:space="0" w:color="auto"/>
        <w:left w:val="none" w:sz="0" w:space="0" w:color="auto"/>
        <w:bottom w:val="none" w:sz="0" w:space="0" w:color="auto"/>
        <w:right w:val="none" w:sz="0" w:space="0" w:color="auto"/>
      </w:divBdr>
      <w:divsChild>
        <w:div w:id="751699399">
          <w:marLeft w:val="0"/>
          <w:marRight w:val="0"/>
          <w:marTop w:val="0"/>
          <w:marBottom w:val="0"/>
          <w:divBdr>
            <w:top w:val="none" w:sz="0" w:space="0" w:color="auto"/>
            <w:left w:val="none" w:sz="0" w:space="0" w:color="auto"/>
            <w:bottom w:val="none" w:sz="0" w:space="0" w:color="auto"/>
            <w:right w:val="none" w:sz="0" w:space="0" w:color="auto"/>
          </w:divBdr>
        </w:div>
        <w:div w:id="1889877008">
          <w:marLeft w:val="0"/>
          <w:marRight w:val="0"/>
          <w:marTop w:val="0"/>
          <w:marBottom w:val="0"/>
          <w:divBdr>
            <w:top w:val="none" w:sz="0" w:space="0" w:color="auto"/>
            <w:left w:val="none" w:sz="0" w:space="0" w:color="auto"/>
            <w:bottom w:val="none" w:sz="0" w:space="0" w:color="auto"/>
            <w:right w:val="none" w:sz="0" w:space="0" w:color="auto"/>
          </w:divBdr>
          <w:divsChild>
            <w:div w:id="1309475730">
              <w:marLeft w:val="0"/>
              <w:marRight w:val="0"/>
              <w:marTop w:val="0"/>
              <w:marBottom w:val="0"/>
              <w:divBdr>
                <w:top w:val="none" w:sz="0" w:space="0" w:color="auto"/>
                <w:left w:val="none" w:sz="0" w:space="0" w:color="auto"/>
                <w:bottom w:val="none" w:sz="0" w:space="0" w:color="auto"/>
                <w:right w:val="none" w:sz="0" w:space="0" w:color="auto"/>
              </w:divBdr>
              <w:divsChild>
                <w:div w:id="1343124264">
                  <w:marLeft w:val="0"/>
                  <w:marRight w:val="0"/>
                  <w:marTop w:val="0"/>
                  <w:marBottom w:val="0"/>
                  <w:divBdr>
                    <w:top w:val="none" w:sz="0" w:space="0" w:color="auto"/>
                    <w:left w:val="none" w:sz="0" w:space="0" w:color="auto"/>
                    <w:bottom w:val="none" w:sz="0" w:space="0" w:color="auto"/>
                    <w:right w:val="none" w:sz="0" w:space="0" w:color="auto"/>
                  </w:divBdr>
                  <w:divsChild>
                    <w:div w:id="205221698">
                      <w:marLeft w:val="0"/>
                      <w:marRight w:val="0"/>
                      <w:marTop w:val="0"/>
                      <w:marBottom w:val="0"/>
                      <w:divBdr>
                        <w:top w:val="none" w:sz="0" w:space="0" w:color="auto"/>
                        <w:left w:val="none" w:sz="0" w:space="0" w:color="auto"/>
                        <w:bottom w:val="none" w:sz="0" w:space="0" w:color="auto"/>
                        <w:right w:val="none" w:sz="0" w:space="0" w:color="auto"/>
                      </w:divBdr>
                      <w:divsChild>
                        <w:div w:id="847796261">
                          <w:marLeft w:val="0"/>
                          <w:marRight w:val="0"/>
                          <w:marTop w:val="0"/>
                          <w:marBottom w:val="0"/>
                          <w:divBdr>
                            <w:top w:val="none" w:sz="0" w:space="0" w:color="auto"/>
                            <w:left w:val="none" w:sz="0" w:space="0" w:color="auto"/>
                            <w:bottom w:val="none" w:sz="0" w:space="0" w:color="auto"/>
                            <w:right w:val="none" w:sz="0" w:space="0" w:color="auto"/>
                          </w:divBdr>
                        </w:div>
                        <w:div w:id="455099201">
                          <w:marLeft w:val="0"/>
                          <w:marRight w:val="0"/>
                          <w:marTop w:val="0"/>
                          <w:marBottom w:val="0"/>
                          <w:divBdr>
                            <w:top w:val="none" w:sz="0" w:space="0" w:color="auto"/>
                            <w:left w:val="none" w:sz="0" w:space="0" w:color="auto"/>
                            <w:bottom w:val="none" w:sz="0" w:space="0" w:color="auto"/>
                            <w:right w:val="none" w:sz="0" w:space="0" w:color="auto"/>
                          </w:divBdr>
                        </w:div>
                        <w:div w:id="596907703">
                          <w:marLeft w:val="0"/>
                          <w:marRight w:val="0"/>
                          <w:marTop w:val="0"/>
                          <w:marBottom w:val="0"/>
                          <w:divBdr>
                            <w:top w:val="none" w:sz="0" w:space="0" w:color="auto"/>
                            <w:left w:val="none" w:sz="0" w:space="0" w:color="auto"/>
                            <w:bottom w:val="none" w:sz="0" w:space="0" w:color="auto"/>
                            <w:right w:val="none" w:sz="0" w:space="0" w:color="auto"/>
                          </w:divBdr>
                        </w:div>
                        <w:div w:id="18780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1874">
                  <w:marLeft w:val="0"/>
                  <w:marRight w:val="0"/>
                  <w:marTop w:val="0"/>
                  <w:marBottom w:val="0"/>
                  <w:divBdr>
                    <w:top w:val="none" w:sz="0" w:space="0" w:color="auto"/>
                    <w:left w:val="none" w:sz="0" w:space="0" w:color="auto"/>
                    <w:bottom w:val="none" w:sz="0" w:space="0" w:color="auto"/>
                    <w:right w:val="none" w:sz="0" w:space="0" w:color="auto"/>
                  </w:divBdr>
                  <w:divsChild>
                    <w:div w:id="361714825">
                      <w:marLeft w:val="0"/>
                      <w:marRight w:val="0"/>
                      <w:marTop w:val="0"/>
                      <w:marBottom w:val="0"/>
                      <w:divBdr>
                        <w:top w:val="none" w:sz="0" w:space="0" w:color="auto"/>
                        <w:left w:val="none" w:sz="0" w:space="0" w:color="auto"/>
                        <w:bottom w:val="none" w:sz="0" w:space="0" w:color="auto"/>
                        <w:right w:val="none" w:sz="0" w:space="0" w:color="auto"/>
                      </w:divBdr>
                      <w:divsChild>
                        <w:div w:id="36202637">
                          <w:marLeft w:val="0"/>
                          <w:marRight w:val="0"/>
                          <w:marTop w:val="0"/>
                          <w:marBottom w:val="0"/>
                          <w:divBdr>
                            <w:top w:val="none" w:sz="0" w:space="0" w:color="auto"/>
                            <w:left w:val="none" w:sz="0" w:space="0" w:color="auto"/>
                            <w:bottom w:val="none" w:sz="0" w:space="0" w:color="auto"/>
                            <w:right w:val="none" w:sz="0" w:space="0" w:color="auto"/>
                          </w:divBdr>
                        </w:div>
                        <w:div w:id="467281138">
                          <w:marLeft w:val="0"/>
                          <w:marRight w:val="0"/>
                          <w:marTop w:val="0"/>
                          <w:marBottom w:val="0"/>
                          <w:divBdr>
                            <w:top w:val="none" w:sz="0" w:space="0" w:color="auto"/>
                            <w:left w:val="none" w:sz="0" w:space="0" w:color="auto"/>
                            <w:bottom w:val="none" w:sz="0" w:space="0" w:color="auto"/>
                            <w:right w:val="none" w:sz="0" w:space="0" w:color="auto"/>
                          </w:divBdr>
                        </w:div>
                        <w:div w:id="1615821338">
                          <w:marLeft w:val="0"/>
                          <w:marRight w:val="0"/>
                          <w:marTop w:val="0"/>
                          <w:marBottom w:val="0"/>
                          <w:divBdr>
                            <w:top w:val="none" w:sz="0" w:space="0" w:color="auto"/>
                            <w:left w:val="none" w:sz="0" w:space="0" w:color="auto"/>
                            <w:bottom w:val="none" w:sz="0" w:space="0" w:color="auto"/>
                            <w:right w:val="none" w:sz="0" w:space="0" w:color="auto"/>
                          </w:divBdr>
                        </w:div>
                        <w:div w:id="18029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242">
                  <w:marLeft w:val="0"/>
                  <w:marRight w:val="0"/>
                  <w:marTop w:val="0"/>
                  <w:marBottom w:val="0"/>
                  <w:divBdr>
                    <w:top w:val="none" w:sz="0" w:space="0" w:color="auto"/>
                    <w:left w:val="none" w:sz="0" w:space="0" w:color="auto"/>
                    <w:bottom w:val="none" w:sz="0" w:space="0" w:color="auto"/>
                    <w:right w:val="none" w:sz="0" w:space="0" w:color="auto"/>
                  </w:divBdr>
                  <w:divsChild>
                    <w:div w:id="717171104">
                      <w:marLeft w:val="0"/>
                      <w:marRight w:val="0"/>
                      <w:marTop w:val="0"/>
                      <w:marBottom w:val="0"/>
                      <w:divBdr>
                        <w:top w:val="none" w:sz="0" w:space="0" w:color="auto"/>
                        <w:left w:val="none" w:sz="0" w:space="0" w:color="auto"/>
                        <w:bottom w:val="none" w:sz="0" w:space="0" w:color="auto"/>
                        <w:right w:val="none" w:sz="0" w:space="0" w:color="auto"/>
                      </w:divBdr>
                      <w:divsChild>
                        <w:div w:id="1657799568">
                          <w:marLeft w:val="0"/>
                          <w:marRight w:val="0"/>
                          <w:marTop w:val="0"/>
                          <w:marBottom w:val="0"/>
                          <w:divBdr>
                            <w:top w:val="none" w:sz="0" w:space="0" w:color="auto"/>
                            <w:left w:val="none" w:sz="0" w:space="0" w:color="auto"/>
                            <w:bottom w:val="none" w:sz="0" w:space="0" w:color="auto"/>
                            <w:right w:val="none" w:sz="0" w:space="0" w:color="auto"/>
                          </w:divBdr>
                        </w:div>
                        <w:div w:id="955407565">
                          <w:marLeft w:val="0"/>
                          <w:marRight w:val="0"/>
                          <w:marTop w:val="0"/>
                          <w:marBottom w:val="0"/>
                          <w:divBdr>
                            <w:top w:val="none" w:sz="0" w:space="0" w:color="auto"/>
                            <w:left w:val="none" w:sz="0" w:space="0" w:color="auto"/>
                            <w:bottom w:val="none" w:sz="0" w:space="0" w:color="auto"/>
                            <w:right w:val="none" w:sz="0" w:space="0" w:color="auto"/>
                          </w:divBdr>
                        </w:div>
                        <w:div w:id="1438603691">
                          <w:marLeft w:val="0"/>
                          <w:marRight w:val="0"/>
                          <w:marTop w:val="0"/>
                          <w:marBottom w:val="0"/>
                          <w:divBdr>
                            <w:top w:val="none" w:sz="0" w:space="0" w:color="auto"/>
                            <w:left w:val="none" w:sz="0" w:space="0" w:color="auto"/>
                            <w:bottom w:val="none" w:sz="0" w:space="0" w:color="auto"/>
                            <w:right w:val="none" w:sz="0" w:space="0" w:color="auto"/>
                          </w:divBdr>
                        </w:div>
                        <w:div w:id="432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3321">
                  <w:marLeft w:val="0"/>
                  <w:marRight w:val="0"/>
                  <w:marTop w:val="0"/>
                  <w:marBottom w:val="0"/>
                  <w:divBdr>
                    <w:top w:val="none" w:sz="0" w:space="0" w:color="auto"/>
                    <w:left w:val="none" w:sz="0" w:space="0" w:color="auto"/>
                    <w:bottom w:val="none" w:sz="0" w:space="0" w:color="auto"/>
                    <w:right w:val="none" w:sz="0" w:space="0" w:color="auto"/>
                  </w:divBdr>
                  <w:divsChild>
                    <w:div w:id="1401057993">
                      <w:marLeft w:val="0"/>
                      <w:marRight w:val="0"/>
                      <w:marTop w:val="0"/>
                      <w:marBottom w:val="0"/>
                      <w:divBdr>
                        <w:top w:val="none" w:sz="0" w:space="0" w:color="auto"/>
                        <w:left w:val="none" w:sz="0" w:space="0" w:color="auto"/>
                        <w:bottom w:val="none" w:sz="0" w:space="0" w:color="auto"/>
                        <w:right w:val="none" w:sz="0" w:space="0" w:color="auto"/>
                      </w:divBdr>
                      <w:divsChild>
                        <w:div w:id="354968237">
                          <w:marLeft w:val="0"/>
                          <w:marRight w:val="0"/>
                          <w:marTop w:val="0"/>
                          <w:marBottom w:val="0"/>
                          <w:divBdr>
                            <w:top w:val="none" w:sz="0" w:space="0" w:color="auto"/>
                            <w:left w:val="none" w:sz="0" w:space="0" w:color="auto"/>
                            <w:bottom w:val="none" w:sz="0" w:space="0" w:color="auto"/>
                            <w:right w:val="none" w:sz="0" w:space="0" w:color="auto"/>
                          </w:divBdr>
                        </w:div>
                        <w:div w:id="883567057">
                          <w:marLeft w:val="0"/>
                          <w:marRight w:val="0"/>
                          <w:marTop w:val="0"/>
                          <w:marBottom w:val="0"/>
                          <w:divBdr>
                            <w:top w:val="none" w:sz="0" w:space="0" w:color="auto"/>
                            <w:left w:val="none" w:sz="0" w:space="0" w:color="auto"/>
                            <w:bottom w:val="none" w:sz="0" w:space="0" w:color="auto"/>
                            <w:right w:val="none" w:sz="0" w:space="0" w:color="auto"/>
                          </w:divBdr>
                        </w:div>
                        <w:div w:id="1360160842">
                          <w:marLeft w:val="0"/>
                          <w:marRight w:val="0"/>
                          <w:marTop w:val="0"/>
                          <w:marBottom w:val="0"/>
                          <w:divBdr>
                            <w:top w:val="none" w:sz="0" w:space="0" w:color="auto"/>
                            <w:left w:val="none" w:sz="0" w:space="0" w:color="auto"/>
                            <w:bottom w:val="none" w:sz="0" w:space="0" w:color="auto"/>
                            <w:right w:val="none" w:sz="0" w:space="0" w:color="auto"/>
                          </w:divBdr>
                        </w:div>
                        <w:div w:id="20377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9515">
                  <w:marLeft w:val="0"/>
                  <w:marRight w:val="0"/>
                  <w:marTop w:val="0"/>
                  <w:marBottom w:val="0"/>
                  <w:divBdr>
                    <w:top w:val="none" w:sz="0" w:space="0" w:color="auto"/>
                    <w:left w:val="none" w:sz="0" w:space="0" w:color="auto"/>
                    <w:bottom w:val="none" w:sz="0" w:space="0" w:color="auto"/>
                    <w:right w:val="none" w:sz="0" w:space="0" w:color="auto"/>
                  </w:divBdr>
                  <w:divsChild>
                    <w:div w:id="1783186072">
                      <w:marLeft w:val="0"/>
                      <w:marRight w:val="0"/>
                      <w:marTop w:val="0"/>
                      <w:marBottom w:val="0"/>
                      <w:divBdr>
                        <w:top w:val="none" w:sz="0" w:space="0" w:color="auto"/>
                        <w:left w:val="none" w:sz="0" w:space="0" w:color="auto"/>
                        <w:bottom w:val="none" w:sz="0" w:space="0" w:color="auto"/>
                        <w:right w:val="none" w:sz="0" w:space="0" w:color="auto"/>
                      </w:divBdr>
                      <w:divsChild>
                        <w:div w:id="940067694">
                          <w:marLeft w:val="0"/>
                          <w:marRight w:val="0"/>
                          <w:marTop w:val="0"/>
                          <w:marBottom w:val="0"/>
                          <w:divBdr>
                            <w:top w:val="none" w:sz="0" w:space="0" w:color="auto"/>
                            <w:left w:val="none" w:sz="0" w:space="0" w:color="auto"/>
                            <w:bottom w:val="none" w:sz="0" w:space="0" w:color="auto"/>
                            <w:right w:val="none" w:sz="0" w:space="0" w:color="auto"/>
                          </w:divBdr>
                        </w:div>
                        <w:div w:id="1691562762">
                          <w:marLeft w:val="0"/>
                          <w:marRight w:val="0"/>
                          <w:marTop w:val="0"/>
                          <w:marBottom w:val="0"/>
                          <w:divBdr>
                            <w:top w:val="none" w:sz="0" w:space="0" w:color="auto"/>
                            <w:left w:val="none" w:sz="0" w:space="0" w:color="auto"/>
                            <w:bottom w:val="none" w:sz="0" w:space="0" w:color="auto"/>
                            <w:right w:val="none" w:sz="0" w:space="0" w:color="auto"/>
                          </w:divBdr>
                        </w:div>
                        <w:div w:id="619069371">
                          <w:marLeft w:val="0"/>
                          <w:marRight w:val="0"/>
                          <w:marTop w:val="0"/>
                          <w:marBottom w:val="0"/>
                          <w:divBdr>
                            <w:top w:val="none" w:sz="0" w:space="0" w:color="auto"/>
                            <w:left w:val="none" w:sz="0" w:space="0" w:color="auto"/>
                            <w:bottom w:val="none" w:sz="0" w:space="0" w:color="auto"/>
                            <w:right w:val="none" w:sz="0" w:space="0" w:color="auto"/>
                          </w:divBdr>
                        </w:div>
                        <w:div w:id="21263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2582">
                  <w:marLeft w:val="0"/>
                  <w:marRight w:val="0"/>
                  <w:marTop w:val="0"/>
                  <w:marBottom w:val="0"/>
                  <w:divBdr>
                    <w:top w:val="none" w:sz="0" w:space="0" w:color="auto"/>
                    <w:left w:val="none" w:sz="0" w:space="0" w:color="auto"/>
                    <w:bottom w:val="none" w:sz="0" w:space="0" w:color="auto"/>
                    <w:right w:val="none" w:sz="0" w:space="0" w:color="auto"/>
                  </w:divBdr>
                  <w:divsChild>
                    <w:div w:id="1245265065">
                      <w:marLeft w:val="0"/>
                      <w:marRight w:val="0"/>
                      <w:marTop w:val="0"/>
                      <w:marBottom w:val="0"/>
                      <w:divBdr>
                        <w:top w:val="none" w:sz="0" w:space="0" w:color="auto"/>
                        <w:left w:val="none" w:sz="0" w:space="0" w:color="auto"/>
                        <w:bottom w:val="none" w:sz="0" w:space="0" w:color="auto"/>
                        <w:right w:val="none" w:sz="0" w:space="0" w:color="auto"/>
                      </w:divBdr>
                      <w:divsChild>
                        <w:div w:id="1099528571">
                          <w:marLeft w:val="0"/>
                          <w:marRight w:val="0"/>
                          <w:marTop w:val="0"/>
                          <w:marBottom w:val="0"/>
                          <w:divBdr>
                            <w:top w:val="none" w:sz="0" w:space="0" w:color="auto"/>
                            <w:left w:val="none" w:sz="0" w:space="0" w:color="auto"/>
                            <w:bottom w:val="none" w:sz="0" w:space="0" w:color="auto"/>
                            <w:right w:val="none" w:sz="0" w:space="0" w:color="auto"/>
                          </w:divBdr>
                        </w:div>
                        <w:div w:id="39402253">
                          <w:marLeft w:val="0"/>
                          <w:marRight w:val="0"/>
                          <w:marTop w:val="0"/>
                          <w:marBottom w:val="0"/>
                          <w:divBdr>
                            <w:top w:val="none" w:sz="0" w:space="0" w:color="auto"/>
                            <w:left w:val="none" w:sz="0" w:space="0" w:color="auto"/>
                            <w:bottom w:val="none" w:sz="0" w:space="0" w:color="auto"/>
                            <w:right w:val="none" w:sz="0" w:space="0" w:color="auto"/>
                          </w:divBdr>
                        </w:div>
                        <w:div w:id="2004821611">
                          <w:marLeft w:val="0"/>
                          <w:marRight w:val="0"/>
                          <w:marTop w:val="0"/>
                          <w:marBottom w:val="0"/>
                          <w:divBdr>
                            <w:top w:val="none" w:sz="0" w:space="0" w:color="auto"/>
                            <w:left w:val="none" w:sz="0" w:space="0" w:color="auto"/>
                            <w:bottom w:val="none" w:sz="0" w:space="0" w:color="auto"/>
                            <w:right w:val="none" w:sz="0" w:space="0" w:color="auto"/>
                          </w:divBdr>
                        </w:div>
                        <w:div w:id="18453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0281">
                  <w:marLeft w:val="0"/>
                  <w:marRight w:val="0"/>
                  <w:marTop w:val="0"/>
                  <w:marBottom w:val="0"/>
                  <w:divBdr>
                    <w:top w:val="none" w:sz="0" w:space="0" w:color="auto"/>
                    <w:left w:val="none" w:sz="0" w:space="0" w:color="auto"/>
                    <w:bottom w:val="none" w:sz="0" w:space="0" w:color="auto"/>
                    <w:right w:val="none" w:sz="0" w:space="0" w:color="auto"/>
                  </w:divBdr>
                  <w:divsChild>
                    <w:div w:id="292563541">
                      <w:marLeft w:val="0"/>
                      <w:marRight w:val="0"/>
                      <w:marTop w:val="0"/>
                      <w:marBottom w:val="0"/>
                      <w:divBdr>
                        <w:top w:val="none" w:sz="0" w:space="0" w:color="auto"/>
                        <w:left w:val="none" w:sz="0" w:space="0" w:color="auto"/>
                        <w:bottom w:val="none" w:sz="0" w:space="0" w:color="auto"/>
                        <w:right w:val="none" w:sz="0" w:space="0" w:color="auto"/>
                      </w:divBdr>
                      <w:divsChild>
                        <w:div w:id="356739259">
                          <w:marLeft w:val="0"/>
                          <w:marRight w:val="0"/>
                          <w:marTop w:val="0"/>
                          <w:marBottom w:val="0"/>
                          <w:divBdr>
                            <w:top w:val="none" w:sz="0" w:space="0" w:color="auto"/>
                            <w:left w:val="none" w:sz="0" w:space="0" w:color="auto"/>
                            <w:bottom w:val="none" w:sz="0" w:space="0" w:color="auto"/>
                            <w:right w:val="none" w:sz="0" w:space="0" w:color="auto"/>
                          </w:divBdr>
                        </w:div>
                        <w:div w:id="1882816130">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6873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6078">
                  <w:marLeft w:val="0"/>
                  <w:marRight w:val="0"/>
                  <w:marTop w:val="0"/>
                  <w:marBottom w:val="0"/>
                  <w:divBdr>
                    <w:top w:val="none" w:sz="0" w:space="0" w:color="auto"/>
                    <w:left w:val="none" w:sz="0" w:space="0" w:color="auto"/>
                    <w:bottom w:val="none" w:sz="0" w:space="0" w:color="auto"/>
                    <w:right w:val="none" w:sz="0" w:space="0" w:color="auto"/>
                  </w:divBdr>
                  <w:divsChild>
                    <w:div w:id="1446457818">
                      <w:marLeft w:val="0"/>
                      <w:marRight w:val="0"/>
                      <w:marTop w:val="0"/>
                      <w:marBottom w:val="0"/>
                      <w:divBdr>
                        <w:top w:val="none" w:sz="0" w:space="0" w:color="auto"/>
                        <w:left w:val="none" w:sz="0" w:space="0" w:color="auto"/>
                        <w:bottom w:val="none" w:sz="0" w:space="0" w:color="auto"/>
                        <w:right w:val="none" w:sz="0" w:space="0" w:color="auto"/>
                      </w:divBdr>
                      <w:divsChild>
                        <w:div w:id="925383823">
                          <w:marLeft w:val="0"/>
                          <w:marRight w:val="0"/>
                          <w:marTop w:val="0"/>
                          <w:marBottom w:val="0"/>
                          <w:divBdr>
                            <w:top w:val="none" w:sz="0" w:space="0" w:color="auto"/>
                            <w:left w:val="none" w:sz="0" w:space="0" w:color="auto"/>
                            <w:bottom w:val="none" w:sz="0" w:space="0" w:color="auto"/>
                            <w:right w:val="none" w:sz="0" w:space="0" w:color="auto"/>
                          </w:divBdr>
                        </w:div>
                        <w:div w:id="1728264955">
                          <w:marLeft w:val="0"/>
                          <w:marRight w:val="0"/>
                          <w:marTop w:val="0"/>
                          <w:marBottom w:val="0"/>
                          <w:divBdr>
                            <w:top w:val="none" w:sz="0" w:space="0" w:color="auto"/>
                            <w:left w:val="none" w:sz="0" w:space="0" w:color="auto"/>
                            <w:bottom w:val="none" w:sz="0" w:space="0" w:color="auto"/>
                            <w:right w:val="none" w:sz="0" w:space="0" w:color="auto"/>
                          </w:divBdr>
                        </w:div>
                        <w:div w:id="898714651">
                          <w:marLeft w:val="0"/>
                          <w:marRight w:val="0"/>
                          <w:marTop w:val="0"/>
                          <w:marBottom w:val="0"/>
                          <w:divBdr>
                            <w:top w:val="none" w:sz="0" w:space="0" w:color="auto"/>
                            <w:left w:val="none" w:sz="0" w:space="0" w:color="auto"/>
                            <w:bottom w:val="none" w:sz="0" w:space="0" w:color="auto"/>
                            <w:right w:val="none" w:sz="0" w:space="0" w:color="auto"/>
                          </w:divBdr>
                        </w:div>
                        <w:div w:id="14933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399">
                  <w:marLeft w:val="0"/>
                  <w:marRight w:val="0"/>
                  <w:marTop w:val="0"/>
                  <w:marBottom w:val="0"/>
                  <w:divBdr>
                    <w:top w:val="none" w:sz="0" w:space="0" w:color="auto"/>
                    <w:left w:val="none" w:sz="0" w:space="0" w:color="auto"/>
                    <w:bottom w:val="none" w:sz="0" w:space="0" w:color="auto"/>
                    <w:right w:val="none" w:sz="0" w:space="0" w:color="auto"/>
                  </w:divBdr>
                  <w:divsChild>
                    <w:div w:id="1599101309">
                      <w:marLeft w:val="0"/>
                      <w:marRight w:val="0"/>
                      <w:marTop w:val="0"/>
                      <w:marBottom w:val="0"/>
                      <w:divBdr>
                        <w:top w:val="none" w:sz="0" w:space="0" w:color="auto"/>
                        <w:left w:val="none" w:sz="0" w:space="0" w:color="auto"/>
                        <w:bottom w:val="none" w:sz="0" w:space="0" w:color="auto"/>
                        <w:right w:val="none" w:sz="0" w:space="0" w:color="auto"/>
                      </w:divBdr>
                      <w:divsChild>
                        <w:div w:id="740829708">
                          <w:marLeft w:val="0"/>
                          <w:marRight w:val="0"/>
                          <w:marTop w:val="0"/>
                          <w:marBottom w:val="0"/>
                          <w:divBdr>
                            <w:top w:val="none" w:sz="0" w:space="0" w:color="auto"/>
                            <w:left w:val="none" w:sz="0" w:space="0" w:color="auto"/>
                            <w:bottom w:val="none" w:sz="0" w:space="0" w:color="auto"/>
                            <w:right w:val="none" w:sz="0" w:space="0" w:color="auto"/>
                          </w:divBdr>
                        </w:div>
                        <w:div w:id="764305299">
                          <w:marLeft w:val="0"/>
                          <w:marRight w:val="0"/>
                          <w:marTop w:val="0"/>
                          <w:marBottom w:val="0"/>
                          <w:divBdr>
                            <w:top w:val="none" w:sz="0" w:space="0" w:color="auto"/>
                            <w:left w:val="none" w:sz="0" w:space="0" w:color="auto"/>
                            <w:bottom w:val="none" w:sz="0" w:space="0" w:color="auto"/>
                            <w:right w:val="none" w:sz="0" w:space="0" w:color="auto"/>
                          </w:divBdr>
                        </w:div>
                        <w:div w:id="847134357">
                          <w:marLeft w:val="0"/>
                          <w:marRight w:val="0"/>
                          <w:marTop w:val="0"/>
                          <w:marBottom w:val="0"/>
                          <w:divBdr>
                            <w:top w:val="none" w:sz="0" w:space="0" w:color="auto"/>
                            <w:left w:val="none" w:sz="0" w:space="0" w:color="auto"/>
                            <w:bottom w:val="none" w:sz="0" w:space="0" w:color="auto"/>
                            <w:right w:val="none" w:sz="0" w:space="0" w:color="auto"/>
                          </w:divBdr>
                        </w:div>
                        <w:div w:id="16741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8372">
                  <w:marLeft w:val="0"/>
                  <w:marRight w:val="0"/>
                  <w:marTop w:val="0"/>
                  <w:marBottom w:val="0"/>
                  <w:divBdr>
                    <w:top w:val="none" w:sz="0" w:space="0" w:color="auto"/>
                    <w:left w:val="none" w:sz="0" w:space="0" w:color="auto"/>
                    <w:bottom w:val="none" w:sz="0" w:space="0" w:color="auto"/>
                    <w:right w:val="none" w:sz="0" w:space="0" w:color="auto"/>
                  </w:divBdr>
                  <w:divsChild>
                    <w:div w:id="48695433">
                      <w:marLeft w:val="0"/>
                      <w:marRight w:val="0"/>
                      <w:marTop w:val="0"/>
                      <w:marBottom w:val="0"/>
                      <w:divBdr>
                        <w:top w:val="none" w:sz="0" w:space="0" w:color="auto"/>
                        <w:left w:val="none" w:sz="0" w:space="0" w:color="auto"/>
                        <w:bottom w:val="none" w:sz="0" w:space="0" w:color="auto"/>
                        <w:right w:val="none" w:sz="0" w:space="0" w:color="auto"/>
                      </w:divBdr>
                      <w:divsChild>
                        <w:div w:id="1258248809">
                          <w:marLeft w:val="0"/>
                          <w:marRight w:val="0"/>
                          <w:marTop w:val="0"/>
                          <w:marBottom w:val="0"/>
                          <w:divBdr>
                            <w:top w:val="none" w:sz="0" w:space="0" w:color="auto"/>
                            <w:left w:val="none" w:sz="0" w:space="0" w:color="auto"/>
                            <w:bottom w:val="none" w:sz="0" w:space="0" w:color="auto"/>
                            <w:right w:val="none" w:sz="0" w:space="0" w:color="auto"/>
                          </w:divBdr>
                        </w:div>
                        <w:div w:id="411854361">
                          <w:marLeft w:val="0"/>
                          <w:marRight w:val="0"/>
                          <w:marTop w:val="0"/>
                          <w:marBottom w:val="0"/>
                          <w:divBdr>
                            <w:top w:val="none" w:sz="0" w:space="0" w:color="auto"/>
                            <w:left w:val="none" w:sz="0" w:space="0" w:color="auto"/>
                            <w:bottom w:val="none" w:sz="0" w:space="0" w:color="auto"/>
                            <w:right w:val="none" w:sz="0" w:space="0" w:color="auto"/>
                          </w:divBdr>
                        </w:div>
                        <w:div w:id="2061054329">
                          <w:marLeft w:val="0"/>
                          <w:marRight w:val="0"/>
                          <w:marTop w:val="0"/>
                          <w:marBottom w:val="0"/>
                          <w:divBdr>
                            <w:top w:val="none" w:sz="0" w:space="0" w:color="auto"/>
                            <w:left w:val="none" w:sz="0" w:space="0" w:color="auto"/>
                            <w:bottom w:val="none" w:sz="0" w:space="0" w:color="auto"/>
                            <w:right w:val="none" w:sz="0" w:space="0" w:color="auto"/>
                          </w:divBdr>
                        </w:div>
                        <w:div w:id="414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8958">
                  <w:marLeft w:val="0"/>
                  <w:marRight w:val="0"/>
                  <w:marTop w:val="0"/>
                  <w:marBottom w:val="0"/>
                  <w:divBdr>
                    <w:top w:val="none" w:sz="0" w:space="0" w:color="auto"/>
                    <w:left w:val="none" w:sz="0" w:space="0" w:color="auto"/>
                    <w:bottom w:val="none" w:sz="0" w:space="0" w:color="auto"/>
                    <w:right w:val="none" w:sz="0" w:space="0" w:color="auto"/>
                  </w:divBdr>
                  <w:divsChild>
                    <w:div w:id="203097853">
                      <w:marLeft w:val="0"/>
                      <w:marRight w:val="0"/>
                      <w:marTop w:val="0"/>
                      <w:marBottom w:val="0"/>
                      <w:divBdr>
                        <w:top w:val="none" w:sz="0" w:space="0" w:color="auto"/>
                        <w:left w:val="none" w:sz="0" w:space="0" w:color="auto"/>
                        <w:bottom w:val="none" w:sz="0" w:space="0" w:color="auto"/>
                        <w:right w:val="none" w:sz="0" w:space="0" w:color="auto"/>
                      </w:divBdr>
                      <w:divsChild>
                        <w:div w:id="604533992">
                          <w:marLeft w:val="0"/>
                          <w:marRight w:val="0"/>
                          <w:marTop w:val="0"/>
                          <w:marBottom w:val="0"/>
                          <w:divBdr>
                            <w:top w:val="none" w:sz="0" w:space="0" w:color="auto"/>
                            <w:left w:val="none" w:sz="0" w:space="0" w:color="auto"/>
                            <w:bottom w:val="none" w:sz="0" w:space="0" w:color="auto"/>
                            <w:right w:val="none" w:sz="0" w:space="0" w:color="auto"/>
                          </w:divBdr>
                        </w:div>
                        <w:div w:id="415174170">
                          <w:marLeft w:val="0"/>
                          <w:marRight w:val="0"/>
                          <w:marTop w:val="0"/>
                          <w:marBottom w:val="0"/>
                          <w:divBdr>
                            <w:top w:val="none" w:sz="0" w:space="0" w:color="auto"/>
                            <w:left w:val="none" w:sz="0" w:space="0" w:color="auto"/>
                            <w:bottom w:val="none" w:sz="0" w:space="0" w:color="auto"/>
                            <w:right w:val="none" w:sz="0" w:space="0" w:color="auto"/>
                          </w:divBdr>
                        </w:div>
                        <w:div w:id="31347071">
                          <w:marLeft w:val="0"/>
                          <w:marRight w:val="0"/>
                          <w:marTop w:val="0"/>
                          <w:marBottom w:val="0"/>
                          <w:divBdr>
                            <w:top w:val="none" w:sz="0" w:space="0" w:color="auto"/>
                            <w:left w:val="none" w:sz="0" w:space="0" w:color="auto"/>
                            <w:bottom w:val="none" w:sz="0" w:space="0" w:color="auto"/>
                            <w:right w:val="none" w:sz="0" w:space="0" w:color="auto"/>
                          </w:divBdr>
                        </w:div>
                        <w:div w:id="1321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D61B83-2E58-4D8C-B720-2B751D109002}">
  <ds:schemaRefs>
    <ds:schemaRef ds:uri="http://schemas.microsoft.com/sharepoint/v3/contenttype/forms"/>
  </ds:schemaRefs>
</ds:datastoreItem>
</file>

<file path=customXml/itemProps2.xml><?xml version="1.0" encoding="utf-8"?>
<ds:datastoreItem xmlns:ds="http://schemas.openxmlformats.org/officeDocument/2006/customXml" ds:itemID="{B320E3D7-9486-4346-BF27-3B77B7F6E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144</Words>
  <Characters>888</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46</cp:revision>
  <dcterms:created xsi:type="dcterms:W3CDTF">2024-08-19T01:32:00Z</dcterms:created>
  <dcterms:modified xsi:type="dcterms:W3CDTF">2024-11-04T09:46:00Z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c31a6311f539dc48db4fb91cb719bd6432da648e644b9c393d2049f04e3829a1</vt:lpwstr>
  </property>
</Properties>
</file>