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14E7B" w14:textId="343BAFB7" w:rsidR="008129B7" w:rsidRDefault="00C06183" w:rsidP="008129B7">
      <w:pPr>
        <w:jc w:val="center"/>
        <w:rPr>
          <w:rFonts w:eastAsia="Calibri" w:cs="Calibri"/>
          <w:b/>
          <w:sz w:val="28"/>
          <w:szCs w:val="28"/>
          <w:u w:val="single"/>
        </w:rPr>
      </w:pPr>
      <w:bookmarkStart w:id="0" w:name="_Hlk158985505"/>
      <w:bookmarkEnd w:id="0"/>
      <w:r w:rsidRPr="00E65D74">
        <w:rPr>
          <w:noProof/>
        </w:rPr>
        <w:drawing>
          <wp:inline distT="0" distB="0" distL="0" distR="0" wp14:anchorId="70D0D977" wp14:editId="111DF51E">
            <wp:extent cx="6858000" cy="1143000"/>
            <wp:effectExtent l="0" t="0" r="0" b="0"/>
            <wp:docPr id="9724940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356"/>
                    <a:stretch/>
                  </pic:blipFill>
                  <pic:spPr bwMode="auto">
                    <a:xfrm>
                      <a:off x="0" y="0"/>
                      <a:ext cx="6858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AEA782" w14:textId="77777777" w:rsidR="008129B7" w:rsidRDefault="008129B7" w:rsidP="008129B7">
      <w:pPr>
        <w:jc w:val="center"/>
        <w:rPr>
          <w:rFonts w:eastAsia="Calibri" w:cs="Calibri"/>
          <w:b/>
          <w:sz w:val="28"/>
          <w:szCs w:val="28"/>
          <w:u w:val="single"/>
        </w:rPr>
      </w:pPr>
    </w:p>
    <w:p w14:paraId="452A1204" w14:textId="62F0EC6E" w:rsidR="008129B7" w:rsidRDefault="008129B7" w:rsidP="008129B7">
      <w:pPr>
        <w:jc w:val="center"/>
        <w:rPr>
          <w:rFonts w:eastAsia="Calibri" w:cs="Calibri"/>
          <w:b/>
          <w:sz w:val="28"/>
          <w:szCs w:val="28"/>
          <w:u w:val="single"/>
        </w:rPr>
      </w:pPr>
      <w:r>
        <w:rPr>
          <w:rFonts w:eastAsia="Calibri" w:cs="Calibri"/>
          <w:b/>
          <w:sz w:val="28"/>
          <w:szCs w:val="28"/>
          <w:u w:val="single"/>
        </w:rPr>
        <w:t xml:space="preserve">Lesson </w:t>
      </w:r>
      <w:r w:rsidR="00EC2F07">
        <w:rPr>
          <w:rFonts w:eastAsia="Calibri" w:cs="Calibri"/>
          <w:b/>
          <w:sz w:val="28"/>
          <w:szCs w:val="28"/>
          <w:u w:val="single"/>
        </w:rPr>
        <w:t>2</w:t>
      </w:r>
      <w:r>
        <w:rPr>
          <w:rFonts w:eastAsia="Calibri" w:cs="Calibri"/>
          <w:b/>
          <w:sz w:val="28"/>
          <w:szCs w:val="28"/>
          <w:u w:val="single"/>
        </w:rPr>
        <w:t xml:space="preserve"> – Worksheet</w:t>
      </w:r>
      <w:r w:rsidR="00273771">
        <w:rPr>
          <w:rFonts w:eastAsia="Calibri" w:cs="Calibri"/>
          <w:b/>
          <w:sz w:val="28"/>
          <w:szCs w:val="28"/>
          <w:u w:val="single"/>
        </w:rPr>
        <w:t xml:space="preserve"> </w:t>
      </w:r>
      <w:r w:rsidR="00273771" w:rsidRPr="00340E33">
        <w:rPr>
          <w:rFonts w:eastAsia="Calibri" w:cs="Calibri"/>
          <w:b/>
          <w:sz w:val="28"/>
          <w:szCs w:val="28"/>
          <w:u w:val="single"/>
        </w:rPr>
        <w:t>MEMO</w:t>
      </w:r>
    </w:p>
    <w:tbl>
      <w:tblPr>
        <w:tblStyle w:val="TableGrid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974"/>
      </w:tblGrid>
      <w:tr w:rsidR="008129B7" w14:paraId="661693D0" w14:textId="77777777" w:rsidTr="003A63FB">
        <w:trPr>
          <w:trHeight w:val="283"/>
        </w:trPr>
        <w:tc>
          <w:tcPr>
            <w:tcW w:w="936" w:type="dxa"/>
            <w:vAlign w:val="bottom"/>
          </w:tcPr>
          <w:p w14:paraId="7A01F68C" w14:textId="76CFF306" w:rsidR="008129B7" w:rsidRDefault="008129B7" w:rsidP="00DD48E6">
            <w:pPr>
              <w:rPr>
                <w:rFonts w:eastAsia="Calibri" w:cs="Calibri"/>
                <w:b/>
                <w:u w:val="single"/>
              </w:rPr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59264" behindDoc="0" locked="0" layoutInCell="1" hidden="0" allowOverlap="1" wp14:anchorId="0B318EB9" wp14:editId="5E437B50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07774073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74" w:type="dxa"/>
            <w:vAlign w:val="bottom"/>
          </w:tcPr>
          <w:p w14:paraId="391EF213" w14:textId="77777777" w:rsidR="001D16D7" w:rsidRDefault="001D16D7" w:rsidP="00DD48E6">
            <w:pPr>
              <w:rPr>
                <w:rFonts w:eastAsia="Calibri" w:cs="Calibri"/>
                <w:b/>
                <w:i/>
                <w:iCs/>
                <w:sz w:val="28"/>
                <w:szCs w:val="28"/>
                <w:u w:val="single"/>
              </w:rPr>
            </w:pPr>
          </w:p>
          <w:p w14:paraId="385C438F" w14:textId="50DEDF00" w:rsidR="008129B7" w:rsidRDefault="008129B7" w:rsidP="00DD48E6">
            <w:pPr>
              <w:rPr>
                <w:rFonts w:eastAsia="Calibri" w:cs="Calibri"/>
                <w:b/>
                <w:i/>
                <w:iCs/>
                <w:sz w:val="28"/>
                <w:szCs w:val="28"/>
              </w:rPr>
            </w:pPr>
            <w:r w:rsidRPr="00D862FF">
              <w:rPr>
                <w:rFonts w:eastAsia="Calibri" w:cs="Calibri"/>
                <w:b/>
                <w:i/>
                <w:iCs/>
                <w:sz w:val="28"/>
                <w:szCs w:val="28"/>
                <w:u w:val="single"/>
              </w:rPr>
              <w:t>Activity 1</w:t>
            </w:r>
            <w:r w:rsidRPr="00AB0797">
              <w:rPr>
                <w:rFonts w:eastAsia="Calibri" w:cs="Calibri"/>
                <w:b/>
                <w:i/>
                <w:iCs/>
                <w:sz w:val="28"/>
                <w:szCs w:val="28"/>
              </w:rPr>
              <w:t>:</w:t>
            </w:r>
            <w:r>
              <w:rPr>
                <w:rFonts w:eastAsia="Calibri" w:cs="Calibri"/>
                <w:b/>
                <w:i/>
                <w:iCs/>
                <w:sz w:val="28"/>
                <w:szCs w:val="28"/>
              </w:rPr>
              <w:t xml:space="preserve"> </w:t>
            </w:r>
            <w:r w:rsidR="00D9106F">
              <w:rPr>
                <w:rFonts w:eastAsia="Calibri" w:cs="Calibri"/>
                <w:b/>
                <w:i/>
                <w:iCs/>
                <w:sz w:val="28"/>
                <w:szCs w:val="28"/>
              </w:rPr>
              <w:t xml:space="preserve">Implications </w:t>
            </w:r>
            <w:r w:rsidR="00DB2539">
              <w:rPr>
                <w:rFonts w:eastAsia="Calibri" w:cs="Calibri"/>
                <w:b/>
                <w:i/>
                <w:iCs/>
                <w:sz w:val="28"/>
                <w:szCs w:val="28"/>
              </w:rPr>
              <w:t>of the Choice Between NSC and N</w:t>
            </w:r>
            <w:r w:rsidR="00DE0A69">
              <w:rPr>
                <w:rFonts w:eastAsia="Calibri" w:cs="Calibri"/>
                <w:b/>
                <w:i/>
                <w:iCs/>
                <w:sz w:val="28"/>
                <w:szCs w:val="28"/>
              </w:rPr>
              <w:t>CV</w:t>
            </w:r>
          </w:p>
          <w:p w14:paraId="4698919A" w14:textId="0A42BBC7" w:rsidR="008129B7" w:rsidRPr="00AB0797" w:rsidRDefault="003A63FB" w:rsidP="001D16D7">
            <w:pPr>
              <w:jc w:val="both"/>
              <w:rPr>
                <w:rFonts w:eastAsia="Calibri" w:cs="Calibri"/>
                <w:b/>
                <w:u w:val="single"/>
              </w:rPr>
            </w:pPr>
            <w:r w:rsidRPr="003A63FB">
              <w:rPr>
                <w:rFonts w:eastAsia="Calibri" w:cs="Calibri"/>
                <w:bCs/>
              </w:rPr>
              <w:t>Test your understanding of NSC and NCV similarities and differences with the following activity</w:t>
            </w:r>
          </w:p>
        </w:tc>
      </w:tr>
    </w:tbl>
    <w:p w14:paraId="19EBE262" w14:textId="77777777" w:rsidR="008129B7" w:rsidRDefault="008129B7"/>
    <w:p w14:paraId="1CDE5D76" w14:textId="2DEA8695" w:rsidR="00CB1E30" w:rsidRDefault="00FF0936" w:rsidP="00E22DB5">
      <w:pPr>
        <w:tabs>
          <w:tab w:val="right" w:leader="underscore" w:pos="10632"/>
        </w:tabs>
        <w:spacing w:after="240" w:line="276" w:lineRule="auto"/>
        <w:jc w:val="both"/>
      </w:pPr>
      <w:r>
        <w:t xml:space="preserve">Indicate whether the following statements are TRUE or FALSE. </w:t>
      </w:r>
      <w:r w:rsidR="00CB1E30" w:rsidRPr="00CB1E30">
        <w:t>Provide a reason for your answer if you choose 'F</w:t>
      </w:r>
      <w:r w:rsidR="00682B5B">
        <w:t>ALSE</w:t>
      </w:r>
      <w:r w:rsidR="00CB1E30" w:rsidRPr="00CB1E30">
        <w:t>'</w:t>
      </w:r>
      <w:r w:rsidR="00CB1E30">
        <w:t xml:space="preserve">. </w:t>
      </w:r>
    </w:p>
    <w:p w14:paraId="3F92D70F" w14:textId="3719CC60" w:rsidR="00C37211" w:rsidRDefault="00E22DB5" w:rsidP="00C57471">
      <w:pPr>
        <w:spacing w:line="360" w:lineRule="auto"/>
        <w:jc w:val="both"/>
      </w:pPr>
      <w:r>
        <w:t xml:space="preserve">1.1. </w:t>
      </w:r>
      <w:r w:rsidR="00C57471">
        <w:tab/>
      </w:r>
      <w:r w:rsidR="00C37211">
        <w:t xml:space="preserve">To obtain either the NSC or NCV, you need to register for </w:t>
      </w:r>
      <w:r w:rsidR="00340E33">
        <w:t>SEVEN</w:t>
      </w:r>
      <w:r w:rsidR="00C37211">
        <w:t xml:space="preserve"> subjects.</w:t>
      </w:r>
    </w:p>
    <w:p w14:paraId="33578160" w14:textId="690D66C3" w:rsidR="00C57471" w:rsidRPr="00482C35" w:rsidRDefault="00C57471" w:rsidP="00C57471">
      <w:pPr>
        <w:spacing w:line="360" w:lineRule="auto"/>
        <w:jc w:val="both"/>
        <w:rPr>
          <w:b/>
          <w:bCs/>
        </w:rPr>
      </w:pPr>
      <w:r>
        <w:tab/>
      </w:r>
      <w:r w:rsidR="00482C35" w:rsidRPr="00482C35">
        <w:rPr>
          <w:b/>
          <w:bCs/>
          <w:highlight w:val="yellow"/>
        </w:rPr>
        <w:t>True</w:t>
      </w:r>
    </w:p>
    <w:p w14:paraId="11F410C3" w14:textId="5D2A22D0" w:rsidR="00C37211" w:rsidRDefault="00C37211" w:rsidP="00A202E2">
      <w:pPr>
        <w:spacing w:line="360" w:lineRule="auto"/>
        <w:jc w:val="both"/>
      </w:pPr>
      <w:r>
        <w:t xml:space="preserve">1.2. </w:t>
      </w:r>
      <w:r w:rsidR="00A202E2">
        <w:tab/>
      </w:r>
      <w:r>
        <w:t>Both the NSC and NCV require the study of Home Language and First Additional Language.</w:t>
      </w:r>
    </w:p>
    <w:p w14:paraId="2D5B2B1C" w14:textId="39624A34" w:rsidR="00C37211" w:rsidRPr="00DE32CB" w:rsidRDefault="00482C35" w:rsidP="00A202E2">
      <w:pPr>
        <w:spacing w:line="360" w:lineRule="auto"/>
        <w:ind w:firstLine="720"/>
        <w:jc w:val="both"/>
        <w:rPr>
          <w:b/>
          <w:bCs/>
        </w:rPr>
      </w:pPr>
      <w:r w:rsidRPr="00DE32CB">
        <w:rPr>
          <w:b/>
          <w:bCs/>
          <w:highlight w:val="yellow"/>
        </w:rPr>
        <w:t>False. For NCV you onl</w:t>
      </w:r>
      <w:r w:rsidR="00DE32CB" w:rsidRPr="00DE32CB">
        <w:rPr>
          <w:b/>
          <w:bCs/>
          <w:highlight w:val="yellow"/>
        </w:rPr>
        <w:t>y need to study ONE language.</w:t>
      </w:r>
    </w:p>
    <w:p w14:paraId="43083B53" w14:textId="348664A6" w:rsidR="00C37211" w:rsidRDefault="00C37211" w:rsidP="00A202E2">
      <w:pPr>
        <w:spacing w:line="360" w:lineRule="auto"/>
        <w:jc w:val="both"/>
      </w:pPr>
      <w:r>
        <w:t xml:space="preserve">1.3. </w:t>
      </w:r>
      <w:r w:rsidR="00A202E2">
        <w:tab/>
      </w:r>
      <w:r>
        <w:t>Life Orientation is a compulsory subject for both NSC and NCV.</w:t>
      </w:r>
    </w:p>
    <w:p w14:paraId="5B6B0B3E" w14:textId="05D6CAB0" w:rsidR="00A202E2" w:rsidRPr="00DE32CB" w:rsidRDefault="00DE32CB" w:rsidP="00A202E2">
      <w:pPr>
        <w:spacing w:line="360" w:lineRule="auto"/>
        <w:ind w:firstLine="720"/>
        <w:jc w:val="both"/>
        <w:rPr>
          <w:b/>
          <w:bCs/>
        </w:rPr>
      </w:pPr>
      <w:r w:rsidRPr="00DE32CB">
        <w:rPr>
          <w:b/>
          <w:bCs/>
          <w:highlight w:val="yellow"/>
        </w:rPr>
        <w:t>True</w:t>
      </w:r>
    </w:p>
    <w:p w14:paraId="58AEE28F" w14:textId="0CBF45EC" w:rsidR="00C37211" w:rsidRDefault="00C37211" w:rsidP="00A202E2">
      <w:pPr>
        <w:spacing w:line="360" w:lineRule="auto"/>
        <w:jc w:val="both"/>
      </w:pPr>
      <w:r>
        <w:t xml:space="preserve">1.4. </w:t>
      </w:r>
      <w:r w:rsidR="00A202E2">
        <w:tab/>
      </w:r>
      <w:r>
        <w:t xml:space="preserve">For the NSC, you must pass at least 6 subjects, while for the NCV, you must pass all </w:t>
      </w:r>
      <w:r w:rsidR="00340E33">
        <w:t>SEVEN</w:t>
      </w:r>
      <w:r>
        <w:t xml:space="preserve"> subjects.</w:t>
      </w:r>
    </w:p>
    <w:p w14:paraId="25DC3B14" w14:textId="3F06031D" w:rsidR="00A202E2" w:rsidRPr="002B4284" w:rsidRDefault="002B4284" w:rsidP="00A202E2">
      <w:pPr>
        <w:spacing w:line="360" w:lineRule="auto"/>
        <w:ind w:firstLine="720"/>
        <w:jc w:val="both"/>
        <w:rPr>
          <w:b/>
          <w:bCs/>
        </w:rPr>
      </w:pPr>
      <w:r w:rsidRPr="002B4284">
        <w:rPr>
          <w:b/>
          <w:bCs/>
          <w:highlight w:val="yellow"/>
        </w:rPr>
        <w:t>True</w:t>
      </w:r>
    </w:p>
    <w:p w14:paraId="5949CC92" w14:textId="09444E49" w:rsidR="00C37211" w:rsidRDefault="00C37211" w:rsidP="00A202E2">
      <w:pPr>
        <w:spacing w:line="360" w:lineRule="auto"/>
        <w:jc w:val="both"/>
      </w:pPr>
      <w:r>
        <w:t xml:space="preserve">1.5. </w:t>
      </w:r>
      <w:r w:rsidR="00A202E2">
        <w:tab/>
      </w:r>
      <w:r>
        <w:t>To pass the N</w:t>
      </w:r>
      <w:r w:rsidR="001C447C">
        <w:t>CV</w:t>
      </w:r>
      <w:r>
        <w:t>, you need a minimum of 40% in Mathematics/Mathematical Literacy.</w:t>
      </w:r>
    </w:p>
    <w:p w14:paraId="3EAE1F46" w14:textId="4A276F47" w:rsidR="00A202E2" w:rsidRPr="005777CB" w:rsidRDefault="005777CB" w:rsidP="00A202E2">
      <w:pPr>
        <w:spacing w:line="360" w:lineRule="auto"/>
        <w:ind w:firstLine="720"/>
        <w:jc w:val="both"/>
        <w:rPr>
          <w:b/>
          <w:bCs/>
        </w:rPr>
      </w:pPr>
      <w:r w:rsidRPr="005777CB">
        <w:rPr>
          <w:b/>
          <w:bCs/>
          <w:highlight w:val="yellow"/>
        </w:rPr>
        <w:t>False. You need a minimum of 30% in Mathematics/Mathematical Literacy.</w:t>
      </w:r>
    </w:p>
    <w:p w14:paraId="2E62F209" w14:textId="255C52F7" w:rsidR="00C37211" w:rsidRDefault="00C37211" w:rsidP="00A202E2">
      <w:pPr>
        <w:spacing w:line="360" w:lineRule="auto"/>
        <w:jc w:val="both"/>
      </w:pPr>
      <w:r>
        <w:t xml:space="preserve">1.6. </w:t>
      </w:r>
      <w:r w:rsidR="00A202E2">
        <w:tab/>
      </w:r>
      <w:r>
        <w:t xml:space="preserve">To pass the NCV, you need a minimum of 50% in each of the </w:t>
      </w:r>
      <w:r w:rsidR="00340E33">
        <w:t>FOUR</w:t>
      </w:r>
      <w:r w:rsidR="00415618">
        <w:t xml:space="preserve"> </w:t>
      </w:r>
      <w:r>
        <w:t>vocational subjects.</w:t>
      </w:r>
    </w:p>
    <w:p w14:paraId="70D8DA54" w14:textId="36BAA3FE" w:rsidR="00C37211" w:rsidRPr="005777CB" w:rsidRDefault="005777CB" w:rsidP="00A202E2">
      <w:pPr>
        <w:spacing w:line="360" w:lineRule="auto"/>
        <w:ind w:firstLine="720"/>
        <w:jc w:val="both"/>
        <w:rPr>
          <w:b/>
          <w:bCs/>
        </w:rPr>
      </w:pPr>
      <w:r w:rsidRPr="005777CB">
        <w:rPr>
          <w:b/>
          <w:bCs/>
          <w:highlight w:val="yellow"/>
        </w:rPr>
        <w:t>True</w:t>
      </w:r>
    </w:p>
    <w:p w14:paraId="56DF7DBF" w14:textId="1F49B4DE" w:rsidR="00C37211" w:rsidRDefault="00C37211" w:rsidP="00A202E2">
      <w:pPr>
        <w:spacing w:line="360" w:lineRule="auto"/>
        <w:jc w:val="both"/>
      </w:pPr>
      <w:r>
        <w:t xml:space="preserve">1.7. </w:t>
      </w:r>
      <w:r w:rsidR="00A202E2">
        <w:tab/>
      </w:r>
      <w:r>
        <w:t>Completing the NSC guarantees automatic admission to universities.</w:t>
      </w:r>
    </w:p>
    <w:p w14:paraId="62B29BB3" w14:textId="38BBAC19" w:rsidR="00A202E2" w:rsidRPr="00034451" w:rsidRDefault="005777CB" w:rsidP="00A202E2">
      <w:pPr>
        <w:spacing w:line="360" w:lineRule="auto"/>
        <w:ind w:firstLine="720"/>
        <w:jc w:val="both"/>
        <w:rPr>
          <w:b/>
          <w:bCs/>
        </w:rPr>
      </w:pPr>
      <w:r w:rsidRPr="00034451">
        <w:rPr>
          <w:b/>
          <w:bCs/>
          <w:highlight w:val="yellow"/>
        </w:rPr>
        <w:t xml:space="preserve">False. </w:t>
      </w:r>
      <w:r w:rsidR="00B26281" w:rsidRPr="00034451">
        <w:rPr>
          <w:b/>
          <w:bCs/>
          <w:highlight w:val="yellow"/>
        </w:rPr>
        <w:t xml:space="preserve">Your </w:t>
      </w:r>
      <w:r w:rsidR="00034451">
        <w:rPr>
          <w:b/>
          <w:bCs/>
          <w:highlight w:val="yellow"/>
        </w:rPr>
        <w:t xml:space="preserve">NSC </w:t>
      </w:r>
      <w:r w:rsidR="00B26281" w:rsidRPr="00034451">
        <w:rPr>
          <w:b/>
          <w:bCs/>
          <w:highlight w:val="yellow"/>
        </w:rPr>
        <w:t>results and university requirements determine admission to universit</w:t>
      </w:r>
      <w:r w:rsidR="00034451" w:rsidRPr="00034451">
        <w:rPr>
          <w:b/>
          <w:bCs/>
          <w:highlight w:val="yellow"/>
        </w:rPr>
        <w:t>ies.</w:t>
      </w:r>
    </w:p>
    <w:p w14:paraId="1EC1BAD6" w14:textId="24F4E99B" w:rsidR="00C37211" w:rsidRDefault="00C37211" w:rsidP="00A202E2">
      <w:pPr>
        <w:spacing w:line="360" w:lineRule="auto"/>
        <w:jc w:val="both"/>
      </w:pPr>
      <w:r>
        <w:t xml:space="preserve">1.8. </w:t>
      </w:r>
      <w:r w:rsidR="00A202E2">
        <w:tab/>
      </w:r>
      <w:r>
        <w:t>With a Bachelor's Degree Pass in the NSC, you can only apply to universities.</w:t>
      </w:r>
    </w:p>
    <w:p w14:paraId="18582877" w14:textId="0FAA8D4B" w:rsidR="00A202E2" w:rsidRPr="008C6BF8" w:rsidRDefault="00034451" w:rsidP="00A202E2">
      <w:pPr>
        <w:spacing w:line="360" w:lineRule="auto"/>
        <w:ind w:firstLine="720"/>
        <w:jc w:val="both"/>
        <w:rPr>
          <w:b/>
          <w:bCs/>
        </w:rPr>
      </w:pPr>
      <w:r w:rsidRPr="008C6BF8">
        <w:rPr>
          <w:b/>
          <w:bCs/>
          <w:highlight w:val="yellow"/>
        </w:rPr>
        <w:t xml:space="preserve">False. You can also apply to </w:t>
      </w:r>
      <w:r w:rsidR="008C6BF8" w:rsidRPr="008C6BF8">
        <w:rPr>
          <w:b/>
          <w:bCs/>
          <w:highlight w:val="yellow"/>
        </w:rPr>
        <w:t>Technikons or TVET colleges.</w:t>
      </w:r>
      <w:r w:rsidR="008C6BF8" w:rsidRPr="008C6BF8">
        <w:rPr>
          <w:b/>
          <w:bCs/>
        </w:rPr>
        <w:t xml:space="preserve"> </w:t>
      </w:r>
    </w:p>
    <w:p w14:paraId="7A3198D4" w14:textId="13F425BB" w:rsidR="00C37211" w:rsidRDefault="00C37211" w:rsidP="00A202E2">
      <w:pPr>
        <w:spacing w:line="360" w:lineRule="auto"/>
        <w:jc w:val="both"/>
      </w:pPr>
      <w:r>
        <w:t xml:space="preserve">1.9. </w:t>
      </w:r>
      <w:r w:rsidR="00A202E2">
        <w:tab/>
      </w:r>
      <w:r>
        <w:t>A Higher Certificate Pass in the NSC allows entry into NATED Qualifications at TVET Colleges.</w:t>
      </w:r>
    </w:p>
    <w:p w14:paraId="267297D8" w14:textId="012E5CC6" w:rsidR="00C37211" w:rsidRPr="008C6BF8" w:rsidRDefault="008C6BF8" w:rsidP="00A202E2">
      <w:pPr>
        <w:spacing w:line="360" w:lineRule="auto"/>
        <w:ind w:firstLine="720"/>
        <w:jc w:val="both"/>
        <w:rPr>
          <w:b/>
          <w:bCs/>
        </w:rPr>
      </w:pPr>
      <w:r w:rsidRPr="008C6BF8">
        <w:rPr>
          <w:b/>
          <w:bCs/>
          <w:highlight w:val="yellow"/>
        </w:rPr>
        <w:t>True</w:t>
      </w:r>
    </w:p>
    <w:p w14:paraId="5C4ACD96" w14:textId="731281E3" w:rsidR="00C37211" w:rsidRDefault="00C37211" w:rsidP="00A202E2">
      <w:pPr>
        <w:spacing w:line="360" w:lineRule="auto"/>
        <w:jc w:val="both"/>
      </w:pPr>
      <w:r>
        <w:t xml:space="preserve">1.10. </w:t>
      </w:r>
      <w:r w:rsidR="00A202E2">
        <w:tab/>
      </w:r>
      <w:r>
        <w:t>A National Diploma Pass in the NCV permits admission to universities.</w:t>
      </w:r>
    </w:p>
    <w:p w14:paraId="34F18BDE" w14:textId="3D07446A" w:rsidR="00CB1E30" w:rsidRPr="00A97B53" w:rsidRDefault="00A97B53" w:rsidP="00A202E2">
      <w:pPr>
        <w:spacing w:line="276" w:lineRule="auto"/>
        <w:ind w:firstLine="720"/>
        <w:jc w:val="both"/>
        <w:rPr>
          <w:b/>
          <w:bCs/>
        </w:rPr>
      </w:pPr>
      <w:r w:rsidRPr="00A97B53">
        <w:rPr>
          <w:b/>
          <w:bCs/>
          <w:highlight w:val="yellow"/>
        </w:rPr>
        <w:t>False. The National Diploma Pass permits admission to Technikons and TVET colleges.</w:t>
      </w:r>
      <w:r w:rsidRPr="00A97B53">
        <w:rPr>
          <w:b/>
          <w:bCs/>
        </w:rPr>
        <w:t xml:space="preserve"> </w:t>
      </w:r>
    </w:p>
    <w:tbl>
      <w:tblPr>
        <w:tblStyle w:val="TableGrid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979"/>
      </w:tblGrid>
      <w:tr w:rsidR="009F0986" w:rsidRPr="00AB0797" w14:paraId="5C114951" w14:textId="77777777" w:rsidTr="00F82472">
        <w:trPr>
          <w:trHeight w:val="283"/>
        </w:trPr>
        <w:tc>
          <w:tcPr>
            <w:tcW w:w="936" w:type="dxa"/>
            <w:vAlign w:val="bottom"/>
          </w:tcPr>
          <w:p w14:paraId="1415A7EF" w14:textId="77777777" w:rsidR="009F0986" w:rsidRDefault="009F0986" w:rsidP="00134413">
            <w:pPr>
              <w:rPr>
                <w:rFonts w:eastAsia="Calibri" w:cs="Calibri"/>
                <w:b/>
                <w:u w:val="single"/>
              </w:rPr>
            </w:pPr>
            <w:r>
              <w:rPr>
                <w:noProof/>
                <w:lang w:val="en-GB"/>
              </w:rPr>
              <w:lastRenderedPageBreak/>
              <w:drawing>
                <wp:anchor distT="0" distB="0" distL="114300" distR="114300" simplePos="0" relativeHeight="251665408" behindDoc="0" locked="0" layoutInCell="1" hidden="0" allowOverlap="1" wp14:anchorId="174F1889" wp14:editId="506CFB90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848399337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79" w:type="dxa"/>
            <w:vAlign w:val="bottom"/>
          </w:tcPr>
          <w:p w14:paraId="1DD8336C" w14:textId="13942A18" w:rsidR="009F0986" w:rsidRDefault="009F0986" w:rsidP="00134413">
            <w:pPr>
              <w:rPr>
                <w:rFonts w:eastAsia="Calibri" w:cs="Calibri"/>
                <w:b/>
                <w:i/>
                <w:iCs/>
                <w:sz w:val="28"/>
                <w:szCs w:val="28"/>
              </w:rPr>
            </w:pPr>
            <w:r w:rsidRPr="00D862FF">
              <w:rPr>
                <w:rFonts w:eastAsia="Calibri" w:cs="Calibri"/>
                <w:b/>
                <w:i/>
                <w:iCs/>
                <w:sz w:val="28"/>
                <w:szCs w:val="28"/>
                <w:u w:val="single"/>
              </w:rPr>
              <w:t xml:space="preserve">Activity </w:t>
            </w:r>
            <w:r>
              <w:rPr>
                <w:rFonts w:eastAsia="Calibri" w:cs="Calibri"/>
                <w:b/>
                <w:i/>
                <w:iCs/>
                <w:sz w:val="28"/>
                <w:szCs w:val="28"/>
                <w:u w:val="single"/>
              </w:rPr>
              <w:t>2</w:t>
            </w:r>
            <w:r w:rsidRPr="00AB0797">
              <w:rPr>
                <w:rFonts w:eastAsia="Calibri" w:cs="Calibri"/>
                <w:b/>
                <w:i/>
                <w:iCs/>
                <w:sz w:val="28"/>
                <w:szCs w:val="28"/>
              </w:rPr>
              <w:t>:</w:t>
            </w:r>
            <w:r>
              <w:rPr>
                <w:rFonts w:eastAsia="Calibri" w:cs="Calibri"/>
                <w:b/>
                <w:i/>
                <w:iCs/>
                <w:sz w:val="28"/>
                <w:szCs w:val="28"/>
              </w:rPr>
              <w:t xml:space="preserve"> </w:t>
            </w:r>
            <w:r w:rsidR="00512273">
              <w:rPr>
                <w:rFonts w:eastAsia="Calibri" w:cs="Calibri"/>
                <w:b/>
                <w:i/>
                <w:iCs/>
                <w:sz w:val="28"/>
                <w:szCs w:val="28"/>
              </w:rPr>
              <w:t>Reflection</w:t>
            </w:r>
          </w:p>
          <w:p w14:paraId="0A398789" w14:textId="35BD6710" w:rsidR="009F0986" w:rsidRPr="0064578C" w:rsidRDefault="00275149" w:rsidP="00134413">
            <w:pPr>
              <w:rPr>
                <w:rFonts w:eastAsia="Calibri" w:cs="Calibri"/>
                <w:bCs/>
              </w:rPr>
            </w:pPr>
            <w:r>
              <w:rPr>
                <w:rFonts w:eastAsia="Calibri" w:cs="Calibri"/>
                <w:bCs/>
              </w:rPr>
              <w:t xml:space="preserve">Complete the following activity individually </w:t>
            </w:r>
            <w:r w:rsidR="00B745FB">
              <w:rPr>
                <w:rFonts w:eastAsia="Calibri" w:cs="Calibri"/>
                <w:bCs/>
              </w:rPr>
              <w:t xml:space="preserve">based on your personal </w:t>
            </w:r>
            <w:r w:rsidR="00564E7E">
              <w:rPr>
                <w:rFonts w:eastAsia="Calibri" w:cs="Calibri"/>
                <w:bCs/>
              </w:rPr>
              <w:t>circumstances.</w:t>
            </w:r>
          </w:p>
        </w:tc>
      </w:tr>
    </w:tbl>
    <w:p w14:paraId="1E368B42" w14:textId="77777777" w:rsidR="009F0986" w:rsidRDefault="009F0986" w:rsidP="009F0986">
      <w:pPr>
        <w:rPr>
          <w:rFonts w:asciiTheme="minorHAnsi" w:hAnsiTheme="minorHAnsi" w:cstheme="minorHAnsi"/>
        </w:rPr>
      </w:pPr>
    </w:p>
    <w:p w14:paraId="3A3E670A" w14:textId="2B6FE393" w:rsidR="006B5BF1" w:rsidRDefault="00C45742" w:rsidP="00063E5E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Pr="00C45742">
        <w:rPr>
          <w:rFonts w:asciiTheme="minorHAnsi" w:hAnsiTheme="minorHAnsi" w:cstheme="minorHAnsi"/>
        </w:rPr>
        <w:t xml:space="preserve">eflect on </w:t>
      </w:r>
      <w:r>
        <w:rPr>
          <w:rFonts w:asciiTheme="minorHAnsi" w:hAnsiTheme="minorHAnsi" w:cstheme="minorHAnsi"/>
        </w:rPr>
        <w:t>your</w:t>
      </w:r>
      <w:r w:rsidRPr="00C45742">
        <w:rPr>
          <w:rFonts w:asciiTheme="minorHAnsi" w:hAnsiTheme="minorHAnsi" w:cstheme="minorHAnsi"/>
        </w:rPr>
        <w:t xml:space="preserve"> future plans, learning style, career goals, long-term opportunities, and personal circumstances</w:t>
      </w:r>
      <w:r>
        <w:rPr>
          <w:rFonts w:asciiTheme="minorHAnsi" w:hAnsiTheme="minorHAnsi" w:cstheme="minorHAnsi"/>
        </w:rPr>
        <w:t xml:space="preserve"> by answering the following questions</w:t>
      </w:r>
      <w:r w:rsidRPr="00C45742">
        <w:rPr>
          <w:rFonts w:asciiTheme="minorHAnsi" w:hAnsiTheme="minorHAnsi" w:cstheme="minorHAnsi"/>
        </w:rPr>
        <w:t>.</w:t>
      </w:r>
    </w:p>
    <w:p w14:paraId="4B930634" w14:textId="3983937B" w:rsidR="00E835A3" w:rsidRDefault="00E73A52" w:rsidP="00BF0508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2.1.</w:t>
      </w:r>
      <w:r>
        <w:rPr>
          <w:rFonts w:asciiTheme="minorHAnsi" w:hAnsiTheme="minorHAnsi" w:cstheme="minorHAnsi"/>
        </w:rPr>
        <w:tab/>
      </w:r>
      <w:r w:rsidR="00A613D8">
        <w:rPr>
          <w:rFonts w:asciiTheme="minorHAnsi" w:hAnsiTheme="minorHAnsi" w:cstheme="minorHAnsi"/>
        </w:rPr>
        <w:t>What</w:t>
      </w:r>
      <w:r w:rsidR="00F45563">
        <w:rPr>
          <w:rFonts w:asciiTheme="minorHAnsi" w:hAnsiTheme="minorHAnsi" w:cstheme="minorHAnsi"/>
        </w:rPr>
        <w:t xml:space="preserve"> TWO aspirations</w:t>
      </w:r>
      <w:r w:rsidR="00A613D8">
        <w:rPr>
          <w:rFonts w:asciiTheme="minorHAnsi" w:hAnsiTheme="minorHAnsi" w:cstheme="minorHAnsi"/>
        </w:rPr>
        <w:t xml:space="preserve"> do I</w:t>
      </w:r>
      <w:r w:rsidR="000F7FF3">
        <w:rPr>
          <w:rFonts w:asciiTheme="minorHAnsi" w:hAnsiTheme="minorHAnsi" w:cstheme="minorHAnsi"/>
        </w:rPr>
        <w:t xml:space="preserve"> have after finishing school</w:t>
      </w:r>
      <w:r w:rsidR="00A613D8">
        <w:rPr>
          <w:rFonts w:asciiTheme="minorHAnsi" w:hAnsiTheme="minorHAnsi" w:cstheme="minorHAnsi"/>
        </w:rPr>
        <w:t>?</w:t>
      </w:r>
    </w:p>
    <w:p w14:paraId="572DDA6E" w14:textId="51C03E9F" w:rsidR="000F7FF3" w:rsidRDefault="000F7FF3" w:rsidP="000F7FF3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</w:t>
      </w:r>
    </w:p>
    <w:p w14:paraId="463AD020" w14:textId="618BF843" w:rsidR="000F7FF3" w:rsidRDefault="000F7FF3" w:rsidP="000F7FF3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</w:t>
      </w:r>
    </w:p>
    <w:p w14:paraId="5A4EE998" w14:textId="77777777" w:rsidR="003563A6" w:rsidRDefault="003563A6" w:rsidP="00775DD7">
      <w:pPr>
        <w:pStyle w:val="ListParagraph"/>
        <w:ind w:left="1080"/>
        <w:rPr>
          <w:rFonts w:asciiTheme="minorHAnsi" w:hAnsiTheme="minorHAnsi" w:cstheme="minorHAnsi"/>
        </w:rPr>
      </w:pPr>
    </w:p>
    <w:p w14:paraId="55A879FA" w14:textId="7CF1BA9A" w:rsidR="000F7FF3" w:rsidRDefault="000F7FF3" w:rsidP="000F7FF3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2.2.</w:t>
      </w:r>
      <w:r>
        <w:rPr>
          <w:rFonts w:asciiTheme="minorHAnsi" w:hAnsiTheme="minorHAnsi" w:cstheme="minorHAnsi"/>
        </w:rPr>
        <w:tab/>
      </w:r>
      <w:r w:rsidR="007E4097">
        <w:rPr>
          <w:rFonts w:asciiTheme="minorHAnsi" w:hAnsiTheme="minorHAnsi" w:cstheme="minorHAnsi"/>
        </w:rPr>
        <w:t>Tick</w:t>
      </w:r>
      <w:r w:rsidR="0082469B">
        <w:rPr>
          <w:rFonts w:asciiTheme="minorHAnsi" w:hAnsiTheme="minorHAnsi" w:cstheme="minorHAnsi"/>
        </w:rPr>
        <w:t xml:space="preserve"> (</w:t>
      </w:r>
      <w:r w:rsidR="0082469B">
        <w:rPr>
          <w:rFonts w:asciiTheme="minorHAnsi" w:hAnsiTheme="minorHAnsi" w:cstheme="minorHAnsi"/>
        </w:rPr>
        <w:sym w:font="Wingdings" w:char="F0FC"/>
      </w:r>
      <w:r w:rsidR="0082469B">
        <w:rPr>
          <w:rFonts w:asciiTheme="minorHAnsi" w:hAnsiTheme="minorHAnsi" w:cstheme="minorHAnsi"/>
        </w:rPr>
        <w:t>)</w:t>
      </w:r>
      <w:r w:rsidR="007E4097">
        <w:rPr>
          <w:rFonts w:asciiTheme="minorHAnsi" w:hAnsiTheme="minorHAnsi" w:cstheme="minorHAnsi"/>
        </w:rPr>
        <w:t xml:space="preserve"> the relevant box. </w:t>
      </w:r>
      <w:r w:rsidR="0082469B">
        <w:rPr>
          <w:rFonts w:asciiTheme="minorHAnsi" w:hAnsiTheme="minorHAnsi" w:cstheme="minorHAnsi"/>
        </w:rPr>
        <w:t xml:space="preserve">I prefer </w:t>
      </w:r>
      <w:r w:rsidR="000559D1">
        <w:rPr>
          <w:rFonts w:asciiTheme="minorHAnsi" w:hAnsiTheme="minorHAnsi" w:cstheme="minorHAnsi"/>
        </w:rPr>
        <w:t xml:space="preserve">learning through </w:t>
      </w:r>
      <w:r w:rsidR="0082469B">
        <w:rPr>
          <w:rFonts w:asciiTheme="minorHAnsi" w:hAnsiTheme="minorHAnsi" w:cstheme="minorHAnsi"/>
        </w:rPr>
        <w:t>…</w:t>
      </w:r>
    </w:p>
    <w:p w14:paraId="36F931BF" w14:textId="13955826" w:rsidR="0082469B" w:rsidRDefault="000559D1" w:rsidP="0082469B">
      <w:pPr>
        <w:pStyle w:val="ListParagraph"/>
        <w:numPr>
          <w:ilvl w:val="0"/>
          <w:numId w:val="2"/>
        </w:numPr>
        <w:spacing w:line="360" w:lineRule="auto"/>
        <w:ind w:left="1134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Hands-on experience</w:t>
      </w:r>
    </w:p>
    <w:p w14:paraId="690BD574" w14:textId="0797CBB2" w:rsidR="00920614" w:rsidRDefault="00636A7C" w:rsidP="0082469B">
      <w:pPr>
        <w:pStyle w:val="ListParagraph"/>
        <w:numPr>
          <w:ilvl w:val="0"/>
          <w:numId w:val="2"/>
        </w:numPr>
        <w:spacing w:line="360" w:lineRule="auto"/>
        <w:ind w:left="1134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Theoretical Study</w:t>
      </w:r>
    </w:p>
    <w:p w14:paraId="4275F865" w14:textId="77777777" w:rsidR="003563A6" w:rsidRDefault="003563A6" w:rsidP="00775DD7">
      <w:pPr>
        <w:pStyle w:val="ListParagraph"/>
        <w:ind w:left="1134"/>
        <w:rPr>
          <w:rFonts w:asciiTheme="minorHAnsi" w:hAnsiTheme="minorHAnsi" w:cstheme="minorHAnsi"/>
        </w:rPr>
      </w:pPr>
    </w:p>
    <w:p w14:paraId="4A5A7485" w14:textId="64AA6E90" w:rsidR="00636A7C" w:rsidRDefault="00636A7C" w:rsidP="00636A7C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2.3.</w:t>
      </w:r>
      <w:r>
        <w:rPr>
          <w:rFonts w:asciiTheme="minorHAnsi" w:hAnsiTheme="minorHAnsi" w:cstheme="minorHAnsi"/>
        </w:rPr>
        <w:tab/>
      </w:r>
      <w:r w:rsidR="00A613D8">
        <w:rPr>
          <w:rFonts w:asciiTheme="minorHAnsi" w:hAnsiTheme="minorHAnsi" w:cstheme="minorHAnsi"/>
        </w:rPr>
        <w:t>What are</w:t>
      </w:r>
      <w:r>
        <w:rPr>
          <w:rFonts w:asciiTheme="minorHAnsi" w:hAnsiTheme="minorHAnsi" w:cstheme="minorHAnsi"/>
        </w:rPr>
        <w:t xml:space="preserve"> </w:t>
      </w:r>
      <w:r w:rsidR="0001777A">
        <w:rPr>
          <w:rFonts w:asciiTheme="minorHAnsi" w:hAnsiTheme="minorHAnsi" w:cstheme="minorHAnsi"/>
        </w:rPr>
        <w:t>T</w:t>
      </w:r>
      <w:r w:rsidR="00ED5117">
        <w:rPr>
          <w:rFonts w:asciiTheme="minorHAnsi" w:hAnsiTheme="minorHAnsi" w:cstheme="minorHAnsi"/>
        </w:rPr>
        <w:t>WO</w:t>
      </w:r>
      <w:r w:rsidR="0001777A">
        <w:rPr>
          <w:rFonts w:asciiTheme="minorHAnsi" w:hAnsiTheme="minorHAnsi" w:cstheme="minorHAnsi"/>
        </w:rPr>
        <w:t xml:space="preserve"> potential career paths that interest </w:t>
      </w:r>
      <w:r w:rsidR="00A613D8">
        <w:rPr>
          <w:rFonts w:asciiTheme="minorHAnsi" w:hAnsiTheme="minorHAnsi" w:cstheme="minorHAnsi"/>
        </w:rPr>
        <w:t>me?</w:t>
      </w:r>
    </w:p>
    <w:p w14:paraId="2C4E6F9C" w14:textId="77777777" w:rsidR="00561844" w:rsidRDefault="00561844" w:rsidP="00561844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</w:t>
      </w:r>
    </w:p>
    <w:p w14:paraId="581C6D97" w14:textId="77777777" w:rsidR="00561844" w:rsidRDefault="00561844" w:rsidP="00561844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</w:t>
      </w:r>
    </w:p>
    <w:p w14:paraId="6CBB9C6F" w14:textId="77777777" w:rsidR="003563A6" w:rsidRDefault="003563A6" w:rsidP="00775DD7">
      <w:pPr>
        <w:pStyle w:val="ListParagraph"/>
        <w:ind w:left="1080"/>
        <w:rPr>
          <w:rFonts w:asciiTheme="minorHAnsi" w:hAnsiTheme="minorHAnsi" w:cstheme="minorHAnsi"/>
        </w:rPr>
      </w:pPr>
    </w:p>
    <w:p w14:paraId="121E883E" w14:textId="4E883F40" w:rsidR="00561844" w:rsidRDefault="00561844" w:rsidP="00561844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2.4.</w:t>
      </w:r>
      <w:r>
        <w:rPr>
          <w:rFonts w:asciiTheme="minorHAnsi" w:hAnsiTheme="minorHAnsi" w:cstheme="minorHAnsi"/>
        </w:rPr>
        <w:tab/>
      </w:r>
      <w:r w:rsidR="000D049D">
        <w:rPr>
          <w:rFonts w:asciiTheme="minorHAnsi" w:hAnsiTheme="minorHAnsi" w:cstheme="minorHAnsi"/>
        </w:rPr>
        <w:t>Wh</w:t>
      </w:r>
      <w:r w:rsidR="001A2307">
        <w:rPr>
          <w:rFonts w:asciiTheme="minorHAnsi" w:hAnsiTheme="minorHAnsi" w:cstheme="minorHAnsi"/>
        </w:rPr>
        <w:t xml:space="preserve">at qualifications and skills are required for the career that </w:t>
      </w:r>
      <w:r w:rsidR="00A613D8">
        <w:rPr>
          <w:rFonts w:asciiTheme="minorHAnsi" w:hAnsiTheme="minorHAnsi" w:cstheme="minorHAnsi"/>
        </w:rPr>
        <w:t xml:space="preserve">I </w:t>
      </w:r>
      <w:r w:rsidR="001A2307">
        <w:rPr>
          <w:rFonts w:asciiTheme="minorHAnsi" w:hAnsiTheme="minorHAnsi" w:cstheme="minorHAnsi"/>
        </w:rPr>
        <w:t>envision?</w:t>
      </w:r>
    </w:p>
    <w:p w14:paraId="189E72DB" w14:textId="4009BB72" w:rsidR="005B286F" w:rsidRDefault="005B286F" w:rsidP="00561844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____________________________________________________________________________________</w:t>
      </w:r>
    </w:p>
    <w:p w14:paraId="6034CB87" w14:textId="76D467DC" w:rsidR="005B286F" w:rsidRDefault="005B286F" w:rsidP="00561844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____________________________________________________________________________________</w:t>
      </w:r>
    </w:p>
    <w:p w14:paraId="3F5F82AC" w14:textId="71A49131" w:rsidR="005B286F" w:rsidRDefault="005B286F" w:rsidP="00561844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____________________________________________________________________________________</w:t>
      </w:r>
    </w:p>
    <w:p w14:paraId="1F9B6C1A" w14:textId="77777777" w:rsidR="003563A6" w:rsidRDefault="003563A6" w:rsidP="00775DD7">
      <w:pPr>
        <w:rPr>
          <w:rFonts w:asciiTheme="minorHAnsi" w:hAnsiTheme="minorHAnsi" w:cstheme="minorHAnsi"/>
        </w:rPr>
      </w:pPr>
    </w:p>
    <w:p w14:paraId="5F2584B6" w14:textId="2EEBB0BF" w:rsidR="005B286F" w:rsidRPr="00561844" w:rsidRDefault="005B286F" w:rsidP="00C3271F">
      <w:pPr>
        <w:spacing w:line="360" w:lineRule="auto"/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2.5.</w:t>
      </w:r>
      <w:r>
        <w:rPr>
          <w:rFonts w:asciiTheme="minorHAnsi" w:hAnsiTheme="minorHAnsi" w:cstheme="minorHAnsi"/>
        </w:rPr>
        <w:tab/>
      </w:r>
      <w:r w:rsidR="00C3271F">
        <w:rPr>
          <w:rFonts w:asciiTheme="minorHAnsi" w:hAnsiTheme="minorHAnsi" w:cstheme="minorHAnsi"/>
        </w:rPr>
        <w:t>Tick (</w:t>
      </w:r>
      <w:r w:rsidR="00C3271F">
        <w:rPr>
          <w:rFonts w:asciiTheme="minorHAnsi" w:hAnsiTheme="minorHAnsi" w:cstheme="minorHAnsi"/>
        </w:rPr>
        <w:sym w:font="Wingdings" w:char="F0FC"/>
      </w:r>
      <w:r w:rsidR="00C3271F">
        <w:rPr>
          <w:rFonts w:asciiTheme="minorHAnsi" w:hAnsiTheme="minorHAnsi" w:cstheme="minorHAnsi"/>
        </w:rPr>
        <w:t xml:space="preserve">) the relevant box. </w:t>
      </w:r>
      <w:r w:rsidR="00FA03EE">
        <w:rPr>
          <w:rFonts w:asciiTheme="minorHAnsi" w:hAnsiTheme="minorHAnsi" w:cstheme="minorHAnsi"/>
        </w:rPr>
        <w:t xml:space="preserve">Does my chosen qualification </w:t>
      </w:r>
      <w:r w:rsidR="00E0224E">
        <w:rPr>
          <w:rFonts w:asciiTheme="minorHAnsi" w:hAnsiTheme="minorHAnsi" w:cstheme="minorHAnsi"/>
        </w:rPr>
        <w:t xml:space="preserve">hold promising </w:t>
      </w:r>
      <w:r w:rsidR="00C3271F">
        <w:rPr>
          <w:rFonts w:asciiTheme="minorHAnsi" w:hAnsiTheme="minorHAnsi" w:cstheme="minorHAnsi"/>
        </w:rPr>
        <w:t>employment prospects and advancement opportunities?</w:t>
      </w:r>
    </w:p>
    <w:p w14:paraId="55B1018D" w14:textId="7A78F021" w:rsidR="00C3271F" w:rsidRDefault="003563A6" w:rsidP="00C3271F">
      <w:pPr>
        <w:pStyle w:val="ListParagraph"/>
        <w:numPr>
          <w:ilvl w:val="0"/>
          <w:numId w:val="2"/>
        </w:numPr>
        <w:spacing w:line="360" w:lineRule="auto"/>
        <w:ind w:left="1134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Yes</w:t>
      </w:r>
    </w:p>
    <w:p w14:paraId="02957177" w14:textId="167ED593" w:rsidR="00C3271F" w:rsidRDefault="003563A6" w:rsidP="00C3271F">
      <w:pPr>
        <w:pStyle w:val="ListParagraph"/>
        <w:numPr>
          <w:ilvl w:val="0"/>
          <w:numId w:val="2"/>
        </w:numPr>
        <w:spacing w:line="360" w:lineRule="auto"/>
        <w:ind w:left="1134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</w:t>
      </w:r>
    </w:p>
    <w:p w14:paraId="0FC0F767" w14:textId="77777777" w:rsidR="003563A6" w:rsidRDefault="003563A6" w:rsidP="00775DD7">
      <w:pPr>
        <w:pStyle w:val="ListParagraph"/>
        <w:ind w:left="1134"/>
        <w:rPr>
          <w:rFonts w:asciiTheme="minorHAnsi" w:hAnsiTheme="minorHAnsi" w:cstheme="minorHAnsi"/>
        </w:rPr>
      </w:pPr>
    </w:p>
    <w:p w14:paraId="03B14C66" w14:textId="0B412F05" w:rsidR="00A613D8" w:rsidRPr="00C3271F" w:rsidRDefault="00C3271F" w:rsidP="00056685">
      <w:pPr>
        <w:spacing w:line="360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2.6.</w:t>
      </w:r>
      <w:r>
        <w:rPr>
          <w:rFonts w:asciiTheme="minorHAnsi" w:hAnsiTheme="minorHAnsi" w:cstheme="minorHAnsi"/>
        </w:rPr>
        <w:tab/>
      </w:r>
      <w:r w:rsidR="00A01BFE">
        <w:rPr>
          <w:rFonts w:asciiTheme="minorHAnsi" w:hAnsiTheme="minorHAnsi" w:cstheme="minorHAnsi"/>
        </w:rPr>
        <w:t>Tick (</w:t>
      </w:r>
      <w:r w:rsidR="00A01BFE">
        <w:rPr>
          <w:rFonts w:asciiTheme="minorHAnsi" w:hAnsiTheme="minorHAnsi" w:cstheme="minorHAnsi"/>
        </w:rPr>
        <w:sym w:font="Wingdings" w:char="F0FC"/>
      </w:r>
      <w:r w:rsidR="00A01BFE">
        <w:rPr>
          <w:rFonts w:asciiTheme="minorHAnsi" w:hAnsiTheme="minorHAnsi" w:cstheme="minorHAnsi"/>
        </w:rPr>
        <w:t>) the relevant boxes.</w:t>
      </w:r>
      <w:r w:rsidR="00A613D8">
        <w:rPr>
          <w:rFonts w:asciiTheme="minorHAnsi" w:hAnsiTheme="minorHAnsi" w:cstheme="minorHAnsi"/>
        </w:rPr>
        <w:t xml:space="preserve"> </w:t>
      </w:r>
      <w:r w:rsidR="00A613D8" w:rsidRPr="00A613D8">
        <w:rPr>
          <w:rFonts w:asciiTheme="minorHAnsi" w:hAnsiTheme="minorHAnsi" w:cstheme="minorHAnsi"/>
        </w:rPr>
        <w:t xml:space="preserve">What factors are important to </w:t>
      </w:r>
      <w:r w:rsidR="00A613D8">
        <w:rPr>
          <w:rFonts w:asciiTheme="minorHAnsi" w:hAnsiTheme="minorHAnsi" w:cstheme="minorHAnsi"/>
        </w:rPr>
        <w:t>me</w:t>
      </w:r>
      <w:r w:rsidR="00A613D8" w:rsidRPr="00A613D8">
        <w:rPr>
          <w:rFonts w:asciiTheme="minorHAnsi" w:hAnsiTheme="minorHAnsi" w:cstheme="minorHAnsi"/>
        </w:rPr>
        <w:t xml:space="preserve"> when making t</w:t>
      </w:r>
      <w:r w:rsidR="00056685">
        <w:rPr>
          <w:rFonts w:asciiTheme="minorHAnsi" w:hAnsiTheme="minorHAnsi" w:cstheme="minorHAnsi"/>
        </w:rPr>
        <w:t>he</w:t>
      </w:r>
      <w:r w:rsidR="00A613D8" w:rsidRPr="00A613D8">
        <w:rPr>
          <w:rFonts w:asciiTheme="minorHAnsi" w:hAnsiTheme="minorHAnsi" w:cstheme="minorHAnsi"/>
        </w:rPr>
        <w:t xml:space="preserve"> decision</w:t>
      </w:r>
      <w:r w:rsidR="00056685">
        <w:rPr>
          <w:rFonts w:asciiTheme="minorHAnsi" w:hAnsiTheme="minorHAnsi" w:cstheme="minorHAnsi"/>
        </w:rPr>
        <w:t xml:space="preserve"> between NSC and NCV</w:t>
      </w:r>
      <w:r w:rsidR="00A613D8" w:rsidRPr="00A613D8">
        <w:rPr>
          <w:rFonts w:asciiTheme="minorHAnsi" w:hAnsiTheme="minorHAnsi" w:cstheme="minorHAnsi"/>
        </w:rPr>
        <w:t>?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5032"/>
      </w:tblGrid>
      <w:tr w:rsidR="00B625D1" w14:paraId="75F0760A" w14:textId="21E15920" w:rsidTr="00B625D1">
        <w:tc>
          <w:tcPr>
            <w:tcW w:w="5032" w:type="dxa"/>
          </w:tcPr>
          <w:p w14:paraId="2B75CAB1" w14:textId="7D49157A" w:rsidR="00B625D1" w:rsidRDefault="00B625D1" w:rsidP="00056685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62" w:hanging="42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Financial Situation</w:t>
            </w:r>
          </w:p>
          <w:p w14:paraId="523BEE4D" w14:textId="4769B058" w:rsidR="00B625D1" w:rsidRPr="00056685" w:rsidRDefault="00B625D1" w:rsidP="00056685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62" w:hanging="42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Family Commitments</w:t>
            </w:r>
          </w:p>
        </w:tc>
        <w:tc>
          <w:tcPr>
            <w:tcW w:w="5032" w:type="dxa"/>
          </w:tcPr>
          <w:p w14:paraId="3A589188" w14:textId="077CA35B" w:rsidR="00B625D1" w:rsidRDefault="00B625D1" w:rsidP="00056685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6" w:hanging="42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Personal Interests</w:t>
            </w:r>
          </w:p>
          <w:p w14:paraId="6031EA25" w14:textId="2D2CA8C4" w:rsidR="00B625D1" w:rsidRPr="00056685" w:rsidRDefault="00B625D1" w:rsidP="00056685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6" w:hanging="42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Proximity of Learning Institutions</w:t>
            </w:r>
          </w:p>
        </w:tc>
      </w:tr>
    </w:tbl>
    <w:p w14:paraId="3B98B432" w14:textId="1DC98216" w:rsidR="00C3271F" w:rsidRPr="00636A7C" w:rsidRDefault="00273771" w:rsidP="00273771">
      <w:pPr>
        <w:spacing w:line="360" w:lineRule="auto"/>
        <w:jc w:val="center"/>
        <w:rPr>
          <w:rFonts w:asciiTheme="minorHAnsi" w:hAnsiTheme="minorHAnsi" w:cstheme="minorHAnsi"/>
        </w:rPr>
      </w:pPr>
      <w:r w:rsidRPr="00E01D6B">
        <w:rPr>
          <w:rFonts w:eastAsia="Calibri" w:cs="Calibri"/>
          <w:b/>
          <w:iCs/>
          <w:color w:val="000000"/>
          <w:highlight w:val="yellow"/>
        </w:rPr>
        <w:t xml:space="preserve">Learners will have </w:t>
      </w:r>
      <w:r w:rsidRPr="001B4DD6">
        <w:rPr>
          <w:rFonts w:eastAsia="Calibri" w:cs="Calibri"/>
          <w:b/>
          <w:iCs/>
          <w:color w:val="000000"/>
          <w:highlight w:val="yellow"/>
        </w:rPr>
        <w:t xml:space="preserve">personal </w:t>
      </w:r>
      <w:r w:rsidRPr="001B4DD6">
        <w:rPr>
          <w:rFonts w:eastAsia="Calibri" w:cs="Calibri"/>
          <w:b/>
          <w:iCs/>
          <w:highlight w:val="yellow"/>
        </w:rPr>
        <w:t>responses</w:t>
      </w:r>
      <w:r w:rsidRPr="001B4DD6">
        <w:rPr>
          <w:rFonts w:eastAsia="Calibri" w:cs="Calibri"/>
          <w:b/>
          <w:iCs/>
          <w:color w:val="000000"/>
          <w:highlight w:val="yellow"/>
        </w:rPr>
        <w:t xml:space="preserve"> to </w:t>
      </w:r>
      <w:r w:rsidRPr="00E01D6B">
        <w:rPr>
          <w:rFonts w:eastAsia="Calibri" w:cs="Calibri"/>
          <w:b/>
          <w:iCs/>
          <w:color w:val="000000"/>
          <w:highlight w:val="yellow"/>
        </w:rPr>
        <w:t>these questions.</w:t>
      </w:r>
    </w:p>
    <w:sectPr w:rsidR="00C3271F" w:rsidRPr="00636A7C" w:rsidSect="00C719BA">
      <w:headerReference w:type="default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6686F" w14:textId="77777777" w:rsidR="00C719BA" w:rsidRDefault="00C719BA" w:rsidP="006F74FF">
      <w:r>
        <w:separator/>
      </w:r>
    </w:p>
  </w:endnote>
  <w:endnote w:type="continuationSeparator" w:id="0">
    <w:p w14:paraId="56085099" w14:textId="77777777" w:rsidR="00C719BA" w:rsidRDefault="00C719BA" w:rsidP="006F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9C3DE" w14:textId="751F9C1C" w:rsidR="006F74FF" w:rsidRPr="00E36736" w:rsidRDefault="00E36736" w:rsidP="00E36736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324"/>
      </w:tabs>
      <w:rPr>
        <w:rFonts w:eastAsia="Calibri" w:cs="Calibri"/>
        <w:color w:val="000000"/>
      </w:rPr>
    </w:pPr>
    <w:r w:rsidRPr="00912B9A">
      <w:rPr>
        <w:rFonts w:eastAsia="Calibri" w:cs="Calibri"/>
        <w:color w:val="000000"/>
        <w:sz w:val="20"/>
        <w:szCs w:val="20"/>
      </w:rPr>
      <w:t>©2024 Teenactiv</w:t>
    </w:r>
    <w:r w:rsidRPr="00912B9A">
      <w:rPr>
        <w:rFonts w:eastAsia="Calibri" w:cs="Calibri"/>
        <w:color w:val="000000"/>
        <w:sz w:val="20"/>
        <w:szCs w:val="20"/>
      </w:rPr>
      <w:tab/>
    </w:r>
    <w:r w:rsidRPr="00912B9A">
      <w:rPr>
        <w:rFonts w:eastAsia="Calibri" w:cs="Calibri"/>
        <w:color w:val="000000"/>
        <w:sz w:val="20"/>
        <w:szCs w:val="20"/>
      </w:rPr>
      <w:fldChar w:fldCharType="begin"/>
    </w:r>
    <w:r w:rsidRPr="00912B9A">
      <w:rPr>
        <w:rFonts w:eastAsia="Calibri" w:cs="Calibri"/>
        <w:color w:val="000000"/>
        <w:sz w:val="20"/>
        <w:szCs w:val="20"/>
      </w:rPr>
      <w:instrText>PAGE</w:instrText>
    </w:r>
    <w:r w:rsidRPr="00912B9A">
      <w:rPr>
        <w:rFonts w:eastAsia="Calibri" w:cs="Calibri"/>
        <w:color w:val="000000"/>
        <w:sz w:val="20"/>
        <w:szCs w:val="20"/>
      </w:rPr>
      <w:fldChar w:fldCharType="separate"/>
    </w:r>
    <w:r>
      <w:rPr>
        <w:rFonts w:eastAsia="Calibri" w:cs="Calibri"/>
        <w:color w:val="000000"/>
        <w:sz w:val="20"/>
        <w:szCs w:val="20"/>
      </w:rPr>
      <w:t>1</w:t>
    </w:r>
    <w:r w:rsidRPr="00912B9A">
      <w:rPr>
        <w:rFonts w:eastAsia="Calibri" w:cs="Calibri"/>
        <w:color w:val="000000"/>
        <w:sz w:val="20"/>
        <w:szCs w:val="20"/>
      </w:rPr>
      <w:fldChar w:fldCharType="end"/>
    </w:r>
    <w:r w:rsidRPr="00912B9A">
      <w:rPr>
        <w:rFonts w:eastAsia="Calibri" w:cs="Calibri"/>
        <w:color w:val="000000"/>
        <w:sz w:val="20"/>
        <w:szCs w:val="20"/>
      </w:rPr>
      <w:tab/>
    </w:r>
    <w:hyperlink r:id="rId1">
      <w:r w:rsidRPr="00912B9A">
        <w:rPr>
          <w:rFonts w:eastAsia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955CB" w14:textId="77777777" w:rsidR="00C719BA" w:rsidRDefault="00C719BA" w:rsidP="006F74FF">
      <w:r>
        <w:separator/>
      </w:r>
    </w:p>
  </w:footnote>
  <w:footnote w:type="continuationSeparator" w:id="0">
    <w:p w14:paraId="4BDE712F" w14:textId="77777777" w:rsidR="00C719BA" w:rsidRDefault="00C719BA" w:rsidP="006F7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1482B" w14:textId="3EE0874F" w:rsidR="006F74FF" w:rsidRDefault="006F74FF">
    <w:pPr>
      <w:pStyle w:val="Header"/>
    </w:pPr>
    <w:r>
      <w:rPr>
        <w:rFonts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46B3B6D1" wp14:editId="225591E5">
          <wp:simplePos x="0" y="0"/>
          <wp:positionH relativeFrom="margin">
            <wp:align>right</wp:align>
          </wp:positionH>
          <wp:positionV relativeFrom="paragraph">
            <wp:posOffset>-221615</wp:posOffset>
          </wp:positionV>
          <wp:extent cx="1181100" cy="371475"/>
          <wp:effectExtent l="0" t="0" r="0" b="9525"/>
          <wp:wrapTight wrapText="bothSides">
            <wp:wrapPolygon edited="0">
              <wp:start x="0" y="0"/>
              <wp:lineTo x="0" y="21046"/>
              <wp:lineTo x="21252" y="21046"/>
              <wp:lineTo x="21252" y="0"/>
              <wp:lineTo x="0" y="0"/>
            </wp:wrapPolygon>
          </wp:wrapTight>
          <wp:docPr id="1405210928" name="Picture 1" descr="Logo, company name &#10; 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, company name &#10; 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81675"/>
    <w:multiLevelType w:val="hybridMultilevel"/>
    <w:tmpl w:val="8FC61360"/>
    <w:lvl w:ilvl="0" w:tplc="A87C1DA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F750528"/>
    <w:multiLevelType w:val="hybridMultilevel"/>
    <w:tmpl w:val="0FB272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4501115">
    <w:abstractNumId w:val="1"/>
  </w:num>
  <w:num w:numId="2" w16cid:durableId="505825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B7"/>
    <w:rsid w:val="0000171D"/>
    <w:rsid w:val="0001777A"/>
    <w:rsid w:val="00025E45"/>
    <w:rsid w:val="000268DA"/>
    <w:rsid w:val="00034451"/>
    <w:rsid w:val="00051E5D"/>
    <w:rsid w:val="000530B3"/>
    <w:rsid w:val="000559D1"/>
    <w:rsid w:val="00056685"/>
    <w:rsid w:val="00062E53"/>
    <w:rsid w:val="00063E5E"/>
    <w:rsid w:val="00087537"/>
    <w:rsid w:val="00087538"/>
    <w:rsid w:val="00097570"/>
    <w:rsid w:val="000D011F"/>
    <w:rsid w:val="000D049D"/>
    <w:rsid w:val="000D48A1"/>
    <w:rsid w:val="000D7938"/>
    <w:rsid w:val="000F7FF3"/>
    <w:rsid w:val="0011641D"/>
    <w:rsid w:val="0015486F"/>
    <w:rsid w:val="001811FA"/>
    <w:rsid w:val="0019774C"/>
    <w:rsid w:val="001A2307"/>
    <w:rsid w:val="001C447C"/>
    <w:rsid w:val="001D16D7"/>
    <w:rsid w:val="001E42E9"/>
    <w:rsid w:val="00207F24"/>
    <w:rsid w:val="00211E47"/>
    <w:rsid w:val="00235B3F"/>
    <w:rsid w:val="0024681B"/>
    <w:rsid w:val="00260634"/>
    <w:rsid w:val="00260DEE"/>
    <w:rsid w:val="0026620A"/>
    <w:rsid w:val="00272057"/>
    <w:rsid w:val="00273771"/>
    <w:rsid w:val="00275149"/>
    <w:rsid w:val="002B4284"/>
    <w:rsid w:val="002D13C7"/>
    <w:rsid w:val="002D2AED"/>
    <w:rsid w:val="002E6ABD"/>
    <w:rsid w:val="002F2071"/>
    <w:rsid w:val="00305342"/>
    <w:rsid w:val="00317AB0"/>
    <w:rsid w:val="003207D5"/>
    <w:rsid w:val="003214BD"/>
    <w:rsid w:val="00326CFA"/>
    <w:rsid w:val="00340E33"/>
    <w:rsid w:val="003457DA"/>
    <w:rsid w:val="003563A6"/>
    <w:rsid w:val="003A63FB"/>
    <w:rsid w:val="003B423B"/>
    <w:rsid w:val="003B567E"/>
    <w:rsid w:val="003E536A"/>
    <w:rsid w:val="00400DE5"/>
    <w:rsid w:val="004119B1"/>
    <w:rsid w:val="00415618"/>
    <w:rsid w:val="004408CD"/>
    <w:rsid w:val="00482C35"/>
    <w:rsid w:val="00490BB6"/>
    <w:rsid w:val="00494778"/>
    <w:rsid w:val="004B0672"/>
    <w:rsid w:val="004B0FD4"/>
    <w:rsid w:val="004B5D07"/>
    <w:rsid w:val="004C18DB"/>
    <w:rsid w:val="004E1EA5"/>
    <w:rsid w:val="00512273"/>
    <w:rsid w:val="00525212"/>
    <w:rsid w:val="0054056D"/>
    <w:rsid w:val="00561844"/>
    <w:rsid w:val="00562C36"/>
    <w:rsid w:val="00564E7E"/>
    <w:rsid w:val="005661AD"/>
    <w:rsid w:val="005728C6"/>
    <w:rsid w:val="005777CB"/>
    <w:rsid w:val="00591282"/>
    <w:rsid w:val="005B286F"/>
    <w:rsid w:val="005D4733"/>
    <w:rsid w:val="00635A95"/>
    <w:rsid w:val="00636A7C"/>
    <w:rsid w:val="00637F0E"/>
    <w:rsid w:val="006436AB"/>
    <w:rsid w:val="0064578C"/>
    <w:rsid w:val="00682B5B"/>
    <w:rsid w:val="006A0962"/>
    <w:rsid w:val="006A24D9"/>
    <w:rsid w:val="006B5BF1"/>
    <w:rsid w:val="006C293E"/>
    <w:rsid w:val="006E245B"/>
    <w:rsid w:val="006E38AC"/>
    <w:rsid w:val="006F1B82"/>
    <w:rsid w:val="006F74FF"/>
    <w:rsid w:val="00747C03"/>
    <w:rsid w:val="00757754"/>
    <w:rsid w:val="0076398C"/>
    <w:rsid w:val="007756E5"/>
    <w:rsid w:val="00775DD7"/>
    <w:rsid w:val="00776596"/>
    <w:rsid w:val="007A5BA4"/>
    <w:rsid w:val="007E2EFD"/>
    <w:rsid w:val="007E3AC9"/>
    <w:rsid w:val="007E4097"/>
    <w:rsid w:val="007F7D73"/>
    <w:rsid w:val="00805F46"/>
    <w:rsid w:val="008129B7"/>
    <w:rsid w:val="008221C5"/>
    <w:rsid w:val="0082469B"/>
    <w:rsid w:val="008429D2"/>
    <w:rsid w:val="00844C8C"/>
    <w:rsid w:val="0085220F"/>
    <w:rsid w:val="00865C6D"/>
    <w:rsid w:val="00890562"/>
    <w:rsid w:val="008B2594"/>
    <w:rsid w:val="008C2584"/>
    <w:rsid w:val="008C6BF8"/>
    <w:rsid w:val="008D45E6"/>
    <w:rsid w:val="008D470E"/>
    <w:rsid w:val="008E7121"/>
    <w:rsid w:val="008F12E0"/>
    <w:rsid w:val="009026D2"/>
    <w:rsid w:val="00902B08"/>
    <w:rsid w:val="009065BE"/>
    <w:rsid w:val="00920614"/>
    <w:rsid w:val="00930216"/>
    <w:rsid w:val="009568FF"/>
    <w:rsid w:val="00956DB2"/>
    <w:rsid w:val="009828FC"/>
    <w:rsid w:val="009C444D"/>
    <w:rsid w:val="009F0986"/>
    <w:rsid w:val="00A01BFE"/>
    <w:rsid w:val="00A202E2"/>
    <w:rsid w:val="00A22A50"/>
    <w:rsid w:val="00A23A1A"/>
    <w:rsid w:val="00A313D1"/>
    <w:rsid w:val="00A3475B"/>
    <w:rsid w:val="00A35E8D"/>
    <w:rsid w:val="00A45C7C"/>
    <w:rsid w:val="00A5478E"/>
    <w:rsid w:val="00A613D8"/>
    <w:rsid w:val="00A65D1F"/>
    <w:rsid w:val="00A7623B"/>
    <w:rsid w:val="00A8152E"/>
    <w:rsid w:val="00A97B53"/>
    <w:rsid w:val="00A97CFD"/>
    <w:rsid w:val="00AA6FF3"/>
    <w:rsid w:val="00AB6B1D"/>
    <w:rsid w:val="00AD4C92"/>
    <w:rsid w:val="00AE4342"/>
    <w:rsid w:val="00B1630C"/>
    <w:rsid w:val="00B261FF"/>
    <w:rsid w:val="00B26281"/>
    <w:rsid w:val="00B41C1E"/>
    <w:rsid w:val="00B53E50"/>
    <w:rsid w:val="00B6217D"/>
    <w:rsid w:val="00B625D1"/>
    <w:rsid w:val="00B64DAC"/>
    <w:rsid w:val="00B660A0"/>
    <w:rsid w:val="00B67356"/>
    <w:rsid w:val="00B745FB"/>
    <w:rsid w:val="00B969B4"/>
    <w:rsid w:val="00BB78C7"/>
    <w:rsid w:val="00BD1E55"/>
    <w:rsid w:val="00BE2621"/>
    <w:rsid w:val="00BF0508"/>
    <w:rsid w:val="00BF6280"/>
    <w:rsid w:val="00C06183"/>
    <w:rsid w:val="00C07336"/>
    <w:rsid w:val="00C3271F"/>
    <w:rsid w:val="00C37211"/>
    <w:rsid w:val="00C45742"/>
    <w:rsid w:val="00C568D9"/>
    <w:rsid w:val="00C56E18"/>
    <w:rsid w:val="00C57471"/>
    <w:rsid w:val="00C57A46"/>
    <w:rsid w:val="00C719BA"/>
    <w:rsid w:val="00C7720E"/>
    <w:rsid w:val="00C8611F"/>
    <w:rsid w:val="00CB1E30"/>
    <w:rsid w:val="00CC43E7"/>
    <w:rsid w:val="00CD3F47"/>
    <w:rsid w:val="00CF36F8"/>
    <w:rsid w:val="00CF7E8B"/>
    <w:rsid w:val="00D05DFB"/>
    <w:rsid w:val="00D0727B"/>
    <w:rsid w:val="00D15845"/>
    <w:rsid w:val="00D16A9E"/>
    <w:rsid w:val="00D41FFF"/>
    <w:rsid w:val="00D9106F"/>
    <w:rsid w:val="00DA48EC"/>
    <w:rsid w:val="00DB2539"/>
    <w:rsid w:val="00DC10BA"/>
    <w:rsid w:val="00DE0A69"/>
    <w:rsid w:val="00DE32CB"/>
    <w:rsid w:val="00DF7452"/>
    <w:rsid w:val="00E0224E"/>
    <w:rsid w:val="00E22DB5"/>
    <w:rsid w:val="00E36736"/>
    <w:rsid w:val="00E3683F"/>
    <w:rsid w:val="00E431AA"/>
    <w:rsid w:val="00E51393"/>
    <w:rsid w:val="00E52E64"/>
    <w:rsid w:val="00E73A52"/>
    <w:rsid w:val="00E835A3"/>
    <w:rsid w:val="00E947F7"/>
    <w:rsid w:val="00EA0DA2"/>
    <w:rsid w:val="00EA586A"/>
    <w:rsid w:val="00EC2F07"/>
    <w:rsid w:val="00ED5117"/>
    <w:rsid w:val="00EE5A74"/>
    <w:rsid w:val="00F21A26"/>
    <w:rsid w:val="00F45563"/>
    <w:rsid w:val="00F4777B"/>
    <w:rsid w:val="00F640D8"/>
    <w:rsid w:val="00F82472"/>
    <w:rsid w:val="00F83D20"/>
    <w:rsid w:val="00F905AD"/>
    <w:rsid w:val="00FA03EE"/>
    <w:rsid w:val="00FA7EE2"/>
    <w:rsid w:val="00FB225F"/>
    <w:rsid w:val="00FC0D27"/>
    <w:rsid w:val="00FD304B"/>
    <w:rsid w:val="00FD7204"/>
    <w:rsid w:val="00FE3AAB"/>
    <w:rsid w:val="00FF0936"/>
    <w:rsid w:val="00FF2FA7"/>
    <w:rsid w:val="00FF5DD6"/>
    <w:rsid w:val="00FF6599"/>
    <w:rsid w:val="00FF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8C8468"/>
  <w15:chartTrackingRefBased/>
  <w15:docId w15:val="{637F2A1D-74C6-4772-871D-56EF6209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778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en-ZA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29B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Z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74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74FF"/>
    <w:rPr>
      <w:rFonts w:ascii="Times New Roman" w:eastAsia="Times New Roman" w:hAnsi="Times New Roman" w:cs="Times New Roman"/>
      <w:kern w:val="0"/>
      <w:sz w:val="24"/>
      <w:szCs w:val="24"/>
      <w:lang w:val="en-ZA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F74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4FF"/>
    <w:rPr>
      <w:rFonts w:ascii="Times New Roman" w:eastAsia="Times New Roman" w:hAnsi="Times New Roman" w:cs="Times New Roman"/>
      <w:kern w:val="0"/>
      <w:sz w:val="24"/>
      <w:szCs w:val="24"/>
      <w:lang w:val="en-ZA" w:eastAsia="en-GB"/>
      <w14:ligatures w14:val="none"/>
    </w:rPr>
  </w:style>
  <w:style w:type="character" w:customStyle="1" w:styleId="apple-tab-span">
    <w:name w:val="apple-tab-span"/>
    <w:basedOn w:val="DefaultParagraphFont"/>
    <w:rsid w:val="006F74FF"/>
  </w:style>
  <w:style w:type="character" w:styleId="Hyperlink">
    <w:name w:val="Hyperlink"/>
    <w:basedOn w:val="DefaultParagraphFont"/>
    <w:uiPriority w:val="99"/>
    <w:unhideWhenUsed/>
    <w:rsid w:val="006F74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F7FF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207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07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07D5"/>
    <w:rPr>
      <w:rFonts w:ascii="Calibri" w:eastAsia="Times New Roman" w:hAnsi="Calibri" w:cs="Times New Roman"/>
      <w:kern w:val="0"/>
      <w:sz w:val="20"/>
      <w:szCs w:val="20"/>
      <w:lang w:val="en-ZA"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7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7D5"/>
    <w:rPr>
      <w:rFonts w:ascii="Calibri" w:eastAsia="Times New Roman" w:hAnsi="Calibri" w:cs="Times New Roman"/>
      <w:b/>
      <w:bCs/>
      <w:kern w:val="0"/>
      <w:sz w:val="20"/>
      <w:szCs w:val="20"/>
      <w:lang w:val="en-ZA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Unit</dc:creator>
  <cp:keywords/>
  <dc:description/>
  <cp:lastModifiedBy>Hp Unit</cp:lastModifiedBy>
  <cp:revision>4</cp:revision>
  <dcterms:created xsi:type="dcterms:W3CDTF">2024-03-08T11:37:00Z</dcterms:created>
  <dcterms:modified xsi:type="dcterms:W3CDTF">2024-03-08T11:47:00Z</dcterms:modified>
</cp:coreProperties>
</file>