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70E74" w14:textId="77777777" w:rsidR="0070140D" w:rsidRDefault="0070140D" w:rsidP="0070140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en-ZA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en-ZA"/>
        </w:rPr>
        <w:t xml:space="preserve">GRADE 10 </w:t>
      </w:r>
    </w:p>
    <w:p w14:paraId="30823DE6" w14:textId="77777777" w:rsidR="0070140D" w:rsidRDefault="0070140D" w:rsidP="0070140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en-ZA"/>
        </w:rPr>
      </w:pPr>
      <w:r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en-ZA"/>
        </w:rPr>
        <w:t xml:space="preserve">LIFE ORIENTATION </w:t>
      </w:r>
    </w:p>
    <w:p w14:paraId="0F8D7E85" w14:textId="2F521103" w:rsidR="0070140D" w:rsidRDefault="0070140D" w:rsidP="0070140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en-ZA"/>
        </w:rPr>
      </w:pPr>
      <w:r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en-ZA"/>
        </w:rPr>
        <w:t>TERM 1 WRITTEN TASK 202</w:t>
      </w:r>
      <w:r w:rsidR="005354E7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en-ZA"/>
        </w:rPr>
        <w:t>2</w:t>
      </w:r>
    </w:p>
    <w:p w14:paraId="7A636E29" w14:textId="6FB79255" w:rsidR="009E50AC" w:rsidRDefault="009E50AC" w:rsidP="0070140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en-ZA"/>
        </w:rPr>
      </w:pPr>
      <w:r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en-ZA"/>
        </w:rPr>
        <w:t>S</w:t>
      </w:r>
      <w:r w:rsidR="00FD48D0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en-ZA"/>
        </w:rPr>
        <w:t>OCIAL AND ENVIRONMENTAL RESPONSIBLITY</w:t>
      </w:r>
    </w:p>
    <w:p w14:paraId="7AC1F728" w14:textId="7BBF4D38" w:rsidR="0070140D" w:rsidRDefault="0070140D" w:rsidP="0070140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en-ZA"/>
        </w:rPr>
        <w:t xml:space="preserve">IEB </w:t>
      </w:r>
    </w:p>
    <w:p w14:paraId="4DE3B5C5" w14:textId="77777777" w:rsidR="00FD48D0" w:rsidRDefault="00FD48D0" w:rsidP="00FD48D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en-ZA"/>
        </w:rPr>
        <w:t>MARKS: 60</w:t>
      </w:r>
    </w:p>
    <w:p w14:paraId="08D070C8" w14:textId="394865B3" w:rsidR="00A655A8" w:rsidRPr="0011715B" w:rsidRDefault="00A655A8" w:rsidP="00A655A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32"/>
          <w:szCs w:val="32"/>
          <w:lang w:eastAsia="en-ZA"/>
        </w:rPr>
      </w:pPr>
      <w:r w:rsidRPr="00826D29">
        <w:rPr>
          <w:rFonts w:ascii="Arial" w:eastAsia="Times New Roman" w:hAnsi="Arial" w:cs="Arial"/>
          <w:b/>
          <w:color w:val="FF0000"/>
          <w:kern w:val="36"/>
          <w:sz w:val="48"/>
          <w:szCs w:val="48"/>
          <w:lang w:eastAsia="en-ZA"/>
        </w:rPr>
        <w:t xml:space="preserve">MEMORANDUM </w:t>
      </w:r>
      <w:r w:rsidRPr="00826D29">
        <w:rPr>
          <w:rFonts w:ascii="Arial" w:eastAsia="Times New Roman" w:hAnsi="Arial" w:cs="Arial"/>
          <w:b/>
          <w:color w:val="FF0000"/>
          <w:kern w:val="36"/>
          <w:sz w:val="48"/>
          <w:szCs w:val="48"/>
          <w:lang w:eastAsia="en-ZA"/>
        </w:rPr>
        <w:br/>
      </w:r>
      <w:r>
        <w:rPr>
          <w:rFonts w:ascii="Arial" w:eastAsia="Times New Roman" w:hAnsi="Arial" w:cs="Arial"/>
          <w:b/>
          <w:color w:val="FF0000"/>
          <w:kern w:val="36"/>
          <w:sz w:val="32"/>
          <w:szCs w:val="32"/>
          <w:lang w:eastAsia="en-ZA"/>
        </w:rPr>
        <w:br/>
      </w:r>
      <w:r w:rsidRPr="0011715B">
        <w:rPr>
          <w:rFonts w:ascii="Arial" w:eastAsia="Times New Roman" w:hAnsi="Arial" w:cs="Arial"/>
          <w:b/>
          <w:color w:val="FF0000"/>
          <w:kern w:val="36"/>
          <w:sz w:val="32"/>
          <w:szCs w:val="32"/>
          <w:lang w:eastAsia="en-ZA"/>
        </w:rPr>
        <w:t>MARKING GUIDELINE</w:t>
      </w:r>
    </w:p>
    <w:p w14:paraId="7C10D703" w14:textId="1C2EE3D4" w:rsidR="00606F6C" w:rsidRDefault="00606F6C">
      <w:pPr>
        <w:rPr>
          <w:lang w:val="en-US"/>
        </w:rPr>
      </w:pPr>
    </w:p>
    <w:p w14:paraId="2E415790" w14:textId="77777777" w:rsidR="00CC210A" w:rsidRDefault="00CC210A" w:rsidP="00CC210A">
      <w:pPr>
        <w:pStyle w:val="NoSpacing"/>
        <w:jc w:val="center"/>
        <w:rPr>
          <w:rFonts w:ascii="Arial" w:hAnsi="Arial" w:cs="Arial"/>
          <w:b/>
          <w:bCs/>
          <w:u w:val="single"/>
          <w:lang w:eastAsia="en-ZA"/>
        </w:rPr>
      </w:pPr>
      <w:r>
        <w:rPr>
          <w:rFonts w:ascii="Arial" w:hAnsi="Arial" w:cs="Arial"/>
          <w:b/>
          <w:bCs/>
          <w:u w:val="single"/>
          <w:lang w:eastAsia="en-ZA"/>
        </w:rPr>
        <w:t>SECTION A: STRUCTURED QUESTIONS</w:t>
      </w:r>
    </w:p>
    <w:p w14:paraId="7BCDE3B4" w14:textId="77777777" w:rsidR="00E75D85" w:rsidRDefault="00E75D85" w:rsidP="00E75D85">
      <w:pPr>
        <w:shd w:val="clear" w:color="auto" w:fill="FFFFFF"/>
        <w:spacing w:after="75" w:line="360" w:lineRule="auto"/>
        <w:contextualSpacing/>
        <w:outlineLvl w:val="0"/>
        <w:rPr>
          <w:rFonts w:ascii="Arial" w:eastAsia="Times New Roman" w:hAnsi="Arial" w:cs="Arial"/>
          <w:color w:val="111111"/>
          <w:kern w:val="36"/>
          <w:sz w:val="28"/>
          <w:szCs w:val="28"/>
          <w:lang w:val="en-US"/>
        </w:rPr>
      </w:pPr>
    </w:p>
    <w:p w14:paraId="2642ECD8" w14:textId="5244F296" w:rsidR="00916DAC" w:rsidRDefault="00916DAC" w:rsidP="00D01C4C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17"/>
          <w:szCs w:val="17"/>
          <w:lang w:val="en-US"/>
        </w:rPr>
      </w:pPr>
    </w:p>
    <w:p w14:paraId="4CEA2A05" w14:textId="1AF4CC5C" w:rsidR="00280149" w:rsidRPr="00A5234E" w:rsidRDefault="00280149" w:rsidP="00A5234E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  <w:lang w:val="en-US"/>
        </w:rPr>
      </w:pPr>
      <w:r w:rsidRPr="00A5234E">
        <w:rPr>
          <w:rFonts w:ascii="Arial" w:hAnsi="Arial" w:cs="Arial"/>
          <w:sz w:val="24"/>
          <w:szCs w:val="24"/>
          <w:lang w:val="en-US"/>
        </w:rPr>
        <w:t xml:space="preserve">According to the </w:t>
      </w:r>
      <w:r w:rsidR="006C5397" w:rsidRPr="00A5234E">
        <w:rPr>
          <w:rFonts w:ascii="Arial" w:hAnsi="Arial" w:cs="Arial"/>
          <w:sz w:val="24"/>
          <w:szCs w:val="24"/>
          <w:lang w:val="en-US"/>
        </w:rPr>
        <w:t>article</w:t>
      </w:r>
      <w:r w:rsidRPr="00A5234E">
        <w:rPr>
          <w:rFonts w:ascii="Arial" w:hAnsi="Arial" w:cs="Arial"/>
          <w:sz w:val="24"/>
          <w:szCs w:val="24"/>
          <w:lang w:val="en-US"/>
        </w:rPr>
        <w:t xml:space="preserve"> what are four negative consequenc</w:t>
      </w:r>
      <w:r w:rsidR="006C5397" w:rsidRPr="00A5234E">
        <w:rPr>
          <w:rFonts w:ascii="Arial" w:hAnsi="Arial" w:cs="Arial"/>
          <w:sz w:val="24"/>
          <w:szCs w:val="24"/>
          <w:lang w:val="en-US"/>
        </w:rPr>
        <w:t xml:space="preserve">es of seismic </w:t>
      </w:r>
      <w:r w:rsidR="00C2409E" w:rsidRPr="00A5234E">
        <w:rPr>
          <w:rFonts w:ascii="Arial" w:hAnsi="Arial" w:cs="Arial"/>
          <w:sz w:val="24"/>
          <w:szCs w:val="24"/>
          <w:lang w:val="en-US"/>
        </w:rPr>
        <w:t>surveys?</w:t>
      </w:r>
      <w:r w:rsidR="00A655A8">
        <w:rPr>
          <w:rFonts w:ascii="Arial" w:hAnsi="Arial" w:cs="Arial"/>
          <w:sz w:val="24"/>
          <w:szCs w:val="24"/>
          <w:lang w:val="en-US"/>
        </w:rPr>
        <w:br/>
      </w:r>
    </w:p>
    <w:p w14:paraId="291CB58B" w14:textId="06F4FAA5" w:rsidR="005864C1" w:rsidRPr="00A655A8" w:rsidRDefault="00A655A8" w:rsidP="005864C1">
      <w:pPr>
        <w:pStyle w:val="ListParagraph"/>
        <w:ind w:left="36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</w:t>
      </w:r>
      <w:r w:rsidR="005864C1" w:rsidRPr="00A655A8">
        <w:rPr>
          <w:rFonts w:ascii="Arial" w:hAnsi="Arial" w:cs="Arial"/>
          <w:b/>
          <w:bCs/>
          <w:sz w:val="24"/>
          <w:szCs w:val="24"/>
          <w:lang w:val="en-US"/>
        </w:rPr>
        <w:t>Any four of the following:</w:t>
      </w:r>
    </w:p>
    <w:p w14:paraId="4BE67F41" w14:textId="25ED253D" w:rsidR="00D10570" w:rsidRPr="00A655A8" w:rsidRDefault="00662A79" w:rsidP="00FF64A0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655A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disturb, injure, and kill marine </w:t>
      </w:r>
      <w:r w:rsidR="00D10570" w:rsidRPr="00A655A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wildlife</w:t>
      </w:r>
    </w:p>
    <w:p w14:paraId="21A855E0" w14:textId="55F8FBF3" w:rsidR="00BF0CA0" w:rsidRPr="00A655A8" w:rsidRDefault="00BF0CA0" w:rsidP="00FF64A0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655A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tissue and hearing damage, </w:t>
      </w:r>
    </w:p>
    <w:p w14:paraId="78088D7A" w14:textId="5B7A7958" w:rsidR="00BF0CA0" w:rsidRPr="00A655A8" w:rsidRDefault="00BF0CA0" w:rsidP="00FF64A0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655A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interference with sounds used to detect prey or avoid predators</w:t>
      </w:r>
    </w:p>
    <w:p w14:paraId="4D2140C7" w14:textId="2B6A2348" w:rsidR="005864C1" w:rsidRPr="00A655A8" w:rsidRDefault="00BF0CA0" w:rsidP="00FF64A0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655A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behavioural changes</w:t>
      </w:r>
    </w:p>
    <w:p w14:paraId="4E5AEEB0" w14:textId="29DB39A3" w:rsidR="00280149" w:rsidRDefault="00D10570" w:rsidP="00FF64A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eastAsia="en-ZA"/>
        </w:rPr>
      </w:pPr>
      <w:r w:rsidRPr="00A655A8">
        <w:rPr>
          <w:rFonts w:ascii="Arial" w:hAnsi="Arial" w:cs="Arial"/>
          <w:b/>
          <w:bCs/>
          <w:sz w:val="24"/>
          <w:szCs w:val="24"/>
          <w:lang w:eastAsia="en-ZA"/>
        </w:rPr>
        <w:t>oceani</w:t>
      </w:r>
      <w:r w:rsidR="002B7CAA" w:rsidRPr="00A655A8">
        <w:rPr>
          <w:rFonts w:ascii="Arial" w:hAnsi="Arial" w:cs="Arial"/>
          <w:b/>
          <w:bCs/>
          <w:sz w:val="24"/>
          <w:szCs w:val="24"/>
          <w:lang w:eastAsia="en-ZA"/>
        </w:rPr>
        <w:t xml:space="preserve">c </w:t>
      </w:r>
      <w:r w:rsidR="00501D00" w:rsidRPr="00A655A8">
        <w:rPr>
          <w:rFonts w:ascii="Arial" w:hAnsi="Arial" w:cs="Arial"/>
          <w:b/>
          <w:bCs/>
          <w:sz w:val="24"/>
          <w:szCs w:val="24"/>
          <w:lang w:eastAsia="en-ZA"/>
        </w:rPr>
        <w:t>acoustic</w:t>
      </w:r>
      <w:r w:rsidR="002B7CAA" w:rsidRPr="00A655A8">
        <w:rPr>
          <w:rFonts w:ascii="Arial" w:hAnsi="Arial" w:cs="Arial"/>
          <w:b/>
          <w:bCs/>
          <w:sz w:val="24"/>
          <w:szCs w:val="24"/>
          <w:lang w:eastAsia="en-ZA"/>
        </w:rPr>
        <w:t xml:space="preserve"> pollution</w:t>
      </w:r>
      <w:r w:rsidR="00280149" w:rsidRPr="00FF64A0">
        <w:rPr>
          <w:rFonts w:ascii="Arial" w:hAnsi="Arial" w:cs="Arial"/>
          <w:sz w:val="24"/>
          <w:szCs w:val="24"/>
          <w:lang w:eastAsia="en-ZA"/>
        </w:rPr>
        <w:t xml:space="preserve">                                                                                                                        </w:t>
      </w:r>
      <w:r w:rsidR="00A655A8">
        <w:rPr>
          <w:rFonts w:ascii="Arial" w:hAnsi="Arial" w:cs="Arial"/>
          <w:sz w:val="24"/>
          <w:szCs w:val="24"/>
          <w:lang w:eastAsia="en-ZA"/>
        </w:rPr>
        <w:t xml:space="preserve">           </w:t>
      </w:r>
      <w:r w:rsidR="00A655A8">
        <w:rPr>
          <w:rFonts w:ascii="Arial" w:hAnsi="Arial" w:cs="Arial"/>
          <w:sz w:val="24"/>
          <w:szCs w:val="24"/>
          <w:lang w:eastAsia="en-ZA"/>
        </w:rPr>
        <w:br/>
        <w:t xml:space="preserve">                                                                                                                </w:t>
      </w:r>
      <w:r w:rsidR="00280149" w:rsidRPr="00FF64A0">
        <w:rPr>
          <w:rFonts w:ascii="Arial" w:hAnsi="Arial" w:cs="Arial"/>
          <w:sz w:val="24"/>
          <w:szCs w:val="24"/>
          <w:lang w:eastAsia="en-ZA"/>
        </w:rPr>
        <w:t>(4)</w:t>
      </w:r>
    </w:p>
    <w:p w14:paraId="5A3EFB4E" w14:textId="77777777" w:rsidR="00A655A8" w:rsidRPr="00FF64A0" w:rsidRDefault="00A655A8" w:rsidP="00A655A8">
      <w:pPr>
        <w:pStyle w:val="ListParagraph"/>
        <w:ind w:left="1210"/>
        <w:rPr>
          <w:rFonts w:ascii="Arial" w:hAnsi="Arial" w:cs="Arial"/>
          <w:sz w:val="24"/>
          <w:szCs w:val="24"/>
          <w:lang w:eastAsia="en-ZA"/>
        </w:rPr>
      </w:pPr>
    </w:p>
    <w:p w14:paraId="5E007622" w14:textId="3D3BB80D" w:rsidR="002C45D6" w:rsidRPr="008B1C6B" w:rsidRDefault="00157D8F" w:rsidP="00A5234E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  <w:lang w:val="en-US"/>
        </w:rPr>
      </w:pPr>
      <w:r w:rsidRPr="008B1C6B">
        <w:rPr>
          <w:rFonts w:ascii="Arial" w:hAnsi="Arial" w:cs="Arial"/>
          <w:sz w:val="24"/>
          <w:szCs w:val="24"/>
          <w:lang w:eastAsia="en-ZA"/>
        </w:rPr>
        <w:t xml:space="preserve">Identify two </w:t>
      </w:r>
      <w:r w:rsidR="00871322" w:rsidRPr="008B1C6B">
        <w:rPr>
          <w:rFonts w:ascii="Arial" w:hAnsi="Arial" w:cs="Arial"/>
          <w:sz w:val="24"/>
          <w:szCs w:val="24"/>
          <w:lang w:eastAsia="en-ZA"/>
        </w:rPr>
        <w:t xml:space="preserve">youth groups </w:t>
      </w:r>
      <w:r w:rsidRPr="008B1C6B">
        <w:rPr>
          <w:rFonts w:ascii="Arial" w:hAnsi="Arial" w:cs="Arial"/>
          <w:sz w:val="24"/>
          <w:szCs w:val="24"/>
          <w:lang w:eastAsia="en-ZA"/>
        </w:rPr>
        <w:t xml:space="preserve">that </w:t>
      </w:r>
      <w:r w:rsidR="00871322" w:rsidRPr="008B1C6B">
        <w:rPr>
          <w:rFonts w:ascii="Arial" w:hAnsi="Arial" w:cs="Arial"/>
          <w:sz w:val="24"/>
          <w:szCs w:val="24"/>
          <w:lang w:eastAsia="en-ZA"/>
        </w:rPr>
        <w:t>are engaged in action to try and prevent</w:t>
      </w:r>
      <w:r w:rsidRPr="008B1C6B">
        <w:rPr>
          <w:rFonts w:ascii="Arial" w:hAnsi="Arial" w:cs="Arial"/>
          <w:sz w:val="24"/>
          <w:szCs w:val="24"/>
          <w:lang w:eastAsia="en-ZA"/>
        </w:rPr>
        <w:t xml:space="preserve"> the </w:t>
      </w:r>
      <w:r w:rsidR="00820478" w:rsidRPr="008B1C6B">
        <w:rPr>
          <w:rFonts w:ascii="Arial" w:hAnsi="Arial" w:cs="Arial"/>
          <w:sz w:val="24"/>
          <w:szCs w:val="24"/>
          <w:lang w:eastAsia="en-ZA"/>
        </w:rPr>
        <w:t>seismic surveys taking place.</w:t>
      </w:r>
      <w:r w:rsidR="00A655A8">
        <w:rPr>
          <w:rFonts w:ascii="Arial" w:hAnsi="Arial" w:cs="Arial"/>
          <w:sz w:val="24"/>
          <w:szCs w:val="24"/>
          <w:lang w:eastAsia="en-ZA"/>
        </w:rPr>
        <w:br/>
      </w:r>
    </w:p>
    <w:p w14:paraId="4E6EBA19" w14:textId="439DA6B4" w:rsidR="005F0CA2" w:rsidRPr="00A655A8" w:rsidRDefault="00614DC1" w:rsidP="005F0CA2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655A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Youth4MPAs </w:t>
      </w:r>
    </w:p>
    <w:p w14:paraId="04568B63" w14:textId="5FCFD7FB" w:rsidR="005F0CA2" w:rsidRPr="00A655A8" w:rsidRDefault="00614DC1" w:rsidP="005F0CA2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655A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African Youth Summit </w:t>
      </w:r>
    </w:p>
    <w:p w14:paraId="0E5C8DD4" w14:textId="0FB9A3DC" w:rsidR="005F0CA2" w:rsidRPr="00A655A8" w:rsidRDefault="00614DC1" w:rsidP="005F0CA2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655A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Ocean Stewards </w:t>
      </w:r>
    </w:p>
    <w:p w14:paraId="673FC981" w14:textId="77777777" w:rsidR="00670F84" w:rsidRPr="00A655A8" w:rsidRDefault="00614DC1" w:rsidP="00670F84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655A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Youth Planet</w:t>
      </w:r>
      <w:r w:rsidR="002C45D6" w:rsidRPr="00A655A8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</w:p>
    <w:p w14:paraId="52C0E0D3" w14:textId="1AA28621" w:rsidR="002C45D6" w:rsidRDefault="002C45D6" w:rsidP="00670F84">
      <w:pPr>
        <w:pStyle w:val="ListParagraph"/>
        <w:ind w:left="773"/>
        <w:rPr>
          <w:rFonts w:ascii="Arial" w:hAnsi="Arial" w:cs="Arial"/>
          <w:sz w:val="24"/>
          <w:szCs w:val="24"/>
          <w:lang w:eastAsia="en-ZA"/>
        </w:rPr>
      </w:pPr>
      <w:r w:rsidRPr="005F0CA2">
        <w:rPr>
          <w:rFonts w:ascii="Arial" w:hAnsi="Arial" w:cs="Arial"/>
          <w:sz w:val="24"/>
          <w:szCs w:val="24"/>
          <w:lang w:eastAsia="en-ZA"/>
        </w:rPr>
        <w:t xml:space="preserve">                                                                                                                </w:t>
      </w:r>
      <w:r w:rsidR="00AE3437">
        <w:rPr>
          <w:rFonts w:ascii="Arial" w:hAnsi="Arial" w:cs="Arial"/>
          <w:sz w:val="24"/>
          <w:szCs w:val="24"/>
          <w:lang w:eastAsia="en-ZA"/>
        </w:rPr>
        <w:tab/>
      </w:r>
      <w:r w:rsidRPr="005F0CA2">
        <w:rPr>
          <w:rFonts w:ascii="Arial" w:hAnsi="Arial" w:cs="Arial"/>
          <w:sz w:val="24"/>
          <w:szCs w:val="24"/>
          <w:lang w:eastAsia="en-ZA"/>
        </w:rPr>
        <w:t xml:space="preserve"> (2)</w:t>
      </w:r>
    </w:p>
    <w:p w14:paraId="68006F1C" w14:textId="73B37E2E" w:rsidR="00A655A8" w:rsidRDefault="00A655A8" w:rsidP="00670F84">
      <w:pPr>
        <w:pStyle w:val="ListParagraph"/>
        <w:ind w:left="773"/>
        <w:rPr>
          <w:rFonts w:ascii="Arial" w:hAnsi="Arial" w:cs="Arial"/>
          <w:sz w:val="24"/>
          <w:szCs w:val="24"/>
          <w:lang w:eastAsia="en-ZA"/>
        </w:rPr>
      </w:pPr>
    </w:p>
    <w:p w14:paraId="47FC91F6" w14:textId="3F786FE5" w:rsidR="00A655A8" w:rsidRDefault="00A655A8" w:rsidP="00670F84">
      <w:pPr>
        <w:pStyle w:val="ListParagraph"/>
        <w:ind w:left="773"/>
        <w:rPr>
          <w:rFonts w:ascii="Arial" w:hAnsi="Arial" w:cs="Arial"/>
          <w:sz w:val="24"/>
          <w:szCs w:val="24"/>
          <w:lang w:eastAsia="en-ZA"/>
        </w:rPr>
      </w:pPr>
    </w:p>
    <w:p w14:paraId="0A6982C1" w14:textId="0CC9E26F" w:rsidR="00A655A8" w:rsidRDefault="00A655A8" w:rsidP="00670F84">
      <w:pPr>
        <w:pStyle w:val="ListParagraph"/>
        <w:ind w:left="773"/>
        <w:rPr>
          <w:rFonts w:ascii="Arial" w:hAnsi="Arial" w:cs="Arial"/>
          <w:sz w:val="24"/>
          <w:szCs w:val="24"/>
          <w:lang w:eastAsia="en-ZA"/>
        </w:rPr>
      </w:pPr>
    </w:p>
    <w:p w14:paraId="38007845" w14:textId="77777777" w:rsidR="00A655A8" w:rsidRPr="005F0CA2" w:rsidRDefault="00A655A8" w:rsidP="00670F84">
      <w:pPr>
        <w:pStyle w:val="ListParagraph"/>
        <w:ind w:left="773"/>
        <w:rPr>
          <w:rFonts w:ascii="Arial" w:hAnsi="Arial" w:cs="Arial"/>
          <w:sz w:val="24"/>
          <w:szCs w:val="24"/>
          <w:lang w:eastAsia="en-ZA"/>
        </w:rPr>
      </w:pPr>
    </w:p>
    <w:p w14:paraId="138B0414" w14:textId="63675D43" w:rsidR="002C45D6" w:rsidRDefault="00DB28C2" w:rsidP="00A5234E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  <w:lang w:val="en-US"/>
        </w:rPr>
      </w:pPr>
      <w:r w:rsidRPr="00A5234E">
        <w:rPr>
          <w:rFonts w:ascii="Arial" w:hAnsi="Arial" w:cs="Arial"/>
          <w:sz w:val="24"/>
          <w:szCs w:val="24"/>
          <w:lang w:val="en-US"/>
        </w:rPr>
        <w:lastRenderedPageBreak/>
        <w:t xml:space="preserve">Identify two methods </w:t>
      </w:r>
      <w:r w:rsidR="00F45AE4" w:rsidRPr="00A5234E">
        <w:rPr>
          <w:rFonts w:ascii="Arial" w:hAnsi="Arial" w:cs="Arial"/>
          <w:sz w:val="24"/>
          <w:szCs w:val="24"/>
          <w:lang w:val="en-US"/>
        </w:rPr>
        <w:t xml:space="preserve">(given in the article) </w:t>
      </w:r>
      <w:r w:rsidRPr="00A5234E">
        <w:rPr>
          <w:rFonts w:ascii="Arial" w:hAnsi="Arial" w:cs="Arial"/>
          <w:sz w:val="24"/>
          <w:szCs w:val="24"/>
          <w:lang w:val="en-US"/>
        </w:rPr>
        <w:t xml:space="preserve">that these youth groups have employed to try and </w:t>
      </w:r>
      <w:r w:rsidR="00274FD8" w:rsidRPr="00A5234E">
        <w:rPr>
          <w:rFonts w:ascii="Arial" w:hAnsi="Arial" w:cs="Arial"/>
          <w:sz w:val="24"/>
          <w:szCs w:val="24"/>
          <w:lang w:val="en-US"/>
        </w:rPr>
        <w:t>prevent</w:t>
      </w:r>
      <w:r w:rsidR="007C5BAF" w:rsidRPr="00A5234E">
        <w:rPr>
          <w:rFonts w:ascii="Arial" w:hAnsi="Arial" w:cs="Arial"/>
          <w:sz w:val="24"/>
          <w:szCs w:val="24"/>
          <w:lang w:val="en-US"/>
        </w:rPr>
        <w:t xml:space="preserve"> the survey</w:t>
      </w:r>
      <w:r w:rsidR="00274FD8" w:rsidRPr="00A5234E">
        <w:rPr>
          <w:rFonts w:ascii="Arial" w:hAnsi="Arial" w:cs="Arial"/>
          <w:sz w:val="24"/>
          <w:szCs w:val="24"/>
          <w:lang w:val="en-US"/>
        </w:rPr>
        <w:t xml:space="preserve"> </w:t>
      </w:r>
      <w:r w:rsidR="00F45AE4" w:rsidRPr="00A5234E">
        <w:rPr>
          <w:rFonts w:ascii="Arial" w:hAnsi="Arial" w:cs="Arial"/>
          <w:sz w:val="24"/>
          <w:szCs w:val="24"/>
          <w:lang w:val="en-US"/>
        </w:rPr>
        <w:t xml:space="preserve">from </w:t>
      </w:r>
      <w:r w:rsidR="00274FD8" w:rsidRPr="00A5234E">
        <w:rPr>
          <w:rFonts w:ascii="Arial" w:hAnsi="Arial" w:cs="Arial"/>
          <w:sz w:val="24"/>
          <w:szCs w:val="24"/>
          <w:lang w:val="en-US"/>
        </w:rPr>
        <w:t>taking place</w:t>
      </w:r>
      <w:r w:rsidR="007C5BAF" w:rsidRPr="00A5234E">
        <w:rPr>
          <w:rFonts w:ascii="Arial" w:hAnsi="Arial" w:cs="Arial"/>
          <w:sz w:val="24"/>
          <w:szCs w:val="24"/>
          <w:lang w:val="en-US"/>
        </w:rPr>
        <w:t>.</w:t>
      </w:r>
    </w:p>
    <w:p w14:paraId="0F71C516" w14:textId="77777777" w:rsidR="00A655A8" w:rsidRPr="00A5234E" w:rsidRDefault="00A655A8" w:rsidP="00A655A8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42100279" w14:textId="77777777" w:rsidR="00234A1D" w:rsidRPr="008C37ED" w:rsidRDefault="00234A1D" w:rsidP="00234A1D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8C37ED">
        <w:rPr>
          <w:rFonts w:ascii="Arial" w:hAnsi="Arial" w:cs="Arial"/>
          <w:b/>
          <w:bCs/>
          <w:sz w:val="24"/>
          <w:szCs w:val="24"/>
          <w:lang w:val="en-US" w:eastAsia="en-ZA"/>
        </w:rPr>
        <w:t>Delivered a Memorandum of Understanding to the Department of Mineral Resources</w:t>
      </w:r>
    </w:p>
    <w:p w14:paraId="57A8F73D" w14:textId="77777777" w:rsidR="005F0065" w:rsidRPr="008C37ED" w:rsidRDefault="00234A1D" w:rsidP="00234A1D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8C37ED">
        <w:rPr>
          <w:rFonts w:ascii="Arial" w:hAnsi="Arial" w:cs="Arial"/>
          <w:b/>
          <w:bCs/>
          <w:sz w:val="24"/>
          <w:szCs w:val="24"/>
          <w:lang w:eastAsia="en-ZA"/>
        </w:rPr>
        <w:t>Took to the streets to show their stand against the blasting of the oceans.</w:t>
      </w:r>
    </w:p>
    <w:p w14:paraId="0041438F" w14:textId="4A1CA8FF" w:rsidR="00FB6E67" w:rsidRDefault="005F0065" w:rsidP="00234A1D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  <w:lang w:eastAsia="en-ZA"/>
        </w:rPr>
      </w:pPr>
      <w:r w:rsidRPr="008C37ED">
        <w:rPr>
          <w:rFonts w:ascii="Arial" w:hAnsi="Arial" w:cs="Arial"/>
          <w:b/>
          <w:bCs/>
          <w:sz w:val="24"/>
          <w:szCs w:val="24"/>
          <w:lang w:eastAsia="en-ZA"/>
        </w:rPr>
        <w:t>#ToHellWithShell social media campaign.</w:t>
      </w:r>
      <w:r w:rsidR="002C45D6" w:rsidRPr="00234A1D">
        <w:rPr>
          <w:rFonts w:ascii="Arial" w:hAnsi="Arial" w:cs="Arial"/>
          <w:sz w:val="24"/>
          <w:szCs w:val="24"/>
          <w:lang w:eastAsia="en-ZA"/>
        </w:rPr>
        <w:br/>
        <w:t xml:space="preserve">                                                          </w:t>
      </w:r>
      <w:r w:rsidR="008C37ED">
        <w:rPr>
          <w:rFonts w:ascii="Arial" w:hAnsi="Arial" w:cs="Arial"/>
          <w:sz w:val="24"/>
          <w:szCs w:val="24"/>
          <w:lang w:eastAsia="en-ZA"/>
        </w:rPr>
        <w:t xml:space="preserve">  </w:t>
      </w:r>
      <w:r w:rsidR="002C45D6" w:rsidRPr="00234A1D">
        <w:rPr>
          <w:rFonts w:ascii="Arial" w:hAnsi="Arial" w:cs="Arial"/>
          <w:sz w:val="24"/>
          <w:szCs w:val="24"/>
          <w:lang w:eastAsia="en-ZA"/>
        </w:rPr>
        <w:t xml:space="preserve">                                                  (2)</w:t>
      </w:r>
    </w:p>
    <w:p w14:paraId="488C1C39" w14:textId="77777777" w:rsidR="008C37ED" w:rsidRPr="00234A1D" w:rsidRDefault="008C37ED" w:rsidP="008C37ED">
      <w:pPr>
        <w:pStyle w:val="ListParagraph"/>
        <w:ind w:left="1211"/>
        <w:rPr>
          <w:rFonts w:ascii="Arial" w:hAnsi="Arial" w:cs="Arial"/>
          <w:sz w:val="24"/>
          <w:szCs w:val="24"/>
          <w:lang w:eastAsia="en-ZA"/>
        </w:rPr>
      </w:pPr>
    </w:p>
    <w:p w14:paraId="3D91FA7F" w14:textId="5D869198" w:rsidR="00FB6E67" w:rsidRDefault="0014781F" w:rsidP="00A5234E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 your opinion, w</w:t>
      </w:r>
      <w:r w:rsidR="007C5BAF">
        <w:rPr>
          <w:rFonts w:ascii="Arial" w:hAnsi="Arial" w:cs="Arial"/>
          <w:sz w:val="24"/>
          <w:szCs w:val="24"/>
          <w:lang w:val="en-US"/>
        </w:rPr>
        <w:t xml:space="preserve">hich of the two </w:t>
      </w:r>
      <w:r w:rsidR="00431591">
        <w:rPr>
          <w:rFonts w:ascii="Arial" w:hAnsi="Arial" w:cs="Arial"/>
          <w:sz w:val="24"/>
          <w:szCs w:val="24"/>
          <w:lang w:val="en-US"/>
        </w:rPr>
        <w:t xml:space="preserve">methods identified in your </w:t>
      </w:r>
      <w:r w:rsidR="00431591" w:rsidRPr="00DC6FE2">
        <w:rPr>
          <w:rFonts w:ascii="Arial" w:hAnsi="Arial" w:cs="Arial"/>
          <w:sz w:val="24"/>
          <w:szCs w:val="24"/>
          <w:lang w:val="en-US"/>
        </w:rPr>
        <w:t>response to 1.3</w:t>
      </w:r>
      <w:r w:rsidR="00431591">
        <w:rPr>
          <w:rFonts w:ascii="Arial" w:hAnsi="Arial" w:cs="Arial"/>
          <w:sz w:val="24"/>
          <w:szCs w:val="24"/>
          <w:lang w:val="en-US"/>
        </w:rPr>
        <w:t xml:space="preserve"> would </w:t>
      </w:r>
      <w:r>
        <w:rPr>
          <w:rFonts w:ascii="Arial" w:hAnsi="Arial" w:cs="Arial"/>
          <w:sz w:val="24"/>
          <w:szCs w:val="24"/>
          <w:lang w:val="en-US"/>
        </w:rPr>
        <w:t xml:space="preserve">be more effective? </w:t>
      </w:r>
      <w:r w:rsidR="00A675BF">
        <w:rPr>
          <w:rFonts w:ascii="Arial" w:hAnsi="Arial" w:cs="Arial"/>
          <w:sz w:val="24"/>
          <w:szCs w:val="24"/>
          <w:lang w:val="en-US"/>
        </w:rPr>
        <w:t>Give two reasons to j</w:t>
      </w:r>
      <w:r>
        <w:rPr>
          <w:rFonts w:ascii="Arial" w:hAnsi="Arial" w:cs="Arial"/>
          <w:sz w:val="24"/>
          <w:szCs w:val="24"/>
          <w:lang w:val="en-US"/>
        </w:rPr>
        <w:t xml:space="preserve">ustify your </w:t>
      </w:r>
      <w:r w:rsidR="00A675BF">
        <w:rPr>
          <w:rFonts w:ascii="Arial" w:hAnsi="Arial" w:cs="Arial"/>
          <w:sz w:val="24"/>
          <w:szCs w:val="24"/>
          <w:lang w:val="en-US"/>
        </w:rPr>
        <w:t>choice.</w:t>
      </w:r>
    </w:p>
    <w:p w14:paraId="56B54DA6" w14:textId="10247C7A" w:rsidR="00377C13" w:rsidRPr="008C37ED" w:rsidRDefault="00D12C6F" w:rsidP="009C246E">
      <w:pPr>
        <w:ind w:left="720"/>
        <w:rPr>
          <w:rFonts w:ascii="Arial" w:hAnsi="Arial" w:cs="Arial"/>
          <w:b/>
          <w:bCs/>
          <w:sz w:val="24"/>
          <w:szCs w:val="24"/>
          <w:lang w:eastAsia="en-ZA"/>
        </w:rPr>
      </w:pPr>
      <w:r w:rsidRPr="008C37ED">
        <w:rPr>
          <w:rFonts w:ascii="Arial" w:hAnsi="Arial" w:cs="Arial"/>
          <w:b/>
          <w:bCs/>
          <w:sz w:val="24"/>
          <w:szCs w:val="24"/>
          <w:lang w:eastAsia="en-ZA"/>
        </w:rPr>
        <w:t>Own Choice, No marks are awarded for choice only</w:t>
      </w:r>
      <w:r w:rsidR="009C246E" w:rsidRPr="008C37ED">
        <w:rPr>
          <w:rFonts w:ascii="Arial" w:hAnsi="Arial" w:cs="Arial"/>
          <w:b/>
          <w:bCs/>
          <w:sz w:val="24"/>
          <w:szCs w:val="24"/>
          <w:lang w:eastAsia="en-ZA"/>
        </w:rPr>
        <w:t xml:space="preserve">. Any viable explanation that </w:t>
      </w:r>
      <w:r w:rsidR="003132B4" w:rsidRPr="008C37ED">
        <w:rPr>
          <w:rFonts w:ascii="Arial" w:hAnsi="Arial" w:cs="Arial"/>
          <w:b/>
          <w:bCs/>
          <w:sz w:val="24"/>
          <w:szCs w:val="24"/>
          <w:lang w:eastAsia="en-ZA"/>
        </w:rPr>
        <w:t xml:space="preserve">relates directly to the </w:t>
      </w:r>
      <w:r w:rsidR="007250FA" w:rsidRPr="008C37ED">
        <w:rPr>
          <w:rFonts w:ascii="Arial" w:hAnsi="Arial" w:cs="Arial"/>
          <w:b/>
          <w:bCs/>
          <w:sz w:val="24"/>
          <w:szCs w:val="24"/>
          <w:lang w:eastAsia="en-ZA"/>
        </w:rPr>
        <w:t>pupil’s choice</w:t>
      </w:r>
      <w:r w:rsidR="00377C13" w:rsidRPr="008C37ED">
        <w:rPr>
          <w:rFonts w:ascii="Arial" w:hAnsi="Arial" w:cs="Arial"/>
          <w:b/>
          <w:bCs/>
          <w:sz w:val="24"/>
          <w:szCs w:val="24"/>
          <w:lang w:eastAsia="en-ZA"/>
        </w:rPr>
        <w:t xml:space="preserve"> will be credited with 2 marks.</w:t>
      </w:r>
    </w:p>
    <w:p w14:paraId="38C01E63" w14:textId="77777777" w:rsidR="00BC0431" w:rsidRPr="008C37ED" w:rsidRDefault="00377C13" w:rsidP="009C246E">
      <w:pPr>
        <w:ind w:left="720"/>
        <w:rPr>
          <w:rFonts w:ascii="Arial" w:hAnsi="Arial" w:cs="Arial"/>
          <w:b/>
          <w:bCs/>
          <w:sz w:val="24"/>
          <w:szCs w:val="24"/>
          <w:lang w:eastAsia="en-ZA"/>
        </w:rPr>
      </w:pPr>
      <w:r w:rsidRPr="008C37ED">
        <w:rPr>
          <w:rFonts w:ascii="Arial" w:hAnsi="Arial" w:cs="Arial"/>
          <w:b/>
          <w:bCs/>
          <w:sz w:val="24"/>
          <w:szCs w:val="24"/>
          <w:lang w:eastAsia="en-ZA"/>
        </w:rPr>
        <w:t>Example</w:t>
      </w:r>
      <w:r w:rsidR="00BC0431" w:rsidRPr="008C37ED">
        <w:rPr>
          <w:rFonts w:ascii="Arial" w:hAnsi="Arial" w:cs="Arial"/>
          <w:b/>
          <w:bCs/>
          <w:sz w:val="24"/>
          <w:szCs w:val="24"/>
          <w:lang w:eastAsia="en-ZA"/>
        </w:rPr>
        <w:t>:</w:t>
      </w:r>
    </w:p>
    <w:p w14:paraId="2F306B29" w14:textId="77777777" w:rsidR="007250FA" w:rsidRPr="008C37ED" w:rsidRDefault="00BC0431" w:rsidP="009C246E">
      <w:pPr>
        <w:ind w:left="720"/>
        <w:rPr>
          <w:rFonts w:ascii="Arial" w:hAnsi="Arial" w:cs="Arial"/>
          <w:b/>
          <w:bCs/>
          <w:sz w:val="24"/>
          <w:szCs w:val="24"/>
          <w:lang w:eastAsia="en-ZA"/>
        </w:rPr>
      </w:pPr>
      <w:r w:rsidRPr="008C37ED">
        <w:rPr>
          <w:rFonts w:ascii="Arial" w:hAnsi="Arial" w:cs="Arial"/>
          <w:b/>
          <w:bCs/>
          <w:sz w:val="24"/>
          <w:szCs w:val="24"/>
          <w:lang w:eastAsia="en-ZA"/>
        </w:rPr>
        <w:t xml:space="preserve">Memorandum. A memorandum addresses the issue with those who have the power to initiate change. </w:t>
      </w:r>
    </w:p>
    <w:p w14:paraId="1158AABF" w14:textId="77777777" w:rsidR="005F0065" w:rsidRPr="008C37ED" w:rsidRDefault="007250FA" w:rsidP="009C246E">
      <w:pPr>
        <w:ind w:left="720"/>
        <w:rPr>
          <w:rFonts w:ascii="Arial" w:hAnsi="Arial" w:cs="Arial"/>
          <w:b/>
          <w:bCs/>
          <w:sz w:val="24"/>
          <w:szCs w:val="24"/>
          <w:lang w:eastAsia="en-ZA"/>
        </w:rPr>
      </w:pPr>
      <w:r w:rsidRPr="008C37ED">
        <w:rPr>
          <w:rFonts w:ascii="Arial" w:hAnsi="Arial" w:cs="Arial"/>
          <w:b/>
          <w:bCs/>
          <w:sz w:val="24"/>
          <w:szCs w:val="24"/>
          <w:lang w:eastAsia="en-ZA"/>
        </w:rPr>
        <w:t>Street Demonstrations: These attract media attention, thus forcing those in power to take action in order to avoid negative media attention.</w:t>
      </w:r>
    </w:p>
    <w:p w14:paraId="2443A24B" w14:textId="3747D11E" w:rsidR="00FB6E67" w:rsidRPr="00234A1D" w:rsidRDefault="006914CE" w:rsidP="009C246E">
      <w:pPr>
        <w:ind w:left="720"/>
        <w:rPr>
          <w:rFonts w:ascii="Arial" w:hAnsi="Arial" w:cs="Arial"/>
          <w:sz w:val="24"/>
          <w:szCs w:val="24"/>
          <w:lang w:val="en-US"/>
        </w:rPr>
      </w:pPr>
      <w:r w:rsidRPr="008C37ED">
        <w:rPr>
          <w:rFonts w:ascii="Arial" w:hAnsi="Arial" w:cs="Arial"/>
          <w:b/>
          <w:bCs/>
          <w:sz w:val="24"/>
          <w:szCs w:val="24"/>
          <w:lang w:eastAsia="en-ZA"/>
        </w:rPr>
        <w:t xml:space="preserve">#To HellWithShell campaign: Social media campaigns garner wide interest and are not restricted to South Africa only, thus creating </w:t>
      </w:r>
      <w:r w:rsidR="00965828" w:rsidRPr="008C37ED">
        <w:rPr>
          <w:rFonts w:ascii="Arial" w:hAnsi="Arial" w:cs="Arial"/>
          <w:b/>
          <w:bCs/>
          <w:sz w:val="24"/>
          <w:szCs w:val="24"/>
          <w:lang w:eastAsia="en-ZA"/>
        </w:rPr>
        <w:t>significant exposure of the problem.</w:t>
      </w:r>
      <w:r w:rsidR="00FB6E67" w:rsidRPr="008C37ED">
        <w:rPr>
          <w:rFonts w:ascii="Arial" w:hAnsi="Arial" w:cs="Arial"/>
          <w:b/>
          <w:bCs/>
          <w:sz w:val="24"/>
          <w:szCs w:val="24"/>
          <w:lang w:eastAsia="en-ZA"/>
        </w:rPr>
        <w:br/>
      </w:r>
      <w:r w:rsidR="00FB6E67" w:rsidRPr="00234A1D">
        <w:rPr>
          <w:rFonts w:ascii="Arial" w:hAnsi="Arial" w:cs="Arial"/>
          <w:sz w:val="24"/>
          <w:szCs w:val="24"/>
          <w:lang w:eastAsia="en-ZA"/>
        </w:rPr>
        <w:t xml:space="preserve">                                                                                                                        (2)</w:t>
      </w:r>
      <w:r w:rsidR="00FB6E67" w:rsidRPr="00234A1D">
        <w:rPr>
          <w:rFonts w:ascii="Arial" w:hAnsi="Arial" w:cs="Arial"/>
          <w:sz w:val="24"/>
          <w:szCs w:val="24"/>
          <w:lang w:eastAsia="en-ZA"/>
        </w:rPr>
        <w:br/>
      </w:r>
    </w:p>
    <w:p w14:paraId="403770C0" w14:textId="03507D44" w:rsidR="008C37ED" w:rsidRPr="008C37ED" w:rsidRDefault="00A2765E" w:rsidP="008C37ED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Merissa Naidoo and Liziwe McDaid argue against </w:t>
      </w:r>
      <w:r w:rsidR="00607C79">
        <w:rPr>
          <w:rFonts w:ascii="Arial" w:hAnsi="Arial" w:cs="Arial"/>
          <w:sz w:val="24"/>
          <w:szCs w:val="24"/>
          <w:lang w:val="en-US"/>
        </w:rPr>
        <w:t xml:space="preserve">the seismic survey. In your own words </w:t>
      </w:r>
      <w:r w:rsidR="00112272">
        <w:rPr>
          <w:rFonts w:ascii="Arial" w:hAnsi="Arial" w:cs="Arial"/>
          <w:sz w:val="24"/>
          <w:szCs w:val="24"/>
          <w:lang w:val="en-US"/>
        </w:rPr>
        <w:t>summarize their arguments in a single</w:t>
      </w:r>
      <w:r w:rsidR="00607C79">
        <w:rPr>
          <w:rFonts w:ascii="Arial" w:hAnsi="Arial" w:cs="Arial"/>
          <w:sz w:val="24"/>
          <w:szCs w:val="24"/>
          <w:lang w:val="en-US"/>
        </w:rPr>
        <w:t xml:space="preserve"> paragrap</w:t>
      </w:r>
      <w:r w:rsidR="00112272">
        <w:rPr>
          <w:rFonts w:ascii="Arial" w:hAnsi="Arial" w:cs="Arial"/>
          <w:sz w:val="24"/>
          <w:szCs w:val="24"/>
          <w:lang w:val="en-US"/>
        </w:rPr>
        <w:t>h</w:t>
      </w:r>
      <w:r w:rsidR="00FF6384">
        <w:rPr>
          <w:rFonts w:ascii="Arial" w:hAnsi="Arial" w:cs="Arial"/>
          <w:sz w:val="24"/>
          <w:szCs w:val="24"/>
          <w:lang w:val="en-US"/>
        </w:rPr>
        <w:t>.</w:t>
      </w:r>
      <w:r w:rsidR="0011227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37F38DF" w14:textId="0CE7E214" w:rsidR="00D54B73" w:rsidRPr="008C37ED" w:rsidRDefault="00FB6E67" w:rsidP="008C37ED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/>
      </w:r>
      <w:r w:rsidR="00806C62" w:rsidRPr="008C37ED">
        <w:rPr>
          <w:rFonts w:ascii="Arial" w:hAnsi="Arial" w:cs="Arial"/>
          <w:b/>
          <w:bCs/>
          <w:sz w:val="24"/>
          <w:szCs w:val="24"/>
          <w:lang w:eastAsia="en-ZA"/>
        </w:rPr>
        <w:t xml:space="preserve">Merissa Naidoo argues that Shell has a history of exploitation and that this will impact negatively on communities that are impacted. </w:t>
      </w:r>
      <w:r w:rsidR="00B22BA0" w:rsidRPr="008C37ED">
        <w:rPr>
          <w:rFonts w:ascii="Arial" w:hAnsi="Arial" w:cs="Arial"/>
          <w:b/>
          <w:bCs/>
          <w:sz w:val="24"/>
          <w:szCs w:val="24"/>
          <w:lang w:eastAsia="en-ZA"/>
        </w:rPr>
        <w:t>Liziwe</w:t>
      </w:r>
      <w:r w:rsidR="00E9535B" w:rsidRPr="008C37ED">
        <w:rPr>
          <w:rFonts w:ascii="Arial" w:hAnsi="Arial" w:cs="Arial"/>
          <w:b/>
          <w:bCs/>
          <w:sz w:val="24"/>
          <w:szCs w:val="24"/>
          <w:lang w:eastAsia="en-ZA"/>
        </w:rPr>
        <w:t xml:space="preserve"> McDaid supports th</w:t>
      </w:r>
      <w:r w:rsidR="00ED2DD6" w:rsidRPr="008C37ED">
        <w:rPr>
          <w:rFonts w:ascii="Arial" w:hAnsi="Arial" w:cs="Arial"/>
          <w:b/>
          <w:bCs/>
          <w:sz w:val="24"/>
          <w:szCs w:val="24"/>
          <w:lang w:eastAsia="en-ZA"/>
        </w:rPr>
        <w:t>e</w:t>
      </w:r>
      <w:r w:rsidR="00E9535B" w:rsidRPr="008C37ED">
        <w:rPr>
          <w:rFonts w:ascii="Arial" w:hAnsi="Arial" w:cs="Arial"/>
          <w:b/>
          <w:bCs/>
          <w:sz w:val="24"/>
          <w:szCs w:val="24"/>
          <w:lang w:eastAsia="en-ZA"/>
        </w:rPr>
        <w:t xml:space="preserve"> argument </w:t>
      </w:r>
      <w:r w:rsidR="00ED2DD6" w:rsidRPr="008C37ED">
        <w:rPr>
          <w:rFonts w:ascii="Arial" w:hAnsi="Arial" w:cs="Arial"/>
          <w:b/>
          <w:bCs/>
          <w:sz w:val="24"/>
          <w:szCs w:val="24"/>
          <w:lang w:eastAsia="en-ZA"/>
        </w:rPr>
        <w:t>there is a risk to the environment and communities who rely on it</w:t>
      </w:r>
      <w:r w:rsidR="00471457" w:rsidRPr="008C37ED">
        <w:rPr>
          <w:rFonts w:ascii="Arial" w:hAnsi="Arial" w:cs="Arial"/>
          <w:b/>
          <w:bCs/>
          <w:sz w:val="24"/>
          <w:szCs w:val="24"/>
          <w:lang w:eastAsia="en-ZA"/>
        </w:rPr>
        <w:t xml:space="preserve">. In </w:t>
      </w:r>
      <w:r w:rsidR="002122B5" w:rsidRPr="008C37ED">
        <w:rPr>
          <w:rFonts w:ascii="Arial" w:hAnsi="Arial" w:cs="Arial"/>
          <w:b/>
          <w:bCs/>
          <w:sz w:val="24"/>
          <w:szCs w:val="24"/>
          <w:lang w:eastAsia="en-ZA"/>
        </w:rPr>
        <w:t>addition,</w:t>
      </w:r>
      <w:r w:rsidR="00471457" w:rsidRPr="008C37ED">
        <w:rPr>
          <w:rFonts w:ascii="Arial" w:hAnsi="Arial" w:cs="Arial"/>
          <w:b/>
          <w:bCs/>
          <w:sz w:val="24"/>
          <w:szCs w:val="24"/>
          <w:lang w:eastAsia="en-ZA"/>
        </w:rPr>
        <w:t xml:space="preserve"> Liziwe argues that there are other more efficient and sustainable ways of generating power.</w:t>
      </w:r>
      <w:r w:rsidRPr="008C37ED">
        <w:rPr>
          <w:rFonts w:ascii="Arial" w:hAnsi="Arial" w:cs="Arial"/>
          <w:b/>
          <w:bCs/>
          <w:sz w:val="24"/>
          <w:szCs w:val="24"/>
          <w:lang w:eastAsia="en-ZA"/>
        </w:rPr>
        <w:t xml:space="preserve">                                                                                                                          </w:t>
      </w:r>
    </w:p>
    <w:p w14:paraId="51B5EE03" w14:textId="41E24EFA" w:rsidR="00FB6E67" w:rsidRDefault="008C37ED" w:rsidP="00D54B73">
      <w:pPr>
        <w:pStyle w:val="ListParagraph"/>
        <w:ind w:left="7920" w:firstLine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eastAsia="en-ZA"/>
        </w:rPr>
        <w:t xml:space="preserve"> </w:t>
      </w:r>
      <w:r w:rsidR="00FB6E67">
        <w:rPr>
          <w:rFonts w:ascii="Arial" w:hAnsi="Arial" w:cs="Arial"/>
          <w:sz w:val="24"/>
          <w:szCs w:val="24"/>
          <w:lang w:eastAsia="en-ZA"/>
        </w:rPr>
        <w:t>(</w:t>
      </w:r>
      <w:r w:rsidR="004E5CA7">
        <w:rPr>
          <w:rFonts w:ascii="Arial" w:hAnsi="Arial" w:cs="Arial"/>
          <w:sz w:val="24"/>
          <w:szCs w:val="24"/>
          <w:lang w:eastAsia="en-ZA"/>
        </w:rPr>
        <w:t>5</w:t>
      </w:r>
      <w:r w:rsidR="00FB6E67">
        <w:rPr>
          <w:rFonts w:ascii="Arial" w:hAnsi="Arial" w:cs="Arial"/>
          <w:sz w:val="24"/>
          <w:szCs w:val="24"/>
          <w:lang w:eastAsia="en-ZA"/>
        </w:rPr>
        <w:t>)</w:t>
      </w:r>
      <w:r w:rsidR="00FB6E67">
        <w:rPr>
          <w:rFonts w:ascii="Arial" w:hAnsi="Arial" w:cs="Arial"/>
          <w:sz w:val="24"/>
          <w:szCs w:val="24"/>
          <w:lang w:eastAsia="en-ZA"/>
        </w:rPr>
        <w:br/>
      </w:r>
    </w:p>
    <w:p w14:paraId="4B78CFF7" w14:textId="21FCAC49" w:rsidR="00FB6E67" w:rsidRDefault="007C4E47" w:rsidP="00A5234E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Give two examples of </w:t>
      </w:r>
      <w:r w:rsidR="00D65178">
        <w:rPr>
          <w:rFonts w:ascii="Arial" w:hAnsi="Arial" w:cs="Arial"/>
          <w:sz w:val="24"/>
          <w:szCs w:val="24"/>
          <w:lang w:val="en-US"/>
        </w:rPr>
        <w:t>sustainable, renewable energy options that would negate the need to use fossil fuels.</w:t>
      </w:r>
    </w:p>
    <w:p w14:paraId="756A205E" w14:textId="77777777" w:rsidR="008C37ED" w:rsidRDefault="008C37ED" w:rsidP="008C37ED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7E10EBC" w14:textId="77777777" w:rsidR="008D5B90" w:rsidRPr="008C37ED" w:rsidRDefault="008D5B90" w:rsidP="00A376EE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8C37ED">
        <w:rPr>
          <w:rFonts w:ascii="Arial" w:hAnsi="Arial" w:cs="Arial"/>
          <w:b/>
          <w:bCs/>
          <w:sz w:val="24"/>
          <w:szCs w:val="24"/>
          <w:lang w:eastAsia="en-ZA"/>
        </w:rPr>
        <w:t>Hydro-electric power</w:t>
      </w:r>
    </w:p>
    <w:p w14:paraId="3DF23955" w14:textId="77777777" w:rsidR="008D5B90" w:rsidRPr="008C37ED" w:rsidRDefault="008D5B90" w:rsidP="00A376EE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8C37ED">
        <w:rPr>
          <w:rFonts w:ascii="Arial" w:hAnsi="Arial" w:cs="Arial"/>
          <w:b/>
          <w:bCs/>
          <w:sz w:val="24"/>
          <w:szCs w:val="24"/>
          <w:lang w:eastAsia="en-ZA"/>
        </w:rPr>
        <w:t>Solar Power</w:t>
      </w:r>
    </w:p>
    <w:p w14:paraId="5FE7127E" w14:textId="77777777" w:rsidR="00E40351" w:rsidRPr="008C37ED" w:rsidRDefault="008D5B90" w:rsidP="00E40351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8C37ED">
        <w:rPr>
          <w:rFonts w:ascii="Arial" w:hAnsi="Arial" w:cs="Arial"/>
          <w:b/>
          <w:bCs/>
          <w:sz w:val="24"/>
          <w:szCs w:val="24"/>
          <w:lang w:eastAsia="en-ZA"/>
        </w:rPr>
        <w:t>Wind-generated power</w:t>
      </w:r>
      <w:r w:rsidR="00FB6E67" w:rsidRPr="008C37ED">
        <w:rPr>
          <w:rFonts w:ascii="Arial" w:hAnsi="Arial" w:cs="Arial"/>
          <w:b/>
          <w:bCs/>
          <w:sz w:val="24"/>
          <w:szCs w:val="24"/>
          <w:lang w:eastAsia="en-ZA"/>
        </w:rPr>
        <w:t xml:space="preserve">   </w:t>
      </w:r>
    </w:p>
    <w:p w14:paraId="74CF1FA1" w14:textId="3CC4AB29" w:rsidR="00FB6E67" w:rsidRPr="00A376EE" w:rsidRDefault="00FB6E67" w:rsidP="00E40351">
      <w:pPr>
        <w:pStyle w:val="ListParagraph"/>
        <w:rPr>
          <w:rFonts w:ascii="Arial" w:hAnsi="Arial" w:cs="Arial"/>
          <w:sz w:val="24"/>
          <w:szCs w:val="24"/>
          <w:lang w:eastAsia="en-ZA"/>
        </w:rPr>
      </w:pPr>
      <w:r w:rsidRPr="00A376EE">
        <w:rPr>
          <w:rFonts w:ascii="Arial" w:hAnsi="Arial" w:cs="Arial"/>
          <w:sz w:val="24"/>
          <w:szCs w:val="24"/>
          <w:lang w:eastAsia="en-ZA"/>
        </w:rPr>
        <w:t xml:space="preserve">                                                                                                                       (2)</w:t>
      </w:r>
      <w:r w:rsidRPr="00A376EE">
        <w:rPr>
          <w:rFonts w:ascii="Arial" w:hAnsi="Arial" w:cs="Arial"/>
          <w:sz w:val="24"/>
          <w:szCs w:val="24"/>
          <w:lang w:eastAsia="en-ZA"/>
        </w:rPr>
        <w:br/>
      </w:r>
    </w:p>
    <w:p w14:paraId="48FD48B7" w14:textId="352E4FC4" w:rsidR="00FB6E67" w:rsidRDefault="00DF3546" w:rsidP="00A5234E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  <w:lang w:val="en-US"/>
        </w:rPr>
      </w:pPr>
      <w:r w:rsidRPr="00A5234E">
        <w:rPr>
          <w:rFonts w:ascii="Arial" w:hAnsi="Arial" w:cs="Arial"/>
          <w:sz w:val="24"/>
          <w:szCs w:val="24"/>
          <w:lang w:val="en-US"/>
        </w:rPr>
        <w:lastRenderedPageBreak/>
        <w:t>Barbara Creecy</w:t>
      </w:r>
      <w:r w:rsidR="009A3965" w:rsidRPr="00A5234E">
        <w:rPr>
          <w:rFonts w:ascii="Arial" w:hAnsi="Arial" w:cs="Arial"/>
          <w:sz w:val="24"/>
          <w:szCs w:val="24"/>
          <w:lang w:val="en-US"/>
        </w:rPr>
        <w:t xml:space="preserve"> is a member of the </w:t>
      </w:r>
      <w:r w:rsidR="009F431B" w:rsidRPr="00A5234E">
        <w:rPr>
          <w:rFonts w:ascii="Arial" w:hAnsi="Arial" w:cs="Arial"/>
          <w:sz w:val="24"/>
          <w:szCs w:val="24"/>
          <w:lang w:val="en-US"/>
        </w:rPr>
        <w:t xml:space="preserve">National Assembly. What portfolio </w:t>
      </w:r>
      <w:r w:rsidR="00A13D06" w:rsidRPr="00A5234E">
        <w:rPr>
          <w:rFonts w:ascii="Arial" w:hAnsi="Arial" w:cs="Arial"/>
          <w:sz w:val="24"/>
          <w:szCs w:val="24"/>
          <w:lang w:val="en-US"/>
        </w:rPr>
        <w:t>does she currently represent as Minister?</w:t>
      </w:r>
    </w:p>
    <w:p w14:paraId="4CB6D9AF" w14:textId="77777777" w:rsidR="008C37ED" w:rsidRPr="00A5234E" w:rsidRDefault="008C37ED" w:rsidP="008C37ED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6032010C" w14:textId="77777777" w:rsidR="00936635" w:rsidRPr="008C37ED" w:rsidRDefault="00580D9A" w:rsidP="00537879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8C37ED">
        <w:rPr>
          <w:rFonts w:ascii="Arial" w:hAnsi="Arial" w:cs="Arial"/>
          <w:b/>
          <w:bCs/>
          <w:sz w:val="24"/>
          <w:szCs w:val="24"/>
          <w:lang w:eastAsia="en-ZA"/>
        </w:rPr>
        <w:t xml:space="preserve">Minister of </w:t>
      </w:r>
      <w:r w:rsidR="00936635" w:rsidRPr="008C37ED">
        <w:rPr>
          <w:rFonts w:ascii="Arial" w:hAnsi="Arial" w:cs="Arial"/>
          <w:b/>
          <w:bCs/>
          <w:sz w:val="24"/>
          <w:szCs w:val="24"/>
          <w:lang w:eastAsia="en-ZA"/>
        </w:rPr>
        <w:t>Environment, Forestry and Fisheries</w:t>
      </w:r>
    </w:p>
    <w:p w14:paraId="7D21C415" w14:textId="36B2784A" w:rsidR="00C2409E" w:rsidRDefault="00FB6E67" w:rsidP="00BA1349">
      <w:pPr>
        <w:pStyle w:val="ListParagraph"/>
        <w:ind w:left="7920" w:firstLine="720"/>
        <w:rPr>
          <w:rFonts w:ascii="Arial" w:hAnsi="Arial" w:cs="Arial"/>
          <w:sz w:val="24"/>
          <w:szCs w:val="24"/>
          <w:lang w:eastAsia="en-ZA"/>
        </w:rPr>
      </w:pPr>
      <w:r w:rsidRPr="00936635">
        <w:rPr>
          <w:rFonts w:ascii="Arial" w:hAnsi="Arial" w:cs="Arial"/>
          <w:sz w:val="24"/>
          <w:szCs w:val="24"/>
          <w:lang w:eastAsia="en-ZA"/>
        </w:rPr>
        <w:t>(</w:t>
      </w:r>
      <w:r w:rsidR="004E5CA7" w:rsidRPr="00936635">
        <w:rPr>
          <w:rFonts w:ascii="Arial" w:hAnsi="Arial" w:cs="Arial"/>
          <w:sz w:val="24"/>
          <w:szCs w:val="24"/>
          <w:lang w:eastAsia="en-ZA"/>
        </w:rPr>
        <w:t>1</w:t>
      </w:r>
      <w:r w:rsidRPr="00936635">
        <w:rPr>
          <w:rFonts w:ascii="Arial" w:hAnsi="Arial" w:cs="Arial"/>
          <w:sz w:val="24"/>
          <w:szCs w:val="24"/>
          <w:lang w:eastAsia="en-ZA"/>
        </w:rPr>
        <w:t>)</w:t>
      </w:r>
    </w:p>
    <w:p w14:paraId="77BD8BB7" w14:textId="77777777" w:rsidR="00BA1349" w:rsidRPr="003767BA" w:rsidRDefault="00BA1349" w:rsidP="00BA1349">
      <w:pPr>
        <w:pStyle w:val="ListParagraph"/>
        <w:ind w:left="7920" w:firstLine="720"/>
        <w:rPr>
          <w:rFonts w:ascii="Arial" w:hAnsi="Arial" w:cs="Arial"/>
          <w:sz w:val="24"/>
          <w:szCs w:val="24"/>
          <w:lang w:eastAsia="en-ZA"/>
        </w:rPr>
      </w:pPr>
    </w:p>
    <w:p w14:paraId="6FE3ADB9" w14:textId="3BBBB813" w:rsidR="00294FD9" w:rsidRPr="008C37ED" w:rsidRDefault="00294FD9" w:rsidP="00A5234E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In your own words, explain what COP26</w:t>
      </w:r>
      <w:r w:rsidR="00BF4C7C">
        <w:rPr>
          <w:rFonts w:ascii="Arial" w:hAnsi="Arial" w:cs="Arial"/>
          <w:sz w:val="24"/>
          <w:szCs w:val="24"/>
        </w:rPr>
        <w:t xml:space="preserve"> represents and </w:t>
      </w:r>
      <w:r w:rsidR="009A434D">
        <w:rPr>
          <w:rFonts w:ascii="Arial" w:hAnsi="Arial" w:cs="Arial"/>
          <w:sz w:val="24"/>
          <w:szCs w:val="24"/>
        </w:rPr>
        <w:t>what it hopes to achieve.</w:t>
      </w:r>
    </w:p>
    <w:p w14:paraId="2B917F81" w14:textId="77777777" w:rsidR="008C37ED" w:rsidRDefault="008C37ED" w:rsidP="008C37ED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A7A136E" w14:textId="07C767F4" w:rsidR="00D63CB3" w:rsidRDefault="00EE3525" w:rsidP="008C37ED">
      <w:pPr>
        <w:pStyle w:val="NoSpacing"/>
        <w:numPr>
          <w:ilvl w:val="0"/>
          <w:numId w:val="29"/>
        </w:numPr>
        <w:rPr>
          <w:rFonts w:ascii="Arial" w:hAnsi="Arial" w:cs="Arial"/>
          <w:b/>
          <w:bCs/>
          <w:szCs w:val="24"/>
          <w:lang w:eastAsia="en-ZA"/>
        </w:rPr>
      </w:pPr>
      <w:r w:rsidRPr="008C37ED">
        <w:rPr>
          <w:rFonts w:ascii="Arial" w:hAnsi="Arial" w:cs="Arial"/>
          <w:b/>
          <w:bCs/>
          <w:szCs w:val="24"/>
          <w:lang w:eastAsia="en-ZA"/>
        </w:rPr>
        <w:t xml:space="preserve">COP26 </w:t>
      </w:r>
      <w:r w:rsidR="002A31DA" w:rsidRPr="008C37ED">
        <w:rPr>
          <w:rFonts w:ascii="Arial" w:hAnsi="Arial" w:cs="Arial"/>
          <w:b/>
          <w:bCs/>
          <w:szCs w:val="24"/>
          <w:lang w:eastAsia="en-ZA"/>
        </w:rPr>
        <w:t>is the 26</w:t>
      </w:r>
      <w:r w:rsidR="002A31DA" w:rsidRPr="008C37ED">
        <w:rPr>
          <w:rFonts w:ascii="Arial" w:hAnsi="Arial" w:cs="Arial"/>
          <w:b/>
          <w:bCs/>
          <w:szCs w:val="24"/>
          <w:vertAlign w:val="superscript"/>
          <w:lang w:eastAsia="en-ZA"/>
        </w:rPr>
        <w:t>th</w:t>
      </w:r>
      <w:r w:rsidR="002A31DA" w:rsidRPr="008C37ED">
        <w:rPr>
          <w:rFonts w:ascii="Arial" w:hAnsi="Arial" w:cs="Arial"/>
          <w:b/>
          <w:bCs/>
          <w:szCs w:val="24"/>
          <w:lang w:eastAsia="en-ZA"/>
        </w:rPr>
        <w:t xml:space="preserve"> United Nations Climate Change Conference</w:t>
      </w:r>
    </w:p>
    <w:p w14:paraId="07EBA6CE" w14:textId="3D41AB3E" w:rsidR="00DC6FE2" w:rsidRPr="008C37ED" w:rsidRDefault="00DC6FE2" w:rsidP="008C37ED">
      <w:pPr>
        <w:pStyle w:val="NoSpacing"/>
        <w:numPr>
          <w:ilvl w:val="0"/>
          <w:numId w:val="29"/>
        </w:numPr>
        <w:rPr>
          <w:rFonts w:ascii="Arial" w:hAnsi="Arial" w:cs="Arial"/>
          <w:b/>
          <w:bCs/>
          <w:szCs w:val="24"/>
          <w:lang w:eastAsia="en-ZA"/>
        </w:rPr>
      </w:pPr>
      <w:r w:rsidRPr="00DC6FE2">
        <w:rPr>
          <w:rFonts w:ascii="Arial" w:hAnsi="Arial" w:cs="Arial"/>
          <w:b/>
          <w:bCs/>
          <w:szCs w:val="24"/>
          <w:lang w:eastAsia="en-ZA"/>
        </w:rPr>
        <w:t>To address the</w:t>
      </w:r>
      <w:r w:rsidRPr="008C37ED">
        <w:rPr>
          <w:rFonts w:ascii="Arial" w:hAnsi="Arial" w:cs="Arial"/>
          <w:b/>
          <w:bCs/>
          <w:szCs w:val="24"/>
          <w:lang w:eastAsia="en-ZA"/>
        </w:rPr>
        <w:t xml:space="preserve"> issue of global warming and climate change through </w:t>
      </w:r>
      <w:r>
        <w:rPr>
          <w:rFonts w:ascii="Arial" w:hAnsi="Arial" w:cs="Arial"/>
          <w:b/>
          <w:bCs/>
          <w:szCs w:val="24"/>
          <w:lang w:eastAsia="en-ZA"/>
        </w:rPr>
        <w:t xml:space="preserve"> </w:t>
      </w:r>
      <w:r>
        <w:rPr>
          <w:rFonts w:ascii="Arial" w:hAnsi="Arial" w:cs="Arial"/>
          <w:b/>
          <w:bCs/>
          <w:szCs w:val="24"/>
          <w:lang w:eastAsia="en-ZA"/>
        </w:rPr>
        <w:br/>
        <w:t xml:space="preserve"> </w:t>
      </w:r>
      <w:r w:rsidRPr="008C37ED">
        <w:rPr>
          <w:rFonts w:ascii="Arial" w:hAnsi="Arial" w:cs="Arial"/>
          <w:b/>
          <w:bCs/>
          <w:szCs w:val="24"/>
          <w:lang w:eastAsia="en-ZA"/>
        </w:rPr>
        <w:t>the creation of policies, agreements and support programmes.</w:t>
      </w:r>
    </w:p>
    <w:p w14:paraId="0C8C7305" w14:textId="59844AF4" w:rsidR="00294FD9" w:rsidRDefault="008C37ED" w:rsidP="00DC6FE2">
      <w:pPr>
        <w:pStyle w:val="NoSpacing"/>
        <w:rPr>
          <w:rFonts w:ascii="Arial" w:hAnsi="Arial" w:cs="Arial"/>
          <w:szCs w:val="24"/>
          <w:lang w:eastAsia="en-ZA"/>
        </w:rPr>
      </w:pPr>
      <w:r>
        <w:rPr>
          <w:rFonts w:ascii="Arial" w:hAnsi="Arial" w:cs="Arial"/>
          <w:b/>
          <w:bCs/>
          <w:szCs w:val="24"/>
          <w:lang w:eastAsia="en-ZA"/>
        </w:rPr>
        <w:t xml:space="preserve">               </w:t>
      </w:r>
      <w:r w:rsidR="00294FD9" w:rsidRPr="00BA1349">
        <w:rPr>
          <w:rFonts w:ascii="Arial" w:hAnsi="Arial" w:cs="Arial"/>
          <w:szCs w:val="24"/>
          <w:lang w:eastAsia="en-ZA"/>
        </w:rPr>
        <w:t xml:space="preserve">                                                                                                                   (2)</w:t>
      </w:r>
    </w:p>
    <w:p w14:paraId="13CEB44A" w14:textId="77777777" w:rsidR="008C37ED" w:rsidRPr="00BA1349" w:rsidRDefault="008C37ED" w:rsidP="00BA1349">
      <w:pPr>
        <w:ind w:left="360"/>
        <w:rPr>
          <w:rFonts w:ascii="Arial" w:hAnsi="Arial" w:cs="Arial"/>
          <w:sz w:val="24"/>
          <w:szCs w:val="24"/>
          <w:lang w:eastAsia="en-ZA"/>
        </w:rPr>
      </w:pPr>
    </w:p>
    <w:p w14:paraId="0E5C23FA" w14:textId="7BE742A9" w:rsidR="00070383" w:rsidRDefault="008E7AD4" w:rsidP="00A5234E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South Africa currently faces an </w:t>
      </w:r>
      <w:r w:rsidR="00165862">
        <w:rPr>
          <w:rFonts w:ascii="Arial" w:hAnsi="Arial" w:cs="Arial"/>
          <w:sz w:val="24"/>
          <w:szCs w:val="24"/>
          <w:lang w:val="en-US"/>
        </w:rPr>
        <w:t xml:space="preserve">ongoing </w:t>
      </w:r>
      <w:r>
        <w:rPr>
          <w:rFonts w:ascii="Arial" w:hAnsi="Arial" w:cs="Arial"/>
          <w:sz w:val="24"/>
          <w:szCs w:val="24"/>
          <w:lang w:val="en-US"/>
        </w:rPr>
        <w:t>energy crises</w:t>
      </w:r>
      <w:r w:rsidR="00165862">
        <w:rPr>
          <w:rFonts w:ascii="Arial" w:hAnsi="Arial" w:cs="Arial"/>
          <w:sz w:val="24"/>
          <w:szCs w:val="24"/>
          <w:lang w:val="en-US"/>
        </w:rPr>
        <w:t xml:space="preserve"> </w:t>
      </w:r>
      <w:r w:rsidR="00E122EC">
        <w:rPr>
          <w:rFonts w:ascii="Arial" w:hAnsi="Arial" w:cs="Arial"/>
          <w:sz w:val="24"/>
          <w:szCs w:val="24"/>
          <w:lang w:val="en-US"/>
        </w:rPr>
        <w:t xml:space="preserve">characterized by </w:t>
      </w:r>
      <w:r w:rsidR="002224BF">
        <w:rPr>
          <w:rFonts w:ascii="Arial" w:hAnsi="Arial" w:cs="Arial"/>
          <w:sz w:val="24"/>
          <w:szCs w:val="24"/>
          <w:lang w:val="en-US"/>
        </w:rPr>
        <w:t>load shedding. Identify 5</w:t>
      </w:r>
      <w:r w:rsidR="009207C9">
        <w:rPr>
          <w:rFonts w:ascii="Arial" w:hAnsi="Arial" w:cs="Arial"/>
          <w:sz w:val="24"/>
          <w:szCs w:val="24"/>
          <w:lang w:val="en-US"/>
        </w:rPr>
        <w:t xml:space="preserve"> practical ways that you can help reduce the energy </w:t>
      </w:r>
      <w:r w:rsidR="002C6E5A">
        <w:rPr>
          <w:rFonts w:ascii="Arial" w:hAnsi="Arial" w:cs="Arial"/>
          <w:sz w:val="24"/>
          <w:szCs w:val="24"/>
          <w:lang w:val="en-US"/>
        </w:rPr>
        <w:t>consumption in your own home.</w:t>
      </w:r>
    </w:p>
    <w:p w14:paraId="71F54E0B" w14:textId="77777777" w:rsidR="008C37ED" w:rsidRDefault="008C37ED" w:rsidP="008C37ED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2BAB2DE2" w14:textId="3E2790DA" w:rsidR="0092364D" w:rsidRPr="008C37ED" w:rsidRDefault="008C37ED" w:rsidP="00070383">
      <w:pPr>
        <w:pStyle w:val="ListParagraph"/>
        <w:ind w:left="525"/>
        <w:rPr>
          <w:rFonts w:ascii="Arial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sz w:val="24"/>
          <w:szCs w:val="24"/>
          <w:lang w:eastAsia="en-ZA"/>
        </w:rPr>
        <w:t xml:space="preserve">   </w:t>
      </w:r>
      <w:r w:rsidR="00A02861" w:rsidRPr="008C37ED">
        <w:rPr>
          <w:rFonts w:ascii="Arial" w:hAnsi="Arial" w:cs="Arial"/>
          <w:b/>
          <w:bCs/>
          <w:sz w:val="24"/>
          <w:szCs w:val="24"/>
          <w:lang w:eastAsia="en-ZA"/>
        </w:rPr>
        <w:t>Any 5 viable options should be accepted. These could include (but are</w:t>
      </w:r>
      <w:r>
        <w:rPr>
          <w:rFonts w:ascii="Arial" w:hAnsi="Arial" w:cs="Arial"/>
          <w:b/>
          <w:bCs/>
          <w:sz w:val="24"/>
          <w:szCs w:val="24"/>
          <w:lang w:eastAsia="en-ZA"/>
        </w:rPr>
        <w:br/>
        <w:t xml:space="preserve">  </w:t>
      </w:r>
      <w:r w:rsidR="00A02861" w:rsidRPr="008C37ED">
        <w:rPr>
          <w:rFonts w:ascii="Arial" w:hAnsi="Arial" w:cs="Arial"/>
          <w:b/>
          <w:bCs/>
          <w:sz w:val="24"/>
          <w:szCs w:val="24"/>
          <w:lang w:eastAsia="en-ZA"/>
        </w:rPr>
        <w:t xml:space="preserve"> not</w:t>
      </w:r>
      <w:r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="00A02861" w:rsidRPr="008C37ED">
        <w:rPr>
          <w:rFonts w:ascii="Arial" w:hAnsi="Arial" w:cs="Arial"/>
          <w:b/>
          <w:bCs/>
          <w:sz w:val="24"/>
          <w:szCs w:val="24"/>
          <w:lang w:eastAsia="en-ZA"/>
        </w:rPr>
        <w:t>limited to)</w:t>
      </w:r>
    </w:p>
    <w:p w14:paraId="419EB15D" w14:textId="77777777" w:rsidR="0092364D" w:rsidRPr="008C37ED" w:rsidRDefault="0092364D" w:rsidP="0092364D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8C37ED">
        <w:rPr>
          <w:rFonts w:ascii="Arial" w:hAnsi="Arial" w:cs="Arial"/>
          <w:b/>
          <w:bCs/>
          <w:sz w:val="24"/>
          <w:szCs w:val="24"/>
          <w:lang w:eastAsia="en-ZA"/>
        </w:rPr>
        <w:t>Install solar panels for either heating or power creation</w:t>
      </w:r>
    </w:p>
    <w:p w14:paraId="423013C5" w14:textId="77777777" w:rsidR="00100060" w:rsidRPr="008C37ED" w:rsidRDefault="00100060" w:rsidP="0092364D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8C37ED">
        <w:rPr>
          <w:rFonts w:ascii="Arial" w:hAnsi="Arial" w:cs="Arial"/>
          <w:b/>
          <w:bCs/>
          <w:sz w:val="24"/>
          <w:szCs w:val="24"/>
          <w:lang w:eastAsia="en-ZA"/>
        </w:rPr>
        <w:t>Use of energy saving lightbulbs</w:t>
      </w:r>
    </w:p>
    <w:p w14:paraId="1224B2C6" w14:textId="77777777" w:rsidR="00633B3D" w:rsidRPr="008C37ED" w:rsidRDefault="00633B3D" w:rsidP="0092364D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8C37ED">
        <w:rPr>
          <w:rFonts w:ascii="Arial" w:hAnsi="Arial" w:cs="Arial"/>
          <w:b/>
          <w:bCs/>
          <w:sz w:val="24"/>
          <w:szCs w:val="24"/>
          <w:lang w:eastAsia="en-ZA"/>
        </w:rPr>
        <w:t>Set geysers on timers</w:t>
      </w:r>
    </w:p>
    <w:p w14:paraId="4434107D" w14:textId="77777777" w:rsidR="00633B3D" w:rsidRPr="008C37ED" w:rsidRDefault="00633B3D" w:rsidP="0092364D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8C37ED">
        <w:rPr>
          <w:rFonts w:ascii="Arial" w:hAnsi="Arial" w:cs="Arial"/>
          <w:b/>
          <w:bCs/>
          <w:sz w:val="24"/>
          <w:szCs w:val="24"/>
          <w:lang w:eastAsia="en-ZA"/>
        </w:rPr>
        <w:t>Switch off lights when not in use</w:t>
      </w:r>
    </w:p>
    <w:p w14:paraId="59962EB4" w14:textId="77777777" w:rsidR="00FD0F71" w:rsidRPr="008C37ED" w:rsidRDefault="00633B3D" w:rsidP="0092364D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8C37ED">
        <w:rPr>
          <w:rFonts w:ascii="Arial" w:hAnsi="Arial" w:cs="Arial"/>
          <w:b/>
          <w:bCs/>
          <w:sz w:val="24"/>
          <w:szCs w:val="24"/>
          <w:lang w:eastAsia="en-ZA"/>
        </w:rPr>
        <w:t>Replace electric cooking options with gas</w:t>
      </w:r>
    </w:p>
    <w:p w14:paraId="7FDCE2DE" w14:textId="1876B502" w:rsidR="00070383" w:rsidRPr="00E37DA1" w:rsidRDefault="00070383" w:rsidP="00E37DA1">
      <w:pPr>
        <w:ind w:left="360"/>
        <w:rPr>
          <w:rFonts w:ascii="Arial" w:hAnsi="Arial" w:cs="Arial"/>
          <w:sz w:val="24"/>
          <w:szCs w:val="24"/>
          <w:lang w:eastAsia="en-ZA"/>
        </w:rPr>
      </w:pPr>
      <w:r w:rsidRPr="00E37DA1">
        <w:rPr>
          <w:rFonts w:ascii="Arial" w:hAnsi="Arial" w:cs="Arial"/>
          <w:sz w:val="24"/>
          <w:szCs w:val="24"/>
          <w:lang w:eastAsia="en-ZA"/>
        </w:rPr>
        <w:t xml:space="preserve">                                                                                                                      </w:t>
      </w:r>
      <w:r w:rsidR="007C1115">
        <w:rPr>
          <w:rFonts w:ascii="Arial" w:hAnsi="Arial" w:cs="Arial"/>
          <w:sz w:val="24"/>
          <w:szCs w:val="24"/>
          <w:lang w:eastAsia="en-ZA"/>
        </w:rPr>
        <w:t xml:space="preserve"> </w:t>
      </w:r>
      <w:r w:rsidRPr="00E37DA1">
        <w:rPr>
          <w:rFonts w:ascii="Arial" w:hAnsi="Arial" w:cs="Arial"/>
          <w:sz w:val="24"/>
          <w:szCs w:val="24"/>
          <w:lang w:eastAsia="en-ZA"/>
        </w:rPr>
        <w:t xml:space="preserve">   (</w:t>
      </w:r>
      <w:r w:rsidR="002C6E5A" w:rsidRPr="00E37DA1">
        <w:rPr>
          <w:rFonts w:ascii="Arial" w:hAnsi="Arial" w:cs="Arial"/>
          <w:sz w:val="24"/>
          <w:szCs w:val="24"/>
          <w:lang w:eastAsia="en-ZA"/>
        </w:rPr>
        <w:t>5</w:t>
      </w:r>
      <w:r w:rsidRPr="00E37DA1">
        <w:rPr>
          <w:rFonts w:ascii="Arial" w:hAnsi="Arial" w:cs="Arial"/>
          <w:sz w:val="24"/>
          <w:szCs w:val="24"/>
          <w:lang w:eastAsia="en-ZA"/>
        </w:rPr>
        <w:t>)</w:t>
      </w:r>
    </w:p>
    <w:p w14:paraId="6809CE52" w14:textId="77777777" w:rsidR="002C6E5A" w:rsidRDefault="002C6E5A" w:rsidP="00070383">
      <w:pPr>
        <w:pStyle w:val="ListParagraph"/>
        <w:ind w:left="525"/>
        <w:rPr>
          <w:rFonts w:ascii="Arial" w:hAnsi="Arial" w:cs="Arial"/>
          <w:sz w:val="24"/>
          <w:szCs w:val="24"/>
          <w:lang w:eastAsia="en-ZA"/>
        </w:rPr>
      </w:pPr>
    </w:p>
    <w:p w14:paraId="5E643754" w14:textId="0CE2526B" w:rsidR="001B04DE" w:rsidRDefault="00C6275F" w:rsidP="00A5234E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Write an open letter to the editor in which you express your views on </w:t>
      </w:r>
      <w:r w:rsidR="005E6F28">
        <w:rPr>
          <w:rFonts w:ascii="Arial" w:hAnsi="Arial" w:cs="Arial"/>
          <w:sz w:val="24"/>
          <w:szCs w:val="24"/>
          <w:lang w:val="en-US"/>
        </w:rPr>
        <w:t>the proposed seismic survey and potential impact it may have. (Please note that you are not required t</w:t>
      </w:r>
      <w:r w:rsidR="0043568B">
        <w:rPr>
          <w:rFonts w:ascii="Arial" w:hAnsi="Arial" w:cs="Arial"/>
          <w:sz w:val="24"/>
          <w:szCs w:val="24"/>
          <w:lang w:val="en-US"/>
        </w:rPr>
        <w:t xml:space="preserve">o use the </w:t>
      </w:r>
      <w:r w:rsidR="00716643">
        <w:rPr>
          <w:rFonts w:ascii="Arial" w:hAnsi="Arial" w:cs="Arial"/>
          <w:sz w:val="24"/>
          <w:szCs w:val="24"/>
          <w:lang w:val="en-US"/>
        </w:rPr>
        <w:t>formal structure of a letter to the editor</w:t>
      </w:r>
      <w:r w:rsidR="00765B35">
        <w:rPr>
          <w:rFonts w:ascii="Arial" w:hAnsi="Arial" w:cs="Arial"/>
          <w:sz w:val="24"/>
          <w:szCs w:val="24"/>
          <w:lang w:val="en-US"/>
        </w:rPr>
        <w:t>.)</w:t>
      </w:r>
    </w:p>
    <w:p w14:paraId="618079C2" w14:textId="77777777" w:rsidR="009241EB" w:rsidRDefault="009241EB" w:rsidP="009241EB">
      <w:pPr>
        <w:pStyle w:val="ListParagraph"/>
        <w:ind w:left="525"/>
        <w:rPr>
          <w:rFonts w:ascii="Arial" w:hAnsi="Arial" w:cs="Arial"/>
          <w:sz w:val="24"/>
          <w:szCs w:val="24"/>
          <w:lang w:val="en-US"/>
        </w:rPr>
      </w:pPr>
    </w:p>
    <w:p w14:paraId="29A707E9" w14:textId="21291E2F" w:rsidR="00765B35" w:rsidRPr="00654E24" w:rsidRDefault="00765B35" w:rsidP="00654E24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654E24">
        <w:rPr>
          <w:rFonts w:ascii="Arial" w:hAnsi="Arial" w:cs="Arial"/>
          <w:sz w:val="24"/>
          <w:szCs w:val="24"/>
          <w:lang w:val="en-US"/>
        </w:rPr>
        <w:t>Your letter should be 350</w:t>
      </w:r>
      <w:r w:rsidR="002E3FC1" w:rsidRPr="00654E24">
        <w:rPr>
          <w:rFonts w:ascii="Arial" w:hAnsi="Arial" w:cs="Arial"/>
          <w:sz w:val="24"/>
          <w:szCs w:val="24"/>
          <w:lang w:val="en-US"/>
        </w:rPr>
        <w:t xml:space="preserve"> -400 words </w:t>
      </w:r>
    </w:p>
    <w:p w14:paraId="4177B748" w14:textId="7B73DC8E" w:rsidR="002E3FC1" w:rsidRPr="009241EB" w:rsidRDefault="002E3FC1" w:rsidP="009241EB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9241EB">
        <w:rPr>
          <w:rFonts w:ascii="Arial" w:hAnsi="Arial" w:cs="Arial"/>
          <w:sz w:val="24"/>
          <w:szCs w:val="24"/>
          <w:lang w:val="en-US"/>
        </w:rPr>
        <w:t>Make use of paragraphing</w:t>
      </w:r>
    </w:p>
    <w:p w14:paraId="26E13404" w14:textId="0EB7093F" w:rsidR="002E3FC1" w:rsidRDefault="002E3FC1" w:rsidP="009241EB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9241EB">
        <w:rPr>
          <w:rFonts w:ascii="Arial" w:hAnsi="Arial" w:cs="Arial"/>
          <w:sz w:val="24"/>
          <w:szCs w:val="24"/>
          <w:lang w:val="en-US"/>
        </w:rPr>
        <w:t xml:space="preserve">Structure your letter in </w:t>
      </w:r>
      <w:r w:rsidR="00D01186" w:rsidRPr="009241EB">
        <w:rPr>
          <w:rFonts w:ascii="Arial" w:hAnsi="Arial" w:cs="Arial"/>
          <w:sz w:val="24"/>
          <w:szCs w:val="24"/>
          <w:lang w:val="en-US"/>
        </w:rPr>
        <w:t xml:space="preserve">three or four paragraphs </w:t>
      </w:r>
      <w:r w:rsidR="00654E24" w:rsidRPr="009241EB">
        <w:rPr>
          <w:rFonts w:ascii="Arial" w:hAnsi="Arial" w:cs="Arial"/>
          <w:sz w:val="24"/>
          <w:szCs w:val="24"/>
          <w:lang w:val="en-US"/>
        </w:rPr>
        <w:t>of approximately 100 words each.</w:t>
      </w:r>
      <w:r w:rsidR="002122B5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</w:t>
      </w:r>
    </w:p>
    <w:p w14:paraId="1EEA5D4D" w14:textId="3206594C" w:rsidR="002122B5" w:rsidRDefault="002122B5" w:rsidP="002122B5">
      <w:pPr>
        <w:pStyle w:val="ListParagraph"/>
        <w:ind w:left="121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                 </w:t>
      </w:r>
    </w:p>
    <w:p w14:paraId="420FC923" w14:textId="3B842C1C" w:rsidR="007C1115" w:rsidRDefault="007C1115" w:rsidP="007C1115">
      <w:pPr>
        <w:rPr>
          <w:rFonts w:ascii="Arial" w:hAnsi="Arial" w:cs="Arial"/>
          <w:sz w:val="24"/>
          <w:szCs w:val="24"/>
          <w:lang w:val="en-US"/>
        </w:rPr>
      </w:pPr>
    </w:p>
    <w:p w14:paraId="589CFDD2" w14:textId="19C23E5A" w:rsidR="007C1115" w:rsidRDefault="007C1115" w:rsidP="007C1115">
      <w:pPr>
        <w:rPr>
          <w:rFonts w:ascii="Arial" w:hAnsi="Arial" w:cs="Arial"/>
          <w:sz w:val="24"/>
          <w:szCs w:val="24"/>
          <w:lang w:val="en-US"/>
        </w:rPr>
      </w:pPr>
    </w:p>
    <w:p w14:paraId="4BDECD19" w14:textId="00B45CCF" w:rsidR="007C1115" w:rsidRDefault="007C1115" w:rsidP="007C1115">
      <w:pPr>
        <w:rPr>
          <w:rFonts w:ascii="Arial" w:hAnsi="Arial" w:cs="Arial"/>
          <w:sz w:val="24"/>
          <w:szCs w:val="24"/>
          <w:lang w:val="en-US"/>
        </w:rPr>
      </w:pPr>
    </w:p>
    <w:p w14:paraId="225934DD" w14:textId="77777777" w:rsidR="007C1115" w:rsidRDefault="007C1115" w:rsidP="007C1115">
      <w:pPr>
        <w:rPr>
          <w:rFonts w:ascii="Arial" w:hAnsi="Arial" w:cs="Arial"/>
          <w:sz w:val="24"/>
          <w:szCs w:val="24"/>
          <w:lang w:val="en-US"/>
        </w:rPr>
      </w:pPr>
    </w:p>
    <w:p w14:paraId="6B2EA3F6" w14:textId="77550881" w:rsidR="007C1115" w:rsidRDefault="007C1115" w:rsidP="007C1115">
      <w:pPr>
        <w:rPr>
          <w:rFonts w:ascii="Arial" w:hAnsi="Arial" w:cs="Arial"/>
          <w:sz w:val="24"/>
          <w:szCs w:val="24"/>
          <w:lang w:val="en-US"/>
        </w:rPr>
      </w:pPr>
    </w:p>
    <w:p w14:paraId="14342BAF" w14:textId="307CA4ED" w:rsidR="007C1115" w:rsidRDefault="007C1115" w:rsidP="007C1115">
      <w:pPr>
        <w:rPr>
          <w:rFonts w:ascii="Arial" w:hAnsi="Arial" w:cs="Arial"/>
          <w:sz w:val="24"/>
          <w:szCs w:val="24"/>
          <w:lang w:val="en-US"/>
        </w:rPr>
      </w:pPr>
    </w:p>
    <w:p w14:paraId="38CFF576" w14:textId="77777777" w:rsidR="007C1115" w:rsidRPr="007C1115" w:rsidRDefault="007C1115" w:rsidP="007C1115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10"/>
        <w:gridCol w:w="8106"/>
      </w:tblGrid>
      <w:tr w:rsidR="00CF3D2B" w14:paraId="356B81DB" w14:textId="77777777" w:rsidTr="00624B64">
        <w:tc>
          <w:tcPr>
            <w:tcW w:w="0" w:type="auto"/>
          </w:tcPr>
          <w:p w14:paraId="7B5EFE55" w14:textId="13C645C0" w:rsidR="00CF3D2B" w:rsidRPr="00841A41" w:rsidRDefault="00CF3D2B" w:rsidP="00125B9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841A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Marks</w:t>
            </w:r>
          </w:p>
        </w:tc>
        <w:tc>
          <w:tcPr>
            <w:tcW w:w="0" w:type="auto"/>
          </w:tcPr>
          <w:p w14:paraId="56452363" w14:textId="273D6985" w:rsidR="00CF3D2B" w:rsidRDefault="00CF3D2B" w:rsidP="00125B9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F3D2B" w14:paraId="4EB90A87" w14:textId="77777777" w:rsidTr="00624B64">
        <w:tc>
          <w:tcPr>
            <w:tcW w:w="0" w:type="auto"/>
          </w:tcPr>
          <w:p w14:paraId="78616FD1" w14:textId="0FA616B3" w:rsidR="00CF3D2B" w:rsidRDefault="00CF3D2B" w:rsidP="00125B9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12-15</w:t>
            </w:r>
          </w:p>
        </w:tc>
        <w:tc>
          <w:tcPr>
            <w:tcW w:w="0" w:type="auto"/>
          </w:tcPr>
          <w:p w14:paraId="540E96B9" w14:textId="7FE7D07D" w:rsidR="00CF3D2B" w:rsidRDefault="00CF3D2B" w:rsidP="00125B9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An extremely insightful response to the issue which acknowledges the complexity of the situation (SA’s current power crises</w:t>
            </w:r>
            <w:r w:rsidR="00DC091F">
              <w:rPr>
                <w:rFonts w:ascii="Arial" w:hAnsi="Arial" w:cs="Arial"/>
                <w:sz w:val="24"/>
                <w:szCs w:val="24"/>
                <w:lang w:val="en-US"/>
              </w:rPr>
              <w:t xml:space="preserve"> as well as the inherent danger to the environment and local communities). Position is clearly stated and sustained throughout through the logical progression of ideas</w:t>
            </w:r>
            <w:r w:rsidR="004441A4">
              <w:rPr>
                <w:rFonts w:ascii="Arial" w:hAnsi="Arial" w:cs="Arial"/>
                <w:sz w:val="24"/>
                <w:szCs w:val="24"/>
                <w:lang w:val="en-US"/>
              </w:rPr>
              <w:t xml:space="preserve"> and clear, relevant examples</w:t>
            </w:r>
            <w:r w:rsidR="001A366C">
              <w:rPr>
                <w:rFonts w:ascii="Arial" w:hAnsi="Arial" w:cs="Arial"/>
                <w:sz w:val="24"/>
                <w:szCs w:val="24"/>
                <w:lang w:val="en-US"/>
              </w:rPr>
              <w:t>. Provides possible solutions to the problem</w:t>
            </w:r>
            <w:r w:rsidR="00082D7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CF3D2B" w14:paraId="50EE24FB" w14:textId="77777777" w:rsidTr="00624B64">
        <w:tc>
          <w:tcPr>
            <w:tcW w:w="0" w:type="auto"/>
          </w:tcPr>
          <w:p w14:paraId="2BD5B649" w14:textId="1367187F" w:rsidR="00CF3D2B" w:rsidRDefault="008C5EF3" w:rsidP="00125B9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9-12</w:t>
            </w:r>
          </w:p>
        </w:tc>
        <w:tc>
          <w:tcPr>
            <w:tcW w:w="0" w:type="auto"/>
          </w:tcPr>
          <w:p w14:paraId="2E9CD041" w14:textId="701C2F26" w:rsidR="00CF3D2B" w:rsidRDefault="002B55A3" w:rsidP="00125B9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Response shows a clear understanding of the issues involved. Position is </w:t>
            </w:r>
            <w:r w:rsidR="003068D5">
              <w:rPr>
                <w:rFonts w:ascii="Arial" w:hAnsi="Arial" w:cs="Arial"/>
                <w:sz w:val="24"/>
                <w:szCs w:val="24"/>
                <w:lang w:val="en-US"/>
              </w:rPr>
              <w:t>clear and evident but not sustained through the use of examples to support learner’s position.</w:t>
            </w:r>
            <w:r w:rsidR="004441A4">
              <w:rPr>
                <w:rFonts w:ascii="Arial" w:hAnsi="Arial" w:cs="Arial"/>
                <w:sz w:val="24"/>
                <w:szCs w:val="24"/>
                <w:lang w:val="en-US"/>
              </w:rPr>
              <w:t xml:space="preserve"> Some flaws in logic. </w:t>
            </w:r>
            <w:r w:rsidR="00B84DB5">
              <w:rPr>
                <w:rFonts w:ascii="Arial" w:hAnsi="Arial" w:cs="Arial"/>
                <w:sz w:val="24"/>
                <w:szCs w:val="24"/>
                <w:lang w:val="en-US"/>
              </w:rPr>
              <w:t>No solutions offered.</w:t>
            </w:r>
          </w:p>
        </w:tc>
      </w:tr>
      <w:tr w:rsidR="00CF3D2B" w14:paraId="24BA68FB" w14:textId="77777777" w:rsidTr="00624B64">
        <w:tc>
          <w:tcPr>
            <w:tcW w:w="0" w:type="auto"/>
          </w:tcPr>
          <w:p w14:paraId="5B0D8314" w14:textId="01BAD37B" w:rsidR="00CF3D2B" w:rsidRDefault="00B84DB5" w:rsidP="00125B9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0-9</w:t>
            </w:r>
          </w:p>
        </w:tc>
        <w:tc>
          <w:tcPr>
            <w:tcW w:w="0" w:type="auto"/>
          </w:tcPr>
          <w:p w14:paraId="1E790B7C" w14:textId="0BBDB8A7" w:rsidR="00CF3D2B" w:rsidRDefault="00B84DB5" w:rsidP="00125B9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 real position is taken. Lear</w:t>
            </w:r>
            <w:r w:rsidR="009B0E1C">
              <w:rPr>
                <w:rFonts w:ascii="Arial" w:hAnsi="Arial" w:cs="Arial"/>
                <w:sz w:val="24"/>
                <w:szCs w:val="24"/>
                <w:lang w:val="en-US"/>
              </w:rPr>
              <w:t>ner struggles to express their point of view. No examples, lacks cohesion.</w:t>
            </w:r>
          </w:p>
        </w:tc>
      </w:tr>
    </w:tbl>
    <w:p w14:paraId="6B625C8B" w14:textId="2C8B6F54" w:rsidR="00125B9B" w:rsidRPr="00125B9B" w:rsidRDefault="002122B5" w:rsidP="00125B9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(15)</w:t>
      </w:r>
    </w:p>
    <w:p w14:paraId="3A1B54E3" w14:textId="45FF533A" w:rsidR="00755841" w:rsidRPr="00A32988" w:rsidRDefault="00755841" w:rsidP="00A32988">
      <w:pPr>
        <w:pStyle w:val="ListParagraph"/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17"/>
          <w:szCs w:val="17"/>
          <w:lang w:val="en-US"/>
        </w:rPr>
      </w:pPr>
    </w:p>
    <w:p w14:paraId="30D23F38" w14:textId="61AAAF76" w:rsidR="0064049F" w:rsidRPr="00BA646F" w:rsidRDefault="0064049F" w:rsidP="00BA646F">
      <w:pPr>
        <w:pStyle w:val="ListParagraph"/>
        <w:ind w:left="525"/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BA646F">
        <w:rPr>
          <w:rFonts w:ascii="Arial" w:hAnsi="Arial" w:cs="Arial"/>
          <w:b/>
          <w:bCs/>
          <w:sz w:val="24"/>
          <w:szCs w:val="24"/>
          <w:u w:val="single"/>
          <w:lang w:val="en-US"/>
        </w:rPr>
        <w:t>S</w:t>
      </w:r>
      <w:r w:rsidR="007C1115">
        <w:rPr>
          <w:rFonts w:ascii="Arial" w:hAnsi="Arial" w:cs="Arial"/>
          <w:b/>
          <w:bCs/>
          <w:sz w:val="24"/>
          <w:szCs w:val="24"/>
          <w:u w:val="single"/>
          <w:lang w:val="en-US"/>
        </w:rPr>
        <w:t>ECTION B:</w:t>
      </w:r>
      <w:r w:rsidRPr="00BA646F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</w:t>
      </w:r>
      <w:r w:rsidR="007C1115">
        <w:rPr>
          <w:rFonts w:ascii="Arial" w:hAnsi="Arial" w:cs="Arial"/>
          <w:b/>
          <w:bCs/>
          <w:sz w:val="24"/>
          <w:szCs w:val="24"/>
          <w:u w:val="single"/>
          <w:lang w:val="en-US"/>
        </w:rPr>
        <w:t>ACTION PLAN</w:t>
      </w:r>
    </w:p>
    <w:p w14:paraId="2F09BBDB" w14:textId="77777777" w:rsidR="002122B5" w:rsidRDefault="002122B5" w:rsidP="002122B5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14C33C72" w14:textId="2E2A7CFD" w:rsidR="002122B5" w:rsidRPr="004812E5" w:rsidRDefault="002122B5" w:rsidP="002122B5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4812E5">
        <w:rPr>
          <w:rFonts w:ascii="Arial" w:hAnsi="Arial" w:cs="Arial"/>
          <w:b/>
          <w:bCs/>
          <w:sz w:val="24"/>
          <w:szCs w:val="24"/>
          <w:u w:val="single"/>
          <w:lang w:val="en-US"/>
        </w:rPr>
        <w:t>Question 2</w:t>
      </w:r>
    </w:p>
    <w:p w14:paraId="6ABC4226" w14:textId="1CC05612" w:rsidR="00BE72DA" w:rsidRPr="00B0565F" w:rsidRDefault="00BE72DA" w:rsidP="00B0565F">
      <w:pPr>
        <w:rPr>
          <w:rFonts w:ascii="Arial" w:hAnsi="Arial" w:cs="Arial"/>
          <w:sz w:val="24"/>
          <w:szCs w:val="24"/>
          <w:lang w:val="en-US"/>
        </w:rPr>
      </w:pPr>
      <w:r w:rsidRPr="00B0565F">
        <w:rPr>
          <w:rFonts w:ascii="Arial" w:hAnsi="Arial" w:cs="Arial"/>
          <w:sz w:val="24"/>
          <w:szCs w:val="24"/>
          <w:lang w:val="en-US"/>
        </w:rPr>
        <w:t xml:space="preserve">Despite the negative publicity and a number of legal attempts to halt the seismic survey, Shell have gone ahead and the survey is currently underway. </w:t>
      </w:r>
      <w:r w:rsidR="008E0404">
        <w:rPr>
          <w:rFonts w:ascii="Arial" w:hAnsi="Arial" w:cs="Arial"/>
          <w:sz w:val="24"/>
          <w:szCs w:val="24"/>
          <w:lang w:val="en-US"/>
        </w:rPr>
        <w:t>However, South Africa faces a variety of threats to its environment</w:t>
      </w:r>
      <w:r w:rsidR="007101C8">
        <w:rPr>
          <w:rFonts w:ascii="Arial" w:hAnsi="Arial" w:cs="Arial"/>
          <w:sz w:val="24"/>
          <w:szCs w:val="24"/>
          <w:lang w:val="en-US"/>
        </w:rPr>
        <w:t>. Choose one environmental threat that currently faces South Africa</w:t>
      </w:r>
      <w:r w:rsidR="009137A6">
        <w:rPr>
          <w:rFonts w:ascii="Arial" w:hAnsi="Arial" w:cs="Arial"/>
          <w:sz w:val="24"/>
          <w:szCs w:val="24"/>
          <w:lang w:val="en-US"/>
        </w:rPr>
        <w:t xml:space="preserve"> and c</w:t>
      </w:r>
      <w:r w:rsidRPr="00B0565F">
        <w:rPr>
          <w:rFonts w:ascii="Arial" w:hAnsi="Arial" w:cs="Arial"/>
          <w:sz w:val="24"/>
          <w:szCs w:val="24"/>
          <w:lang w:val="en-US"/>
        </w:rPr>
        <w:t>onduct further research into the situation before completing the task below:</w:t>
      </w:r>
    </w:p>
    <w:p w14:paraId="53429288" w14:textId="6C1592FD" w:rsidR="00BE72DA" w:rsidRPr="003B665C" w:rsidRDefault="00BE72DA" w:rsidP="00BE72DA">
      <w:pPr>
        <w:rPr>
          <w:rFonts w:ascii="Arial" w:hAnsi="Arial" w:cs="Arial"/>
          <w:sz w:val="24"/>
          <w:szCs w:val="24"/>
          <w:lang w:val="en-US"/>
        </w:rPr>
      </w:pPr>
      <w:r w:rsidRPr="003B665C">
        <w:rPr>
          <w:rFonts w:ascii="Arial" w:hAnsi="Arial" w:cs="Arial"/>
          <w:sz w:val="24"/>
          <w:szCs w:val="24"/>
          <w:lang w:val="en-US"/>
        </w:rPr>
        <w:t xml:space="preserve">As a youth activist intent on saving our environment, create an action plan that you believe would </w:t>
      </w:r>
      <w:r w:rsidR="009137A6">
        <w:rPr>
          <w:rFonts w:ascii="Arial" w:hAnsi="Arial" w:cs="Arial"/>
          <w:sz w:val="24"/>
          <w:szCs w:val="24"/>
          <w:lang w:val="en-US"/>
        </w:rPr>
        <w:t>address the environmental threat you have identified</w:t>
      </w:r>
      <w:r w:rsidRPr="003B665C">
        <w:rPr>
          <w:rFonts w:ascii="Arial" w:hAnsi="Arial" w:cs="Arial"/>
          <w:sz w:val="24"/>
          <w:szCs w:val="24"/>
          <w:lang w:val="en-US"/>
        </w:rPr>
        <w:t>.</w:t>
      </w:r>
    </w:p>
    <w:p w14:paraId="3BFC465F" w14:textId="77777777" w:rsidR="00BE72DA" w:rsidRDefault="00BE72DA" w:rsidP="00BE72DA">
      <w:pPr>
        <w:pStyle w:val="ListParagraph"/>
        <w:ind w:left="52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Your Action Plan should include the following:</w:t>
      </w:r>
    </w:p>
    <w:p w14:paraId="5824719E" w14:textId="77777777" w:rsidR="00BE72DA" w:rsidRDefault="00BE72DA" w:rsidP="00BE72D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 detailed, holistic view of the current situation and why it is a problem.</w:t>
      </w:r>
    </w:p>
    <w:p w14:paraId="0927A2B4" w14:textId="7585650E" w:rsidR="00BE72DA" w:rsidRDefault="00BE72DA" w:rsidP="00BE72D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 detailed account of how you would address the problem outlining</w:t>
      </w:r>
      <w:r w:rsidR="00F878D3"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 xml:space="preserve"> WHAT can be done, WHO you would involve, HOW your action plan will be initiated, WHY you believe that your suggested action plan will resolve the issue</w:t>
      </w:r>
    </w:p>
    <w:p w14:paraId="06368768" w14:textId="310059E5" w:rsidR="00093824" w:rsidRPr="00BB5FAE" w:rsidRDefault="00BE72DA" w:rsidP="00BB5FAE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Your role in the action plan</w:t>
      </w:r>
    </w:p>
    <w:p w14:paraId="15FB86E2" w14:textId="6C1A2059" w:rsidR="003C0C70" w:rsidRDefault="003C0C70" w:rsidP="00CB379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293A16">
        <w:rPr>
          <w:rFonts w:ascii="Arial" w:hAnsi="Arial" w:cs="Arial"/>
          <w:sz w:val="24"/>
          <w:szCs w:val="24"/>
          <w:lang w:val="en-US"/>
        </w:rPr>
        <w:t>A</w:t>
      </w:r>
      <w:r w:rsidR="00BA646F" w:rsidRPr="00293A16">
        <w:rPr>
          <w:rFonts w:ascii="Arial" w:hAnsi="Arial" w:cs="Arial"/>
          <w:sz w:val="24"/>
          <w:szCs w:val="24"/>
          <w:lang w:val="en-US"/>
        </w:rPr>
        <w:t xml:space="preserve"> relevant bibliography using a recognized referencing system (APA6 or Harvard)</w:t>
      </w:r>
    </w:p>
    <w:p w14:paraId="4157F868" w14:textId="3A339961" w:rsidR="007C1115" w:rsidRDefault="007C1115" w:rsidP="007C1115">
      <w:pPr>
        <w:rPr>
          <w:rFonts w:ascii="Arial" w:hAnsi="Arial" w:cs="Arial"/>
          <w:sz w:val="24"/>
          <w:szCs w:val="24"/>
          <w:lang w:val="en-US"/>
        </w:rPr>
      </w:pPr>
    </w:p>
    <w:p w14:paraId="688FE0EC" w14:textId="72B4B0E5" w:rsidR="007C1115" w:rsidRDefault="007C1115" w:rsidP="007C1115">
      <w:pPr>
        <w:rPr>
          <w:rFonts w:ascii="Arial" w:hAnsi="Arial" w:cs="Arial"/>
          <w:sz w:val="24"/>
          <w:szCs w:val="24"/>
          <w:lang w:val="en-US"/>
        </w:rPr>
      </w:pPr>
    </w:p>
    <w:p w14:paraId="18F3485D" w14:textId="482BE556" w:rsidR="007C1115" w:rsidRDefault="007C1115" w:rsidP="007C1115">
      <w:pPr>
        <w:rPr>
          <w:rFonts w:ascii="Arial" w:hAnsi="Arial" w:cs="Arial"/>
          <w:sz w:val="24"/>
          <w:szCs w:val="24"/>
          <w:lang w:val="en-US"/>
        </w:rPr>
      </w:pPr>
    </w:p>
    <w:p w14:paraId="5709EE01" w14:textId="32FC8D6E" w:rsidR="007C1115" w:rsidRDefault="007C1115" w:rsidP="007C1115">
      <w:pPr>
        <w:rPr>
          <w:rFonts w:ascii="Arial" w:hAnsi="Arial" w:cs="Arial"/>
          <w:sz w:val="24"/>
          <w:szCs w:val="24"/>
          <w:lang w:val="en-US"/>
        </w:rPr>
      </w:pPr>
    </w:p>
    <w:p w14:paraId="1DCA9279" w14:textId="7F61F9CE" w:rsidR="007C1115" w:rsidRDefault="007C1115" w:rsidP="007C1115">
      <w:pPr>
        <w:rPr>
          <w:rFonts w:ascii="Arial" w:hAnsi="Arial" w:cs="Arial"/>
          <w:sz w:val="24"/>
          <w:szCs w:val="24"/>
          <w:lang w:val="en-US"/>
        </w:rPr>
      </w:pPr>
    </w:p>
    <w:p w14:paraId="2F1657F6" w14:textId="77777777" w:rsidR="007C1115" w:rsidRPr="007C1115" w:rsidRDefault="007C1115" w:rsidP="007C1115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93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16"/>
        <w:gridCol w:w="1514"/>
        <w:gridCol w:w="1515"/>
        <w:gridCol w:w="1515"/>
        <w:gridCol w:w="1515"/>
        <w:gridCol w:w="1515"/>
      </w:tblGrid>
      <w:tr w:rsidR="00BF57A9" w14:paraId="73795F9D" w14:textId="77777777" w:rsidTr="008F7DB0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93FA" w14:textId="1073E476" w:rsidR="00BF57A9" w:rsidRPr="003C0C70" w:rsidRDefault="00BF57A9" w:rsidP="003C0C70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0C70">
              <w:rPr>
                <w:rFonts w:ascii="Arial" w:hAnsi="Arial" w:cs="Arial"/>
                <w:b/>
                <w:sz w:val="24"/>
                <w:szCs w:val="24"/>
              </w:rPr>
              <w:lastRenderedPageBreak/>
              <w:t>Mark Criteria</w:t>
            </w:r>
            <w:r w:rsidRPr="003C0C70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006511">
              <w:rPr>
                <w:rFonts w:ascii="Arial" w:hAnsi="Arial" w:cs="Arial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103418" wp14:editId="0DAB638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240030</wp:posOffset>
                      </wp:positionV>
                      <wp:extent cx="409575" cy="9525"/>
                      <wp:effectExtent l="9525" t="57150" r="19050" b="47625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95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C01BF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.1pt;margin-top:18.9pt;width:32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91E6" w14:textId="77777777" w:rsidR="00BF57A9" w:rsidRDefault="00BF57A9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E13F" w14:textId="77777777" w:rsidR="00BF57A9" w:rsidRDefault="00BF57A9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0CAD" w14:textId="77777777" w:rsidR="00BF57A9" w:rsidRDefault="00BF57A9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F3B6" w14:textId="77777777" w:rsidR="00BF57A9" w:rsidRDefault="00BF57A9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3CB2" w14:textId="77777777" w:rsidR="00BF57A9" w:rsidRDefault="00BF57A9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57A9" w14:paraId="3B20B9BF" w14:textId="77777777" w:rsidTr="008F7DB0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255FA0E" w14:textId="77777777" w:rsidR="00BF57A9" w:rsidRDefault="00BF57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(5)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766B3D8" w14:textId="77777777" w:rsidR="00BF57A9" w:rsidRDefault="00BF57A9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A0E2742" w14:textId="77777777" w:rsidR="00BF57A9" w:rsidRDefault="00BF57A9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0-1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C04D4E2" w14:textId="77777777" w:rsidR="00BF57A9" w:rsidRDefault="00BF57A9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2-3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067CE00" w14:textId="77777777" w:rsidR="00BF57A9" w:rsidRDefault="00BF57A9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9569F0E" w14:textId="77777777" w:rsidR="00BF57A9" w:rsidRDefault="00BF57A9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BF57A9" w14:paraId="2B62AFED" w14:textId="77777777" w:rsidTr="008F7DB0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B02C" w14:textId="77777777" w:rsidR="00BF57A9" w:rsidRDefault="00BF57A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Research &amp; referencing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7561" w14:textId="77777777" w:rsidR="00BF57A9" w:rsidRDefault="00BF57A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EB92" w14:textId="77777777" w:rsidR="00BF57A9" w:rsidRPr="00BE2586" w:rsidRDefault="00BF57A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E2586">
              <w:rPr>
                <w:rFonts w:ascii="Arial" w:hAnsi="Arial" w:cs="Arial"/>
                <w:sz w:val="18"/>
                <w:szCs w:val="18"/>
              </w:rPr>
              <w:t>Little or no evidence of research. Only the URL is provided, or A reference list is not included.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1801" w14:textId="77777777" w:rsidR="00BF57A9" w:rsidRPr="00BE2586" w:rsidRDefault="00BF57A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E2586">
              <w:rPr>
                <w:rFonts w:ascii="Arial" w:hAnsi="Arial" w:cs="Arial"/>
                <w:sz w:val="18"/>
                <w:szCs w:val="18"/>
              </w:rPr>
              <w:t>Acceptable research. A reference list is included, but there are 2 or 3 errors in format.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C1A4" w14:textId="77777777" w:rsidR="00BF57A9" w:rsidRPr="00BE2586" w:rsidRDefault="00BF57A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E2586">
              <w:rPr>
                <w:rFonts w:ascii="Arial" w:hAnsi="Arial" w:cs="Arial"/>
                <w:sz w:val="18"/>
                <w:szCs w:val="18"/>
              </w:rPr>
              <w:t>Good research. Evidence of research for topic. A reference list is included, but there is an error in format.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A444" w14:textId="77777777" w:rsidR="00BF57A9" w:rsidRPr="00BE2586" w:rsidRDefault="00BF57A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E2586">
              <w:rPr>
                <w:rFonts w:ascii="Arial" w:hAnsi="Arial" w:cs="Arial"/>
                <w:sz w:val="18"/>
                <w:szCs w:val="18"/>
              </w:rPr>
              <w:t>Outstanding research. Evidence of thorough research for topic. A reference list is included in the correct format.</w:t>
            </w:r>
          </w:p>
        </w:tc>
      </w:tr>
      <w:tr w:rsidR="00BF57A9" w14:paraId="61BD8A1F" w14:textId="77777777" w:rsidTr="008F7DB0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403EE3E" w14:textId="25E66DF6" w:rsidR="00BF57A9" w:rsidRDefault="00BF57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(</w:t>
            </w:r>
            <w:r w:rsidR="00646646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5D77D84" w14:textId="11684061" w:rsidR="00BF57A9" w:rsidRDefault="00BF57A9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0-</w:t>
            </w:r>
            <w:r w:rsidR="00C4055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6F7053F" w14:textId="5E576244" w:rsidR="00BF57A9" w:rsidRDefault="00C4055E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D9128FD" w14:textId="499608CD" w:rsidR="00BF57A9" w:rsidRDefault="00C4055E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4DE495A" w14:textId="3173217A" w:rsidR="00BF57A9" w:rsidRDefault="00C4055E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EB0DA8F" w14:textId="084EF6FF" w:rsidR="00BF57A9" w:rsidRDefault="00C4055E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A74314" w14:paraId="248D7143" w14:textId="77777777" w:rsidTr="008F7DB0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91BD" w14:textId="34AFA3DC" w:rsidR="00A74314" w:rsidRDefault="00CC5525">
            <w:pPr>
              <w:spacing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Introduction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CF9B" w14:textId="77777777" w:rsidR="00A74314" w:rsidRDefault="00A7431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663F" w14:textId="77777777" w:rsidR="00A74314" w:rsidRDefault="00A7431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38F5" w14:textId="77777777" w:rsidR="00A74314" w:rsidRDefault="00A7431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E013" w14:textId="77777777" w:rsidR="00A74314" w:rsidRDefault="00A7431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2745" w14:textId="77777777" w:rsidR="00A74314" w:rsidRDefault="00A7431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7A9" w14:paraId="385EDE57" w14:textId="77777777" w:rsidTr="008F7DB0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2951" w14:textId="7393F87A" w:rsidR="00BF57A9" w:rsidRPr="00BE2586" w:rsidRDefault="00CC7C6F" w:rsidP="00640B7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E2586">
              <w:rPr>
                <w:rFonts w:ascii="Arial" w:hAnsi="Arial" w:cs="Arial"/>
                <w:sz w:val="18"/>
                <w:szCs w:val="18"/>
              </w:rPr>
              <w:t xml:space="preserve">The learner states the problem and provides a detailed and holistic overview of this problem. 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D023" w14:textId="19EFCD3D" w:rsidR="00BF57A9" w:rsidRPr="00BE2586" w:rsidRDefault="00646646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E2586">
              <w:rPr>
                <w:rFonts w:ascii="Arial" w:hAnsi="Arial" w:cs="Arial"/>
                <w:bCs/>
                <w:sz w:val="18"/>
                <w:szCs w:val="18"/>
              </w:rPr>
              <w:t>Introduction has not been included or is not relevant to the issue.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7BAD" w14:textId="12DB4953" w:rsidR="00BF57A9" w:rsidRPr="00BE2586" w:rsidRDefault="006D711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E2586">
              <w:rPr>
                <w:rFonts w:ascii="Arial" w:hAnsi="Arial" w:cs="Arial"/>
                <w:bCs/>
                <w:sz w:val="18"/>
                <w:szCs w:val="18"/>
              </w:rPr>
              <w:t>Lacks insight</w:t>
            </w:r>
            <w:r w:rsidR="00646646" w:rsidRPr="00BE2586">
              <w:rPr>
                <w:rFonts w:ascii="Arial" w:hAnsi="Arial" w:cs="Arial"/>
                <w:bCs/>
                <w:sz w:val="18"/>
                <w:szCs w:val="18"/>
              </w:rPr>
              <w:t>, superficial details only are provided.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EB9" w14:textId="26FE7B73" w:rsidR="00BF57A9" w:rsidRPr="00BE2586" w:rsidRDefault="001302F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E2586">
              <w:rPr>
                <w:rFonts w:ascii="Arial" w:hAnsi="Arial" w:cs="Arial"/>
                <w:sz w:val="18"/>
                <w:szCs w:val="18"/>
              </w:rPr>
              <w:t>All e</w:t>
            </w:r>
            <w:r w:rsidR="00C777A1" w:rsidRPr="00BE2586">
              <w:rPr>
                <w:rFonts w:ascii="Arial" w:hAnsi="Arial" w:cs="Arial"/>
                <w:sz w:val="18"/>
                <w:szCs w:val="18"/>
              </w:rPr>
              <w:t>lements have been discussed.</w:t>
            </w:r>
            <w:r w:rsidR="0011094D" w:rsidRPr="00BE2586">
              <w:rPr>
                <w:rFonts w:ascii="Arial" w:hAnsi="Arial" w:cs="Arial"/>
                <w:sz w:val="18"/>
                <w:szCs w:val="18"/>
              </w:rPr>
              <w:t xml:space="preserve"> Some insight </w:t>
            </w:r>
            <w:r w:rsidRPr="00BE2586">
              <w:rPr>
                <w:rFonts w:ascii="Arial" w:hAnsi="Arial" w:cs="Arial"/>
                <w:sz w:val="18"/>
                <w:szCs w:val="18"/>
              </w:rPr>
              <w:t xml:space="preserve">evident </w:t>
            </w:r>
            <w:r w:rsidR="0011094D" w:rsidRPr="00BE2586">
              <w:rPr>
                <w:rFonts w:ascii="Arial" w:hAnsi="Arial" w:cs="Arial"/>
                <w:sz w:val="18"/>
                <w:szCs w:val="18"/>
              </w:rPr>
              <w:t xml:space="preserve">but </w:t>
            </w:r>
            <w:r w:rsidRPr="00BE2586">
              <w:rPr>
                <w:rFonts w:ascii="Arial" w:hAnsi="Arial" w:cs="Arial"/>
                <w:sz w:val="18"/>
                <w:szCs w:val="18"/>
              </w:rPr>
              <w:t>detail is superficial.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F5DD" w14:textId="61623613" w:rsidR="00BF57A9" w:rsidRPr="00BE2586" w:rsidRDefault="00C777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E2586">
              <w:rPr>
                <w:rFonts w:ascii="Arial" w:hAnsi="Arial" w:cs="Arial"/>
                <w:sz w:val="18"/>
                <w:szCs w:val="18"/>
              </w:rPr>
              <w:t>All elements have been discussed well. Good insight into the problem has been demonstrated</w:t>
            </w:r>
            <w:r w:rsidR="001302FC" w:rsidRPr="00BE258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CD12" w14:textId="5176FBF7" w:rsidR="00BF57A9" w:rsidRPr="00BE2586" w:rsidRDefault="00307C9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E2586">
              <w:rPr>
                <w:rFonts w:ascii="Arial" w:hAnsi="Arial" w:cs="Arial"/>
                <w:sz w:val="18"/>
                <w:szCs w:val="18"/>
              </w:rPr>
              <w:t>All elements have been discussed in thorough detail. Outstanding insight of the problem has been demonstrated.</w:t>
            </w:r>
          </w:p>
        </w:tc>
      </w:tr>
      <w:tr w:rsidR="007D53C3" w14:paraId="695344BB" w14:textId="77777777" w:rsidTr="001672D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277FA1" w14:textId="77777777" w:rsidR="007D53C3" w:rsidRPr="00BE2586" w:rsidRDefault="007D53C3" w:rsidP="00640B7B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958427E" w14:textId="6B2B5C6B" w:rsidR="007D53C3" w:rsidRPr="00BE2586" w:rsidRDefault="008B456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E2586">
              <w:rPr>
                <w:rFonts w:ascii="Arial" w:hAnsi="Arial" w:cs="Arial"/>
                <w:bCs/>
                <w:sz w:val="18"/>
                <w:szCs w:val="18"/>
              </w:rPr>
              <w:t>0-</w:t>
            </w:r>
            <w:r w:rsidR="005F4F3D" w:rsidRPr="00BE2586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9FBB11E" w14:textId="6217B371" w:rsidR="007D53C3" w:rsidRPr="00BE2586" w:rsidRDefault="005F4F3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E2586">
              <w:rPr>
                <w:rFonts w:ascii="Arial" w:hAnsi="Arial" w:cs="Arial"/>
                <w:bCs/>
                <w:sz w:val="18"/>
                <w:szCs w:val="18"/>
              </w:rPr>
              <w:t>8-12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7C6A178" w14:textId="1894E4BE" w:rsidR="007D53C3" w:rsidRPr="00BE2586" w:rsidRDefault="006079A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E2586">
              <w:rPr>
                <w:rFonts w:ascii="Arial" w:hAnsi="Arial" w:cs="Arial"/>
                <w:sz w:val="18"/>
                <w:szCs w:val="18"/>
              </w:rPr>
              <w:t>12</w:t>
            </w:r>
            <w:r w:rsidR="005F4F3D" w:rsidRPr="00BE2586">
              <w:rPr>
                <w:rFonts w:ascii="Arial" w:hAnsi="Arial" w:cs="Arial"/>
                <w:sz w:val="18"/>
                <w:szCs w:val="18"/>
              </w:rPr>
              <w:t>-14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A2D3CB4" w14:textId="26408587" w:rsidR="007D53C3" w:rsidRPr="00BE2586" w:rsidRDefault="006079A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E2586">
              <w:rPr>
                <w:rFonts w:ascii="Arial" w:hAnsi="Arial" w:cs="Arial"/>
                <w:sz w:val="18"/>
                <w:szCs w:val="18"/>
              </w:rPr>
              <w:t>14-16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47EA380" w14:textId="0C25A9C9" w:rsidR="007D53C3" w:rsidRPr="00BE2586" w:rsidRDefault="006079A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E2586">
              <w:rPr>
                <w:rFonts w:ascii="Arial" w:hAnsi="Arial" w:cs="Arial"/>
                <w:sz w:val="18"/>
                <w:szCs w:val="18"/>
              </w:rPr>
              <w:t>16-20</w:t>
            </w:r>
          </w:p>
        </w:tc>
      </w:tr>
      <w:tr w:rsidR="00646646" w14:paraId="2A6E29F3" w14:textId="77777777" w:rsidTr="008F7DB0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8188" w14:textId="462E989C" w:rsidR="00646646" w:rsidRPr="00BE2586" w:rsidRDefault="00B601CC" w:rsidP="00640B7B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E258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</w:t>
            </w:r>
            <w:r w:rsidR="009963D7" w:rsidRPr="00BE258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ction Plan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2ECC" w14:textId="77777777" w:rsidR="00646646" w:rsidRPr="00BE2586" w:rsidRDefault="00646646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33A1" w14:textId="2BAA332C" w:rsidR="00646646" w:rsidRPr="00BE2586" w:rsidRDefault="00646646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9A6E" w14:textId="117E0C4A" w:rsidR="00646646" w:rsidRPr="00BE2586" w:rsidRDefault="0064664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3A04" w14:textId="54F3367C" w:rsidR="00646646" w:rsidRPr="00BE2586" w:rsidRDefault="0064664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6CF1" w14:textId="13022933" w:rsidR="00646646" w:rsidRPr="00BE2586" w:rsidRDefault="0064664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DB0" w14:paraId="727776E7" w14:textId="77777777" w:rsidTr="008F7DB0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82BC" w14:textId="77777777" w:rsidR="008F7DB0" w:rsidRPr="00BE2586" w:rsidRDefault="008F7DB0" w:rsidP="008F7DB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E2586">
              <w:rPr>
                <w:rFonts w:ascii="Arial" w:hAnsi="Arial" w:cs="Arial"/>
                <w:sz w:val="18"/>
                <w:szCs w:val="18"/>
              </w:rPr>
              <w:t xml:space="preserve">A plausible and viable Action Plan to resolve this problem is discussed: </w:t>
            </w:r>
          </w:p>
          <w:p w14:paraId="5CC17295" w14:textId="68DCFC11" w:rsidR="008F7DB0" w:rsidRPr="00BE2586" w:rsidRDefault="008F7DB0" w:rsidP="008F7DB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E2586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Pr="00BE2586">
              <w:rPr>
                <w:rFonts w:ascii="Arial" w:hAnsi="Arial" w:cs="Arial"/>
                <w:sz w:val="18"/>
                <w:szCs w:val="18"/>
              </w:rPr>
              <w:t xml:space="preserve"> WHAT should and can be done to address or remedy the issue concerned? </w:t>
            </w:r>
          </w:p>
          <w:p w14:paraId="676280D6" w14:textId="0D5F85C1" w:rsidR="008F7DB0" w:rsidRPr="00BE2586" w:rsidRDefault="008F7DB0" w:rsidP="008F7DB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E25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2586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Pr="00BE2586">
              <w:rPr>
                <w:rFonts w:ascii="Arial" w:hAnsi="Arial" w:cs="Arial"/>
                <w:sz w:val="18"/>
                <w:szCs w:val="18"/>
              </w:rPr>
              <w:t xml:space="preserve"> WHO should be included?</w:t>
            </w:r>
          </w:p>
          <w:p w14:paraId="34FD507D" w14:textId="40D75B4A" w:rsidR="008F7DB0" w:rsidRPr="00BE2586" w:rsidRDefault="008F7DB0" w:rsidP="008F7DB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E25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2586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Pr="00BE2586">
              <w:rPr>
                <w:rFonts w:ascii="Arial" w:hAnsi="Arial" w:cs="Arial"/>
                <w:sz w:val="18"/>
                <w:szCs w:val="18"/>
              </w:rPr>
              <w:t xml:space="preserve"> HOW your action plan can be implemented? </w:t>
            </w:r>
          </w:p>
          <w:p w14:paraId="13C795D6" w14:textId="64776E55" w:rsidR="008F7DB0" w:rsidRPr="00BE2586" w:rsidRDefault="008F7DB0" w:rsidP="008F7DB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E25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2586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Pr="00BE2586">
              <w:rPr>
                <w:rFonts w:ascii="Arial" w:hAnsi="Arial" w:cs="Arial"/>
                <w:sz w:val="18"/>
                <w:szCs w:val="18"/>
              </w:rPr>
              <w:t xml:space="preserve"> YOUR role in initiating the action plan.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E491" w14:textId="72879437" w:rsidR="008F7DB0" w:rsidRPr="00BE2586" w:rsidRDefault="00E9055C" w:rsidP="008F7DB0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E2586">
              <w:rPr>
                <w:rFonts w:ascii="Arial" w:hAnsi="Arial" w:cs="Arial"/>
                <w:bCs/>
                <w:sz w:val="18"/>
                <w:szCs w:val="18"/>
              </w:rPr>
              <w:t xml:space="preserve">No Action Plan has been submitted or a poorly formulated plan that </w:t>
            </w:r>
            <w:r w:rsidR="00BD7E5C" w:rsidRPr="00BE2586">
              <w:rPr>
                <w:rFonts w:ascii="Arial" w:hAnsi="Arial" w:cs="Arial"/>
                <w:bCs/>
                <w:sz w:val="18"/>
                <w:szCs w:val="18"/>
              </w:rPr>
              <w:t xml:space="preserve">lacks viability, detail and insight has been submitted.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86DD" w14:textId="465AC01E" w:rsidR="008F7DB0" w:rsidRPr="00BE2586" w:rsidRDefault="008F7DB0" w:rsidP="008F7DB0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E2586">
              <w:rPr>
                <w:rFonts w:ascii="Arial" w:hAnsi="Arial" w:cs="Arial"/>
                <w:sz w:val="18"/>
                <w:szCs w:val="18"/>
              </w:rPr>
              <w:t>All elements have been discussed – but the action plan lacks substance and is very poorly thought-through/only some of the elements have been</w:t>
            </w:r>
            <w:r w:rsidR="00A002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2586">
              <w:rPr>
                <w:rFonts w:ascii="Arial" w:hAnsi="Arial" w:cs="Arial"/>
                <w:sz w:val="18"/>
                <w:szCs w:val="18"/>
              </w:rPr>
              <w:t>discussed. The action plan is very limited</w:t>
            </w:r>
            <w:r w:rsidR="00A00293">
              <w:rPr>
                <w:rFonts w:ascii="Arial" w:hAnsi="Arial" w:cs="Arial"/>
                <w:sz w:val="18"/>
                <w:szCs w:val="18"/>
              </w:rPr>
              <w:t xml:space="preserve"> and lacks real viability.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8D40" w14:textId="29B377A1" w:rsidR="008F7DB0" w:rsidRPr="00BE2586" w:rsidRDefault="008F7DB0" w:rsidP="008F7DB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E2586">
              <w:rPr>
                <w:rFonts w:ascii="Arial" w:hAnsi="Arial" w:cs="Arial"/>
                <w:sz w:val="18"/>
                <w:szCs w:val="18"/>
              </w:rPr>
              <w:t>All elements have been discussed. Satisfactory insight has been demonstrated through the provision of an action plan.</w:t>
            </w:r>
            <w:r w:rsidR="00695B4C"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Pr="00BE2586">
              <w:rPr>
                <w:rFonts w:ascii="Arial" w:hAnsi="Arial" w:cs="Arial"/>
                <w:sz w:val="18"/>
                <w:szCs w:val="18"/>
              </w:rPr>
              <w:t>here are gaps in detail</w:t>
            </w:r>
            <w:r w:rsidR="00A00293">
              <w:rPr>
                <w:rFonts w:ascii="Arial" w:hAnsi="Arial" w:cs="Arial"/>
                <w:sz w:val="18"/>
                <w:szCs w:val="18"/>
              </w:rPr>
              <w:t xml:space="preserve"> although </w:t>
            </w:r>
            <w:r w:rsidR="00695B4C">
              <w:rPr>
                <w:rFonts w:ascii="Arial" w:hAnsi="Arial" w:cs="Arial"/>
                <w:sz w:val="18"/>
                <w:szCs w:val="18"/>
              </w:rPr>
              <w:t>the action plan shows some signs of being feasible</w:t>
            </w:r>
            <w:r w:rsidR="002652B1">
              <w:rPr>
                <w:rFonts w:ascii="Arial" w:hAnsi="Arial" w:cs="Arial"/>
                <w:sz w:val="18"/>
                <w:szCs w:val="18"/>
              </w:rPr>
              <w:t>.</w:t>
            </w:r>
            <w:r w:rsidR="00695B4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963B" w14:textId="3180D24B" w:rsidR="008F7DB0" w:rsidRPr="00BE2586" w:rsidRDefault="008F7DB0" w:rsidP="008F7DB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E2586">
              <w:rPr>
                <w:rFonts w:ascii="Arial" w:hAnsi="Arial" w:cs="Arial"/>
                <w:sz w:val="18"/>
                <w:szCs w:val="18"/>
              </w:rPr>
              <w:t>All elements have been discussed in sufficient detail. Good insight has been demonstrated through the provision of a sound action plan.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484C" w14:textId="36106847" w:rsidR="008F7DB0" w:rsidRPr="00BE2586" w:rsidRDefault="008F7DB0" w:rsidP="008F7DB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E2586">
              <w:rPr>
                <w:rFonts w:ascii="Arial" w:hAnsi="Arial" w:cs="Arial"/>
                <w:sz w:val="18"/>
                <w:szCs w:val="18"/>
              </w:rPr>
              <w:t>All elements have been discussed in thorough detail. Outstanding insight has been demonstrated through the provision of a comprehensive action plan.</w:t>
            </w:r>
          </w:p>
        </w:tc>
      </w:tr>
    </w:tbl>
    <w:p w14:paraId="0D262623" w14:textId="3AC95841" w:rsidR="00BF57A9" w:rsidRDefault="00971265" w:rsidP="00BF57A9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BF57A9">
        <w:rPr>
          <w:rFonts w:ascii="Arial" w:hAnsi="Arial" w:cs="Arial"/>
          <w:b/>
          <w:sz w:val="24"/>
          <w:szCs w:val="24"/>
        </w:rPr>
        <w:t>SECTION B: = __________ / 30</w:t>
      </w:r>
    </w:p>
    <w:p w14:paraId="0F85FD1E" w14:textId="62DD3D58" w:rsidR="00971265" w:rsidRPr="0029235A" w:rsidRDefault="00BF57A9" w:rsidP="00971265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GRAND TOTAL: </w:t>
      </w:r>
      <w:r w:rsidR="00AE3437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0 MARKS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8"/>
        <w:gridCol w:w="3009"/>
        <w:gridCol w:w="2999"/>
      </w:tblGrid>
      <w:tr w:rsidR="00971265" w:rsidRPr="0029235A" w14:paraId="61F00449" w14:textId="77777777" w:rsidTr="00F54ECF">
        <w:tc>
          <w:tcPr>
            <w:tcW w:w="3080" w:type="dxa"/>
          </w:tcPr>
          <w:p w14:paraId="224C31C8" w14:textId="77777777" w:rsidR="00971265" w:rsidRPr="0029235A" w:rsidRDefault="00971265" w:rsidP="00F54E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1E7CE0" w14:textId="77777777" w:rsidR="00971265" w:rsidRPr="0029235A" w:rsidRDefault="00971265" w:rsidP="00F54E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235A">
              <w:rPr>
                <w:rFonts w:ascii="Arial" w:hAnsi="Arial" w:cs="Arial"/>
                <w:b/>
                <w:sz w:val="24"/>
                <w:szCs w:val="24"/>
              </w:rPr>
              <w:t>SECTION A</w:t>
            </w:r>
          </w:p>
          <w:p w14:paraId="0CA99890" w14:textId="77777777" w:rsidR="00971265" w:rsidRPr="0029235A" w:rsidRDefault="00971265" w:rsidP="00F54E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614E711A" w14:textId="77777777" w:rsidR="00971265" w:rsidRPr="0029235A" w:rsidRDefault="00971265" w:rsidP="00F54E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55D368" w14:textId="77777777" w:rsidR="00971265" w:rsidRPr="0029235A" w:rsidRDefault="00971265" w:rsidP="00F54E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235A">
              <w:rPr>
                <w:rFonts w:ascii="Arial" w:hAnsi="Arial" w:cs="Arial"/>
                <w:b/>
                <w:sz w:val="24"/>
                <w:szCs w:val="24"/>
              </w:rPr>
              <w:t>SECTION B</w:t>
            </w:r>
          </w:p>
        </w:tc>
        <w:tc>
          <w:tcPr>
            <w:tcW w:w="3081" w:type="dxa"/>
          </w:tcPr>
          <w:p w14:paraId="0C9BF1E9" w14:textId="77777777" w:rsidR="00971265" w:rsidRPr="0029235A" w:rsidRDefault="00971265" w:rsidP="00F54E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9C22CD" w14:textId="77777777" w:rsidR="00971265" w:rsidRPr="0029235A" w:rsidRDefault="00971265" w:rsidP="00F54E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235A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971265" w:rsidRPr="0029235A" w14:paraId="4141220B" w14:textId="77777777" w:rsidTr="00F54ECF">
        <w:tc>
          <w:tcPr>
            <w:tcW w:w="3080" w:type="dxa"/>
          </w:tcPr>
          <w:p w14:paraId="4FE16159" w14:textId="77777777" w:rsidR="00971265" w:rsidRPr="0029235A" w:rsidRDefault="00971265" w:rsidP="00F54E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6084B4" w14:textId="77777777" w:rsidR="00971265" w:rsidRPr="0029235A" w:rsidRDefault="00971265" w:rsidP="00F54E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235A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29235A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3081" w:type="dxa"/>
          </w:tcPr>
          <w:p w14:paraId="55CF9A0C" w14:textId="77777777" w:rsidR="00971265" w:rsidRPr="0029235A" w:rsidRDefault="00971265" w:rsidP="00F54E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55A217" w14:textId="48864A4D" w:rsidR="00971265" w:rsidRPr="0029235A" w:rsidRDefault="00971265" w:rsidP="00F54E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235A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29235A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3081" w:type="dxa"/>
          </w:tcPr>
          <w:p w14:paraId="28381D21" w14:textId="77777777" w:rsidR="00971265" w:rsidRPr="0029235A" w:rsidRDefault="00971265" w:rsidP="00F54E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C24D7D" w14:textId="77777777" w:rsidR="00971265" w:rsidRPr="0029235A" w:rsidRDefault="00971265" w:rsidP="00F54E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235A">
              <w:rPr>
                <w:rFonts w:ascii="Arial" w:hAnsi="Arial" w:cs="Arial"/>
                <w:b/>
                <w:sz w:val="24"/>
                <w:szCs w:val="24"/>
              </w:rPr>
              <w:t>/70</w:t>
            </w:r>
          </w:p>
          <w:p w14:paraId="3823675D" w14:textId="77777777" w:rsidR="00971265" w:rsidRPr="0029235A" w:rsidRDefault="00971265" w:rsidP="00F54E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AC3CFDE" w14:textId="77777777" w:rsidR="00971265" w:rsidRDefault="00971265" w:rsidP="00971265">
      <w:pPr>
        <w:rPr>
          <w:rFonts w:ascii="Arial" w:hAnsi="Arial" w:cs="Arial"/>
          <w:b/>
          <w:sz w:val="24"/>
          <w:szCs w:val="24"/>
        </w:rPr>
      </w:pPr>
    </w:p>
    <w:p w14:paraId="450A699D" w14:textId="77777777" w:rsidR="00971265" w:rsidRPr="0029235A" w:rsidRDefault="00971265" w:rsidP="00971265">
      <w:pPr>
        <w:rPr>
          <w:rFonts w:ascii="Arial" w:hAnsi="Arial" w:cs="Arial"/>
          <w:b/>
          <w:sz w:val="24"/>
          <w:szCs w:val="24"/>
        </w:rPr>
      </w:pPr>
    </w:p>
    <w:p w14:paraId="3B829084" w14:textId="77777777" w:rsidR="00971265" w:rsidRPr="0029235A" w:rsidRDefault="00971265" w:rsidP="00971265">
      <w:pPr>
        <w:rPr>
          <w:b/>
          <w:sz w:val="24"/>
          <w:szCs w:val="24"/>
        </w:rPr>
      </w:pPr>
      <w:r w:rsidRPr="0029235A">
        <w:rPr>
          <w:b/>
          <w:sz w:val="24"/>
          <w:szCs w:val="24"/>
        </w:rPr>
        <w:t>___________________________________                  ________________________________</w:t>
      </w:r>
    </w:p>
    <w:p w14:paraId="48C02CDD" w14:textId="594B9944" w:rsidR="00971265" w:rsidRPr="00274FD8" w:rsidRDefault="00971265" w:rsidP="00971265">
      <w:pPr>
        <w:rPr>
          <w:lang w:val="en-US"/>
        </w:rPr>
      </w:pPr>
      <w:r w:rsidRPr="0029235A">
        <w:rPr>
          <w:rFonts w:ascii="Arial" w:hAnsi="Arial" w:cs="Arial"/>
          <w:b/>
          <w:sz w:val="24"/>
          <w:szCs w:val="24"/>
        </w:rPr>
        <w:lastRenderedPageBreak/>
        <w:t>Teacher’s Signature</w:t>
      </w:r>
      <w:r w:rsidRPr="0029235A">
        <w:rPr>
          <w:rFonts w:ascii="Arial" w:hAnsi="Arial" w:cs="Arial"/>
          <w:b/>
          <w:sz w:val="24"/>
          <w:szCs w:val="24"/>
        </w:rPr>
        <w:tab/>
      </w:r>
      <w:r w:rsidRPr="0029235A">
        <w:rPr>
          <w:rFonts w:ascii="Arial" w:hAnsi="Arial" w:cs="Arial"/>
          <w:b/>
          <w:sz w:val="24"/>
          <w:szCs w:val="24"/>
        </w:rPr>
        <w:tab/>
      </w:r>
      <w:r w:rsidRPr="0029235A">
        <w:rPr>
          <w:rFonts w:ascii="Arial" w:hAnsi="Arial" w:cs="Arial"/>
          <w:b/>
          <w:sz w:val="24"/>
          <w:szCs w:val="24"/>
        </w:rPr>
        <w:tab/>
      </w:r>
      <w:r w:rsidRPr="0029235A">
        <w:rPr>
          <w:rFonts w:ascii="Arial" w:hAnsi="Arial" w:cs="Arial"/>
          <w:b/>
          <w:sz w:val="24"/>
          <w:szCs w:val="24"/>
        </w:rPr>
        <w:tab/>
      </w:r>
      <w:r w:rsidRPr="0029235A">
        <w:rPr>
          <w:rFonts w:ascii="Arial" w:hAnsi="Arial" w:cs="Arial"/>
          <w:b/>
          <w:sz w:val="24"/>
          <w:szCs w:val="24"/>
        </w:rPr>
        <w:tab/>
      </w:r>
      <w:r w:rsidRPr="0029235A">
        <w:rPr>
          <w:rFonts w:ascii="Arial" w:hAnsi="Arial" w:cs="Arial"/>
          <w:b/>
          <w:sz w:val="24"/>
          <w:szCs w:val="24"/>
        </w:rPr>
        <w:tab/>
        <w:t>Date</w:t>
      </w:r>
    </w:p>
    <w:sectPr w:rsidR="00971265" w:rsidRPr="00274F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4B5D9" w14:textId="77777777" w:rsidR="005E61B0" w:rsidRDefault="005E61B0" w:rsidP="0028112A">
      <w:pPr>
        <w:spacing w:after="0" w:line="240" w:lineRule="auto"/>
      </w:pPr>
      <w:r>
        <w:separator/>
      </w:r>
    </w:p>
  </w:endnote>
  <w:endnote w:type="continuationSeparator" w:id="0">
    <w:p w14:paraId="5649BF1C" w14:textId="77777777" w:rsidR="005E61B0" w:rsidRDefault="005E61B0" w:rsidP="0028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E7296" w14:textId="6A50FCF8" w:rsidR="0028112A" w:rsidRPr="0028112A" w:rsidRDefault="0028112A" w:rsidP="0028112A">
    <w:pPr>
      <w:pStyle w:val="NoSpacing"/>
      <w:rPr>
        <w:sz w:val="18"/>
        <w:szCs w:val="18"/>
        <w:lang w:val="en-US"/>
      </w:rPr>
    </w:pPr>
    <w:r>
      <w:rPr>
        <w:sz w:val="18"/>
        <w:szCs w:val="18"/>
      </w:rPr>
      <w:t>©202</w:t>
    </w:r>
    <w:r w:rsidR="00490017">
      <w:rPr>
        <w:sz w:val="18"/>
        <w:szCs w:val="18"/>
      </w:rPr>
      <w:t>2</w:t>
    </w:r>
    <w:r w:rsidRPr="00744D69">
      <w:rPr>
        <w:sz w:val="18"/>
        <w:szCs w:val="18"/>
      </w:rPr>
      <w:t xml:space="preserve"> Teenactiv</w:t>
    </w:r>
    <w:r w:rsidRPr="00744D69">
      <w:rPr>
        <w:sz w:val="18"/>
        <w:szCs w:val="18"/>
      </w:rPr>
      <w:tab/>
      <w:t xml:space="preserve"> </w:t>
    </w:r>
    <w:r>
      <w:rPr>
        <w:sz w:val="18"/>
        <w:szCs w:val="18"/>
      </w:rPr>
      <w:t xml:space="preserve">                                                                 </w:t>
    </w:r>
    <w:r w:rsidRPr="00744D69">
      <w:rPr>
        <w:sz w:val="18"/>
        <w:szCs w:val="18"/>
      </w:rPr>
      <w:fldChar w:fldCharType="begin"/>
    </w:r>
    <w:r w:rsidRPr="00744D69">
      <w:rPr>
        <w:sz w:val="18"/>
        <w:szCs w:val="18"/>
      </w:rPr>
      <w:instrText xml:space="preserve"> PAGE </w:instrText>
    </w:r>
    <w:r w:rsidRPr="00744D69">
      <w:rPr>
        <w:sz w:val="18"/>
        <w:szCs w:val="18"/>
      </w:rPr>
      <w:fldChar w:fldCharType="separate"/>
    </w:r>
    <w:r w:rsidR="005C5DE9">
      <w:rPr>
        <w:noProof/>
        <w:sz w:val="18"/>
        <w:szCs w:val="18"/>
      </w:rPr>
      <w:t>1</w:t>
    </w:r>
    <w:r w:rsidRPr="00744D69">
      <w:rPr>
        <w:sz w:val="18"/>
        <w:szCs w:val="18"/>
      </w:rPr>
      <w:fldChar w:fldCharType="end"/>
    </w:r>
    <w:r w:rsidRPr="00744D69">
      <w:rPr>
        <w:sz w:val="18"/>
        <w:szCs w:val="18"/>
      </w:rPr>
      <w:tab/>
    </w:r>
    <w:r>
      <w:rPr>
        <w:sz w:val="18"/>
        <w:szCs w:val="18"/>
      </w:rPr>
      <w:t xml:space="preserve">                                                      </w:t>
    </w:r>
    <w:hyperlink r:id="rId1" w:history="1">
      <w:r w:rsidRPr="00744D69">
        <w:rPr>
          <w:rStyle w:val="Hyperlink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23AB1" w14:textId="77777777" w:rsidR="005E61B0" w:rsidRDefault="005E61B0" w:rsidP="0028112A">
      <w:pPr>
        <w:spacing w:after="0" w:line="240" w:lineRule="auto"/>
      </w:pPr>
      <w:r>
        <w:separator/>
      </w:r>
    </w:p>
  </w:footnote>
  <w:footnote w:type="continuationSeparator" w:id="0">
    <w:p w14:paraId="697DF1E1" w14:textId="77777777" w:rsidR="005E61B0" w:rsidRDefault="005E61B0" w:rsidP="00281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C7FA7" w14:textId="3AFCE81F" w:rsidR="0028112A" w:rsidRDefault="0028112A">
    <w:pPr>
      <w:pStyle w:val="Header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en-ZA"/>
      </w:rPr>
      <w:drawing>
        <wp:inline distT="0" distB="0" distL="0" distR="0" wp14:anchorId="723673D4" wp14:editId="52A6C526">
          <wp:extent cx="1371600" cy="476250"/>
          <wp:effectExtent l="0" t="0" r="0" b="0"/>
          <wp:docPr id="2" name="Picture 2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BCA"/>
    <w:multiLevelType w:val="hybridMultilevel"/>
    <w:tmpl w:val="0F662B5C"/>
    <w:lvl w:ilvl="0" w:tplc="040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25A1A"/>
    <w:multiLevelType w:val="hybridMultilevel"/>
    <w:tmpl w:val="E1CCDC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D132D"/>
    <w:multiLevelType w:val="hybridMultilevel"/>
    <w:tmpl w:val="CDC0FC20"/>
    <w:lvl w:ilvl="0" w:tplc="0409000F">
      <w:start w:val="1"/>
      <w:numFmt w:val="decimal"/>
      <w:lvlText w:val="%1."/>
      <w:lvlJc w:val="lef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17CD4B1C"/>
    <w:multiLevelType w:val="hybridMultilevel"/>
    <w:tmpl w:val="8A64A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C2E08"/>
    <w:multiLevelType w:val="hybridMultilevel"/>
    <w:tmpl w:val="56D0D466"/>
    <w:lvl w:ilvl="0" w:tplc="1C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A1D7F"/>
    <w:multiLevelType w:val="hybridMultilevel"/>
    <w:tmpl w:val="6A746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F65F5"/>
    <w:multiLevelType w:val="hybridMultilevel"/>
    <w:tmpl w:val="2D407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D39B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B93FAC"/>
    <w:multiLevelType w:val="hybridMultilevel"/>
    <w:tmpl w:val="383803AC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55D05"/>
    <w:multiLevelType w:val="hybridMultilevel"/>
    <w:tmpl w:val="CA1E7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91B3C"/>
    <w:multiLevelType w:val="hybridMultilevel"/>
    <w:tmpl w:val="E31AFB0A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DCA6296"/>
    <w:multiLevelType w:val="hybridMultilevel"/>
    <w:tmpl w:val="CA1C0B12"/>
    <w:lvl w:ilvl="0" w:tplc="0409000D">
      <w:start w:val="1"/>
      <w:numFmt w:val="bullet"/>
      <w:lvlText w:val=""/>
      <w:lvlJc w:val="left"/>
      <w:pPr>
        <w:ind w:left="9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2" w15:restartNumberingAfterBreak="0">
    <w:nsid w:val="2F103911"/>
    <w:multiLevelType w:val="hybridMultilevel"/>
    <w:tmpl w:val="13CE1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A5949"/>
    <w:multiLevelType w:val="hybridMultilevel"/>
    <w:tmpl w:val="C524793E"/>
    <w:lvl w:ilvl="0" w:tplc="F9BC5D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B4ED0"/>
    <w:multiLevelType w:val="hybridMultilevel"/>
    <w:tmpl w:val="8F02D798"/>
    <w:lvl w:ilvl="0" w:tplc="040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3B002A78"/>
    <w:multiLevelType w:val="hybridMultilevel"/>
    <w:tmpl w:val="E0F6F088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 w15:restartNumberingAfterBreak="0">
    <w:nsid w:val="3F95663F"/>
    <w:multiLevelType w:val="hybridMultilevel"/>
    <w:tmpl w:val="EDF44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C110F"/>
    <w:multiLevelType w:val="hybridMultilevel"/>
    <w:tmpl w:val="3D1A5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E4D0E"/>
    <w:multiLevelType w:val="hybridMultilevel"/>
    <w:tmpl w:val="789C8174"/>
    <w:lvl w:ilvl="0" w:tplc="040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 w15:restartNumberingAfterBreak="0">
    <w:nsid w:val="4E5E4506"/>
    <w:multiLevelType w:val="multilevel"/>
    <w:tmpl w:val="7A9E9CD2"/>
    <w:lvl w:ilvl="0">
      <w:start w:val="1"/>
      <w:numFmt w:val="decimal"/>
      <w:lvlText w:val="%1"/>
      <w:lvlJc w:val="left"/>
      <w:pPr>
        <w:ind w:left="525" w:hanging="525"/>
      </w:pPr>
    </w:lvl>
    <w:lvl w:ilvl="1">
      <w:start w:val="3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51D11289"/>
    <w:multiLevelType w:val="hybridMultilevel"/>
    <w:tmpl w:val="83D61306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6CC29F6"/>
    <w:multiLevelType w:val="hybridMultilevel"/>
    <w:tmpl w:val="F1828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B4E8A"/>
    <w:multiLevelType w:val="hybridMultilevel"/>
    <w:tmpl w:val="B5E220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C131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C258D0"/>
    <w:multiLevelType w:val="hybridMultilevel"/>
    <w:tmpl w:val="C01A4F42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E081550"/>
    <w:multiLevelType w:val="hybridMultilevel"/>
    <w:tmpl w:val="BD3A0E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C62949"/>
    <w:multiLevelType w:val="multilevel"/>
    <w:tmpl w:val="1B84E0E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63AC0221"/>
    <w:multiLevelType w:val="hybridMultilevel"/>
    <w:tmpl w:val="90F2356E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8" w15:restartNumberingAfterBreak="0">
    <w:nsid w:val="6E9631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7"/>
  </w:num>
  <w:num w:numId="5">
    <w:abstractNumId w:val="5"/>
  </w:num>
  <w:num w:numId="6">
    <w:abstractNumId w:val="9"/>
  </w:num>
  <w:num w:numId="7">
    <w:abstractNumId w:val="7"/>
  </w:num>
  <w:num w:numId="8">
    <w:abstractNumId w:val="28"/>
  </w:num>
  <w:num w:numId="9">
    <w:abstractNumId w:val="27"/>
  </w:num>
  <w:num w:numId="10">
    <w:abstractNumId w:val="15"/>
  </w:num>
  <w:num w:numId="11">
    <w:abstractNumId w:val="23"/>
  </w:num>
  <w:num w:numId="12">
    <w:abstractNumId w:val="8"/>
  </w:num>
  <w:num w:numId="13">
    <w:abstractNumId w:val="21"/>
  </w:num>
  <w:num w:numId="14">
    <w:abstractNumId w:val="16"/>
  </w:num>
  <w:num w:numId="15">
    <w:abstractNumId w:val="0"/>
  </w:num>
  <w:num w:numId="16">
    <w:abstractNumId w:val="25"/>
  </w:num>
  <w:num w:numId="17">
    <w:abstractNumId w:val="1"/>
  </w:num>
  <w:num w:numId="18">
    <w:abstractNumId w:val="18"/>
  </w:num>
  <w:num w:numId="19">
    <w:abstractNumId w:val="3"/>
  </w:num>
  <w:num w:numId="20">
    <w:abstractNumId w:val="10"/>
  </w:num>
  <w:num w:numId="21">
    <w:abstractNumId w:val="24"/>
  </w:num>
  <w:num w:numId="22">
    <w:abstractNumId w:val="11"/>
  </w:num>
  <w:num w:numId="23">
    <w:abstractNumId w:val="20"/>
  </w:num>
  <w:num w:numId="24">
    <w:abstractNumId w:val="14"/>
  </w:num>
  <w:num w:numId="25">
    <w:abstractNumId w:val="22"/>
  </w:num>
  <w:num w:numId="26">
    <w:abstractNumId w:val="6"/>
  </w:num>
  <w:num w:numId="27">
    <w:abstractNumId w:val="2"/>
  </w:num>
  <w:num w:numId="28">
    <w:abstractNumId w:val="1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2A"/>
    <w:rsid w:val="00004B45"/>
    <w:rsid w:val="00006511"/>
    <w:rsid w:val="00064622"/>
    <w:rsid w:val="00067D8D"/>
    <w:rsid w:val="00070383"/>
    <w:rsid w:val="000740EC"/>
    <w:rsid w:val="00077EF4"/>
    <w:rsid w:val="000829DF"/>
    <w:rsid w:val="00082D76"/>
    <w:rsid w:val="00093824"/>
    <w:rsid w:val="000A1922"/>
    <w:rsid w:val="000C08D4"/>
    <w:rsid w:val="00100060"/>
    <w:rsid w:val="00100929"/>
    <w:rsid w:val="0011094D"/>
    <w:rsid w:val="00112272"/>
    <w:rsid w:val="00125B9B"/>
    <w:rsid w:val="001277A6"/>
    <w:rsid w:val="001302FC"/>
    <w:rsid w:val="0014781F"/>
    <w:rsid w:val="00157D8F"/>
    <w:rsid w:val="00165862"/>
    <w:rsid w:val="001672DB"/>
    <w:rsid w:val="00180977"/>
    <w:rsid w:val="001A366C"/>
    <w:rsid w:val="001B04DE"/>
    <w:rsid w:val="001B33B8"/>
    <w:rsid w:val="001D2345"/>
    <w:rsid w:val="002122B5"/>
    <w:rsid w:val="002224BF"/>
    <w:rsid w:val="00231BAB"/>
    <w:rsid w:val="00234A1D"/>
    <w:rsid w:val="002652B1"/>
    <w:rsid w:val="002722B0"/>
    <w:rsid w:val="00274FD8"/>
    <w:rsid w:val="00280149"/>
    <w:rsid w:val="0028112A"/>
    <w:rsid w:val="00282C8F"/>
    <w:rsid w:val="002877EE"/>
    <w:rsid w:val="00291425"/>
    <w:rsid w:val="00293A16"/>
    <w:rsid w:val="00294FD9"/>
    <w:rsid w:val="00295B73"/>
    <w:rsid w:val="002A31DA"/>
    <w:rsid w:val="002A4076"/>
    <w:rsid w:val="002A5A55"/>
    <w:rsid w:val="002B55A3"/>
    <w:rsid w:val="002B7CAA"/>
    <w:rsid w:val="002C45D6"/>
    <w:rsid w:val="002C6E5A"/>
    <w:rsid w:val="002E3FC1"/>
    <w:rsid w:val="003050DA"/>
    <w:rsid w:val="003068D5"/>
    <w:rsid w:val="00307C9F"/>
    <w:rsid w:val="003132B4"/>
    <w:rsid w:val="00315C48"/>
    <w:rsid w:val="00325A00"/>
    <w:rsid w:val="003767BA"/>
    <w:rsid w:val="00377C13"/>
    <w:rsid w:val="003B665C"/>
    <w:rsid w:val="003C0C70"/>
    <w:rsid w:val="003F4FBC"/>
    <w:rsid w:val="00411A2A"/>
    <w:rsid w:val="004242E1"/>
    <w:rsid w:val="00430C85"/>
    <w:rsid w:val="00431591"/>
    <w:rsid w:val="00433F96"/>
    <w:rsid w:val="0043568B"/>
    <w:rsid w:val="00441FDE"/>
    <w:rsid w:val="004441A4"/>
    <w:rsid w:val="00452668"/>
    <w:rsid w:val="00471457"/>
    <w:rsid w:val="004812E5"/>
    <w:rsid w:val="00490017"/>
    <w:rsid w:val="004C1D61"/>
    <w:rsid w:val="004C4570"/>
    <w:rsid w:val="004D4CA2"/>
    <w:rsid w:val="004E5CA7"/>
    <w:rsid w:val="00501D00"/>
    <w:rsid w:val="00502488"/>
    <w:rsid w:val="005178F0"/>
    <w:rsid w:val="005354E7"/>
    <w:rsid w:val="00555C74"/>
    <w:rsid w:val="00580D9A"/>
    <w:rsid w:val="005864C1"/>
    <w:rsid w:val="005B37D2"/>
    <w:rsid w:val="005C5DE9"/>
    <w:rsid w:val="005C6408"/>
    <w:rsid w:val="005E61B0"/>
    <w:rsid w:val="005E6F28"/>
    <w:rsid w:val="005F0065"/>
    <w:rsid w:val="005F0CA2"/>
    <w:rsid w:val="005F4F3D"/>
    <w:rsid w:val="00606F6C"/>
    <w:rsid w:val="006079A7"/>
    <w:rsid w:val="00607C79"/>
    <w:rsid w:val="00613AB9"/>
    <w:rsid w:val="00614411"/>
    <w:rsid w:val="00614DC1"/>
    <w:rsid w:val="00624B64"/>
    <w:rsid w:val="00631196"/>
    <w:rsid w:val="00633B3D"/>
    <w:rsid w:val="0064049F"/>
    <w:rsid w:val="00640B7B"/>
    <w:rsid w:val="00646646"/>
    <w:rsid w:val="00654E24"/>
    <w:rsid w:val="00662A79"/>
    <w:rsid w:val="00662EA9"/>
    <w:rsid w:val="00670F84"/>
    <w:rsid w:val="006723D1"/>
    <w:rsid w:val="006914CE"/>
    <w:rsid w:val="00695B4C"/>
    <w:rsid w:val="006972CD"/>
    <w:rsid w:val="006976A7"/>
    <w:rsid w:val="006A0A52"/>
    <w:rsid w:val="006A5057"/>
    <w:rsid w:val="006C083D"/>
    <w:rsid w:val="006C4B4A"/>
    <w:rsid w:val="006C5397"/>
    <w:rsid w:val="006D7113"/>
    <w:rsid w:val="006E7F14"/>
    <w:rsid w:val="006F3F8F"/>
    <w:rsid w:val="0070140D"/>
    <w:rsid w:val="007101C8"/>
    <w:rsid w:val="00716643"/>
    <w:rsid w:val="007250FA"/>
    <w:rsid w:val="00755841"/>
    <w:rsid w:val="00761691"/>
    <w:rsid w:val="00765B35"/>
    <w:rsid w:val="00771784"/>
    <w:rsid w:val="007737FF"/>
    <w:rsid w:val="00774998"/>
    <w:rsid w:val="00776969"/>
    <w:rsid w:val="007B1B01"/>
    <w:rsid w:val="007C1115"/>
    <w:rsid w:val="007C4E47"/>
    <w:rsid w:val="007C5BAF"/>
    <w:rsid w:val="007D4942"/>
    <w:rsid w:val="007D53C3"/>
    <w:rsid w:val="007E687D"/>
    <w:rsid w:val="007F2810"/>
    <w:rsid w:val="00806C62"/>
    <w:rsid w:val="00820478"/>
    <w:rsid w:val="00833F30"/>
    <w:rsid w:val="00841A41"/>
    <w:rsid w:val="00846EAF"/>
    <w:rsid w:val="008703BF"/>
    <w:rsid w:val="00871322"/>
    <w:rsid w:val="00873E2E"/>
    <w:rsid w:val="008A02B3"/>
    <w:rsid w:val="008B1C6B"/>
    <w:rsid w:val="008B4564"/>
    <w:rsid w:val="008B4FEB"/>
    <w:rsid w:val="008C052B"/>
    <w:rsid w:val="008C37ED"/>
    <w:rsid w:val="008C5EF3"/>
    <w:rsid w:val="008D5B90"/>
    <w:rsid w:val="008E0404"/>
    <w:rsid w:val="008E7AD4"/>
    <w:rsid w:val="008F6FA1"/>
    <w:rsid w:val="008F7DB0"/>
    <w:rsid w:val="009137A6"/>
    <w:rsid w:val="00916DAC"/>
    <w:rsid w:val="009207C9"/>
    <w:rsid w:val="0092364D"/>
    <w:rsid w:val="009241EB"/>
    <w:rsid w:val="00931C31"/>
    <w:rsid w:val="00936635"/>
    <w:rsid w:val="009577CD"/>
    <w:rsid w:val="00965828"/>
    <w:rsid w:val="00971265"/>
    <w:rsid w:val="009963D7"/>
    <w:rsid w:val="009A3965"/>
    <w:rsid w:val="009A434D"/>
    <w:rsid w:val="009B0E1C"/>
    <w:rsid w:val="009C246E"/>
    <w:rsid w:val="009E50AC"/>
    <w:rsid w:val="009F431B"/>
    <w:rsid w:val="00A00293"/>
    <w:rsid w:val="00A02861"/>
    <w:rsid w:val="00A13D06"/>
    <w:rsid w:val="00A2765E"/>
    <w:rsid w:val="00A32988"/>
    <w:rsid w:val="00A333D1"/>
    <w:rsid w:val="00A376EE"/>
    <w:rsid w:val="00A40276"/>
    <w:rsid w:val="00A40F96"/>
    <w:rsid w:val="00A5234E"/>
    <w:rsid w:val="00A655A8"/>
    <w:rsid w:val="00A675BF"/>
    <w:rsid w:val="00A74314"/>
    <w:rsid w:val="00AA0A61"/>
    <w:rsid w:val="00AA0BA5"/>
    <w:rsid w:val="00AA6055"/>
    <w:rsid w:val="00AB2537"/>
    <w:rsid w:val="00AB5BEC"/>
    <w:rsid w:val="00AE3437"/>
    <w:rsid w:val="00AF46FC"/>
    <w:rsid w:val="00B0565F"/>
    <w:rsid w:val="00B06D87"/>
    <w:rsid w:val="00B22BA0"/>
    <w:rsid w:val="00B601CC"/>
    <w:rsid w:val="00B6707D"/>
    <w:rsid w:val="00B74EEF"/>
    <w:rsid w:val="00B810DE"/>
    <w:rsid w:val="00B84DB5"/>
    <w:rsid w:val="00BA1349"/>
    <w:rsid w:val="00BA646F"/>
    <w:rsid w:val="00BB1277"/>
    <w:rsid w:val="00BB5FAE"/>
    <w:rsid w:val="00BC0431"/>
    <w:rsid w:val="00BD7E5C"/>
    <w:rsid w:val="00BE2586"/>
    <w:rsid w:val="00BE72DA"/>
    <w:rsid w:val="00BF0CA0"/>
    <w:rsid w:val="00BF4C7C"/>
    <w:rsid w:val="00BF57A9"/>
    <w:rsid w:val="00C13601"/>
    <w:rsid w:val="00C2409E"/>
    <w:rsid w:val="00C33E0E"/>
    <w:rsid w:val="00C4055E"/>
    <w:rsid w:val="00C547A5"/>
    <w:rsid w:val="00C6275F"/>
    <w:rsid w:val="00C777A1"/>
    <w:rsid w:val="00CA4943"/>
    <w:rsid w:val="00CC210A"/>
    <w:rsid w:val="00CC5525"/>
    <w:rsid w:val="00CC7440"/>
    <w:rsid w:val="00CC7C6F"/>
    <w:rsid w:val="00CF1018"/>
    <w:rsid w:val="00CF3D2B"/>
    <w:rsid w:val="00CF6A7D"/>
    <w:rsid w:val="00D01186"/>
    <w:rsid w:val="00D01C4C"/>
    <w:rsid w:val="00D10570"/>
    <w:rsid w:val="00D12C6F"/>
    <w:rsid w:val="00D13663"/>
    <w:rsid w:val="00D54B73"/>
    <w:rsid w:val="00D61573"/>
    <w:rsid w:val="00D63CB3"/>
    <w:rsid w:val="00D65178"/>
    <w:rsid w:val="00D65C8C"/>
    <w:rsid w:val="00D6709A"/>
    <w:rsid w:val="00D83436"/>
    <w:rsid w:val="00DB28C2"/>
    <w:rsid w:val="00DB3701"/>
    <w:rsid w:val="00DC091F"/>
    <w:rsid w:val="00DC6FE2"/>
    <w:rsid w:val="00DE2CB1"/>
    <w:rsid w:val="00DE4749"/>
    <w:rsid w:val="00DF3546"/>
    <w:rsid w:val="00E0335C"/>
    <w:rsid w:val="00E122EC"/>
    <w:rsid w:val="00E37DA1"/>
    <w:rsid w:val="00E40351"/>
    <w:rsid w:val="00E55AF6"/>
    <w:rsid w:val="00E60C42"/>
    <w:rsid w:val="00E62C6F"/>
    <w:rsid w:val="00E73DC3"/>
    <w:rsid w:val="00E75D85"/>
    <w:rsid w:val="00E807E2"/>
    <w:rsid w:val="00E82A41"/>
    <w:rsid w:val="00E874E3"/>
    <w:rsid w:val="00E9055C"/>
    <w:rsid w:val="00E92ABE"/>
    <w:rsid w:val="00E9535B"/>
    <w:rsid w:val="00EA0D3F"/>
    <w:rsid w:val="00ED2DD6"/>
    <w:rsid w:val="00EE2531"/>
    <w:rsid w:val="00EE3525"/>
    <w:rsid w:val="00F0468A"/>
    <w:rsid w:val="00F253B1"/>
    <w:rsid w:val="00F45AE4"/>
    <w:rsid w:val="00F472E5"/>
    <w:rsid w:val="00F8177D"/>
    <w:rsid w:val="00F878D3"/>
    <w:rsid w:val="00F96BB4"/>
    <w:rsid w:val="00FB0A90"/>
    <w:rsid w:val="00FB6E67"/>
    <w:rsid w:val="00FC4E19"/>
    <w:rsid w:val="00FD0F71"/>
    <w:rsid w:val="00FD48D0"/>
    <w:rsid w:val="00FE71F9"/>
    <w:rsid w:val="00FF6384"/>
    <w:rsid w:val="00FF64A0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3A796E"/>
  <w15:chartTrackingRefBased/>
  <w15:docId w15:val="{BDAB4D2F-A281-43A7-BE29-F3EE9947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40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12A"/>
  </w:style>
  <w:style w:type="paragraph" w:styleId="Footer">
    <w:name w:val="footer"/>
    <w:basedOn w:val="Normal"/>
    <w:link w:val="FooterChar"/>
    <w:uiPriority w:val="99"/>
    <w:unhideWhenUsed/>
    <w:rsid w:val="00281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12A"/>
  </w:style>
  <w:style w:type="character" w:styleId="Hyperlink">
    <w:name w:val="Hyperlink"/>
    <w:unhideWhenUsed/>
    <w:rsid w:val="0028112A"/>
    <w:rPr>
      <w:color w:val="0000FF"/>
      <w:u w:val="single"/>
    </w:rPr>
  </w:style>
  <w:style w:type="paragraph" w:styleId="NoSpacing">
    <w:name w:val="No Spacing"/>
    <w:uiPriority w:val="1"/>
    <w:qFormat/>
    <w:rsid w:val="0028112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AA605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29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8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F57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3439">
          <w:blockQuote w:val="1"/>
          <w:marLeft w:val="0"/>
          <w:marRight w:val="0"/>
          <w:marTop w:val="0"/>
          <w:marBottom w:val="435"/>
          <w:divBdr>
            <w:top w:val="none" w:sz="0" w:space="11" w:color="DD3333"/>
            <w:left w:val="single" w:sz="12" w:space="17" w:color="DD3333"/>
            <w:bottom w:val="none" w:sz="0" w:space="12" w:color="DD3333"/>
            <w:right w:val="none" w:sz="0" w:space="17" w:color="DD3333"/>
          </w:divBdr>
        </w:div>
      </w:divsChild>
    </w:div>
    <w:div w:id="1139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9708">
          <w:blockQuote w:val="1"/>
          <w:marLeft w:val="0"/>
          <w:marRight w:val="0"/>
          <w:marTop w:val="0"/>
          <w:marBottom w:val="435"/>
          <w:divBdr>
            <w:top w:val="none" w:sz="0" w:space="11" w:color="DD3333"/>
            <w:left w:val="single" w:sz="12" w:space="17" w:color="DD3333"/>
            <w:bottom w:val="none" w:sz="0" w:space="12" w:color="DD3333"/>
            <w:right w:val="none" w:sz="0" w:space="17" w:color="DD3333"/>
          </w:divBdr>
        </w:div>
      </w:divsChild>
    </w:div>
    <w:div w:id="1831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02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763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854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6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3132">
          <w:blockQuote w:val="1"/>
          <w:marLeft w:val="0"/>
          <w:marRight w:val="0"/>
          <w:marTop w:val="0"/>
          <w:marBottom w:val="435"/>
          <w:divBdr>
            <w:top w:val="none" w:sz="0" w:space="11" w:color="DD3333"/>
            <w:left w:val="single" w:sz="12" w:space="17" w:color="DD3333"/>
            <w:bottom w:val="none" w:sz="0" w:space="12" w:color="DD3333"/>
            <w:right w:val="none" w:sz="0" w:space="17" w:color="DD333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SAP21</b:Tag>
    <b:SourceType>InternetSite</b:SourceType>
    <b:Guid>{C5362F1A-23D0-431F-B1BF-F67B885762C9}</b:Guid>
    <b:Title>SaPeople News</b:Title>
    <b:Year>2021</b:Year>
    <b:Month>November</b:Month>
    <b:Day>30</b:Day>
    <b:Author>
      <b:Author>
        <b:NameList>
          <b:Person>
            <b:Last>Contributor</b:Last>
            <b:First>SAPeople</b:First>
          </b:Person>
        </b:NameList>
      </b:Author>
    </b:Author>
    <b:InternetSiteTitle>www.sapeople.com</b:InternetSiteTitle>
    <b:URL>https://www.sapeople.com/2021/11/30/shell-on-track-to-make-a-shell-of-south-africas-ocean-youth-say-tohellwithshell/</b:URL>
    <b:RefOrder>1</b:RefOrder>
  </b:Source>
</b:Sources>
</file>

<file path=customXml/itemProps1.xml><?xml version="1.0" encoding="utf-8"?>
<ds:datastoreItem xmlns:ds="http://schemas.openxmlformats.org/officeDocument/2006/customXml" ds:itemID="{799A1930-91FB-4206-9BED-BD156989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Gertz</dc:creator>
  <cp:keywords/>
  <dc:description/>
  <cp:lastModifiedBy>Andrea Hufkie</cp:lastModifiedBy>
  <cp:revision>2</cp:revision>
  <dcterms:created xsi:type="dcterms:W3CDTF">2023-05-17T10:17:00Z</dcterms:created>
  <dcterms:modified xsi:type="dcterms:W3CDTF">2023-05-17T10:17:00Z</dcterms:modified>
</cp:coreProperties>
</file>