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B570" w14:textId="603FF996" w:rsidR="00FE7819" w:rsidRDefault="007A0149">
      <w:pPr>
        <w:rPr>
          <w:rFonts w:ascii="Calibri" w:eastAsia="Calibri" w:hAnsi="Calibri" w:cs="Calibri"/>
          <w:b/>
          <w:sz w:val="23"/>
          <w:szCs w:val="23"/>
        </w:rPr>
      </w:pPr>
      <w:r>
        <w:rPr>
          <w:rFonts w:ascii="Calibri" w:eastAsia="Calibri" w:hAnsi="Calibri" w:cs="Calibri"/>
          <w:b/>
          <w:noProof/>
          <w:sz w:val="23"/>
          <w:szCs w:val="23"/>
          <w:lang w:val="en-ZA"/>
        </w:rPr>
        <w:drawing>
          <wp:inline distT="0" distB="0" distL="0" distR="0" wp14:anchorId="1156CC55" wp14:editId="648255A3">
            <wp:extent cx="5943600" cy="14859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AD 12 DEMOKRASIE EN MENSEREGTE KWARTA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a:ln>
                      <a:solidFill>
                        <a:schemeClr val="tx1"/>
                      </a:solidFill>
                    </a:ln>
                  </pic:spPr>
                </pic:pic>
              </a:graphicData>
            </a:graphic>
          </wp:inline>
        </w:drawing>
      </w:r>
    </w:p>
    <w:p w14:paraId="34C54688" w14:textId="77777777" w:rsidR="00FE7819" w:rsidRDefault="00FE7819">
      <w:pPr>
        <w:rPr>
          <w:rFonts w:ascii="Calibri" w:eastAsia="Calibri" w:hAnsi="Calibri" w:cs="Calibri"/>
          <w:b/>
          <w:sz w:val="23"/>
          <w:szCs w:val="23"/>
        </w:rPr>
      </w:pPr>
    </w:p>
    <w:p w14:paraId="0F2F95C5" w14:textId="58991377" w:rsidR="00FE7819" w:rsidRPr="00DF0FE6" w:rsidRDefault="00DF0FE6">
      <w:pPr>
        <w:jc w:val="center"/>
        <w:rPr>
          <w:b/>
          <w:bCs/>
          <w:sz w:val="28"/>
          <w:szCs w:val="28"/>
          <w:u w:val="single"/>
        </w:rPr>
      </w:pPr>
      <w:r w:rsidRPr="00DF0FE6">
        <w:rPr>
          <w:b/>
          <w:bCs/>
          <w:noProof/>
          <w:lang w:val="af"/>
        </w:rPr>
        <w:drawing>
          <wp:anchor distT="0" distB="0" distL="114300" distR="114300" simplePos="0" relativeHeight="251658240" behindDoc="0" locked="0" layoutInCell="1" hidden="0" allowOverlap="1" wp14:anchorId="4287D718" wp14:editId="6D37BC39">
            <wp:simplePos x="0" y="0"/>
            <wp:positionH relativeFrom="margin">
              <wp:align>left</wp:align>
            </wp:positionH>
            <wp:positionV relativeFrom="paragraph">
              <wp:posOffset>172720</wp:posOffset>
            </wp:positionV>
            <wp:extent cx="448310" cy="449580"/>
            <wp:effectExtent l="0" t="0" r="8890" b="7620"/>
            <wp:wrapSquare wrapText="bothSides" distT="0" distB="0" distL="114300" distR="11430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B42F19" w:rsidRPr="00DF0FE6">
        <w:rPr>
          <w:b/>
          <w:bCs/>
          <w:sz w:val="28"/>
          <w:szCs w:val="28"/>
          <w:u w:val="single"/>
          <w:lang w:val="af"/>
        </w:rPr>
        <w:t xml:space="preserve">Les 3 </w:t>
      </w:r>
      <w:r w:rsidR="003459DF">
        <w:rPr>
          <w:b/>
          <w:bCs/>
          <w:sz w:val="28"/>
          <w:szCs w:val="28"/>
          <w:u w:val="single"/>
          <w:lang w:val="af"/>
        </w:rPr>
        <w:t>–</w:t>
      </w:r>
      <w:r w:rsidR="00B42F19" w:rsidRPr="00DF0FE6">
        <w:rPr>
          <w:b/>
          <w:bCs/>
          <w:sz w:val="28"/>
          <w:szCs w:val="28"/>
          <w:u w:val="single"/>
          <w:lang w:val="af"/>
        </w:rPr>
        <w:t xml:space="preserve"> Werk</w:t>
      </w:r>
      <w:r w:rsidR="007A0149">
        <w:rPr>
          <w:b/>
          <w:bCs/>
          <w:sz w:val="28"/>
          <w:szCs w:val="28"/>
          <w:u w:val="single"/>
          <w:lang w:val="af"/>
        </w:rPr>
        <w:t>kaart</w:t>
      </w:r>
      <w:r w:rsidR="003459DF">
        <w:rPr>
          <w:b/>
          <w:bCs/>
          <w:sz w:val="28"/>
          <w:szCs w:val="28"/>
          <w:u w:val="single"/>
          <w:lang w:val="af"/>
        </w:rPr>
        <w:t xml:space="preserve"> MEMO</w:t>
      </w:r>
    </w:p>
    <w:p w14:paraId="2F915792" w14:textId="77777777" w:rsidR="00FE7819" w:rsidRDefault="00FE7819">
      <w:pPr>
        <w:rPr>
          <w:rFonts w:ascii="Calibri" w:eastAsia="Calibri" w:hAnsi="Calibri" w:cs="Calibri"/>
          <w:b/>
          <w:sz w:val="23"/>
          <w:szCs w:val="23"/>
        </w:rPr>
      </w:pPr>
    </w:p>
    <w:p w14:paraId="75D94DEF" w14:textId="36101010" w:rsidR="00FE7819" w:rsidRDefault="00B42F19">
      <w:pPr>
        <w:jc w:val="both"/>
        <w:rPr>
          <w:rFonts w:ascii="Calibri" w:eastAsia="Calibri" w:hAnsi="Calibri" w:cs="Calibri"/>
          <w:b/>
          <w:sz w:val="28"/>
          <w:szCs w:val="28"/>
        </w:rPr>
      </w:pPr>
      <w:r>
        <w:rPr>
          <w:b/>
          <w:i/>
          <w:sz w:val="28"/>
          <w:szCs w:val="28"/>
          <w:u w:val="single"/>
          <w:lang w:val="af"/>
        </w:rPr>
        <w:t>Aktiwiteit 1:</w:t>
      </w:r>
    </w:p>
    <w:p w14:paraId="2C8FB81F" w14:textId="77777777" w:rsidR="00FE7819" w:rsidRDefault="00FE7819">
      <w:pPr>
        <w:jc w:val="both"/>
        <w:rPr>
          <w:rFonts w:ascii="Calibri" w:eastAsia="Calibri" w:hAnsi="Calibri" w:cs="Calibri"/>
          <w:b/>
          <w:sz w:val="28"/>
          <w:szCs w:val="28"/>
        </w:rPr>
      </w:pPr>
    </w:p>
    <w:p w14:paraId="16A5863B" w14:textId="0318C9EC" w:rsidR="007A0149" w:rsidRPr="007A0149" w:rsidRDefault="001C1B29" w:rsidP="007A0149">
      <w:pPr>
        <w:ind w:hanging="2"/>
        <w:jc w:val="both"/>
        <w:rPr>
          <w:rFonts w:asciiTheme="majorHAnsi" w:eastAsia="Calibri" w:hAnsiTheme="majorHAnsi" w:cstheme="majorHAnsi"/>
          <w:sz w:val="24"/>
          <w:szCs w:val="24"/>
        </w:rPr>
      </w:pPr>
      <w:r>
        <w:rPr>
          <w:sz w:val="24"/>
          <w:szCs w:val="24"/>
          <w:highlight w:val="yellow"/>
          <w:lang w:val="af"/>
        </w:rPr>
        <w:br/>
      </w:r>
      <w:bookmarkStart w:id="0" w:name="_Hlk71603696"/>
      <w:bookmarkStart w:id="1" w:name="_Hlk71605955"/>
      <w:r w:rsidR="007A0149" w:rsidRPr="007A0149">
        <w:rPr>
          <w:rFonts w:asciiTheme="majorHAnsi" w:hAnsiTheme="majorHAnsi" w:cstheme="majorHAnsi"/>
          <w:b/>
          <w:bCs/>
          <w:sz w:val="24"/>
          <w:szCs w:val="24"/>
          <w:highlight w:val="lightGray"/>
          <w:shd w:val="clear" w:color="auto" w:fill="D9D9D9" w:themeFill="background1" w:themeFillShade="D9"/>
          <w:lang w:val="af"/>
        </w:rPr>
        <w:t>SCENARIO</w:t>
      </w:r>
      <w:r w:rsidR="007A0149" w:rsidRPr="007A0149">
        <w:rPr>
          <w:rFonts w:asciiTheme="majorHAnsi" w:hAnsiTheme="majorHAnsi" w:cstheme="majorHAnsi"/>
          <w:b/>
          <w:bCs/>
          <w:sz w:val="24"/>
          <w:szCs w:val="24"/>
          <w:lang w:val="af"/>
        </w:rPr>
        <w:t>:</w:t>
      </w:r>
      <w:r w:rsidR="007A0149" w:rsidRPr="007A0149">
        <w:rPr>
          <w:rFonts w:asciiTheme="majorHAnsi" w:hAnsiTheme="majorHAnsi" w:cstheme="majorHAnsi"/>
          <w:sz w:val="24"/>
          <w:szCs w:val="24"/>
          <w:lang w:val="af"/>
        </w:rPr>
        <w:t xml:space="preserve"> Stel jou voor dat jy met jou jonger broer/suster moet praat oor die moontlike negatiewe gevolge van sy/haar onbeperkte sosiale media gebruik. </w:t>
      </w:r>
      <w:bookmarkEnd w:id="0"/>
    </w:p>
    <w:p w14:paraId="671B5561" w14:textId="77777777" w:rsidR="007A0149" w:rsidRPr="007A0149" w:rsidRDefault="007A0149" w:rsidP="007A0149">
      <w:pPr>
        <w:jc w:val="both"/>
        <w:rPr>
          <w:rFonts w:asciiTheme="majorHAnsi" w:eastAsia="Calibri" w:hAnsiTheme="majorHAnsi" w:cstheme="majorHAnsi"/>
          <w:b/>
          <w:sz w:val="24"/>
          <w:szCs w:val="24"/>
        </w:rPr>
      </w:pPr>
    </w:p>
    <w:p w14:paraId="1EA7632D" w14:textId="7FEE5318" w:rsidR="007A0149" w:rsidRPr="007A0149" w:rsidRDefault="007A0149" w:rsidP="007A0149">
      <w:pPr>
        <w:jc w:val="both"/>
        <w:rPr>
          <w:rFonts w:asciiTheme="majorHAnsi" w:eastAsia="Calibri" w:hAnsiTheme="majorHAnsi" w:cstheme="majorHAnsi"/>
          <w:b/>
          <w:sz w:val="24"/>
          <w:szCs w:val="24"/>
        </w:rPr>
      </w:pPr>
      <w:r w:rsidRPr="007A0149">
        <w:rPr>
          <w:rFonts w:asciiTheme="majorHAnsi" w:hAnsiTheme="majorHAnsi" w:cstheme="majorHAnsi"/>
          <w:b/>
          <w:sz w:val="24"/>
          <w:szCs w:val="24"/>
          <w:lang w:val="af"/>
        </w:rPr>
        <w:t>Hierdie aktiwiteit maak gebruik van 'n verskeidenheid uittreksels uit 'n artikel wat in Maart 2021</w:t>
      </w:r>
      <w:r w:rsidRPr="007A0149">
        <w:rPr>
          <w:rFonts w:asciiTheme="majorHAnsi" w:hAnsiTheme="majorHAnsi" w:cstheme="majorHAnsi"/>
          <w:sz w:val="24"/>
          <w:szCs w:val="24"/>
          <w:lang w:val="af"/>
        </w:rPr>
        <w:t xml:space="preserve"> </w:t>
      </w:r>
      <w:r w:rsidRPr="007A0149">
        <w:rPr>
          <w:rFonts w:asciiTheme="majorHAnsi" w:hAnsiTheme="majorHAnsi" w:cstheme="majorHAnsi"/>
          <w:b/>
          <w:sz w:val="24"/>
          <w:szCs w:val="24"/>
          <w:lang w:val="af"/>
        </w:rPr>
        <w:t xml:space="preserve">deur </w:t>
      </w:r>
      <w:r w:rsidRPr="007A0149">
        <w:rPr>
          <w:rFonts w:asciiTheme="majorHAnsi" w:hAnsiTheme="majorHAnsi" w:cstheme="majorHAnsi"/>
          <w:b/>
          <w:i/>
          <w:sz w:val="24"/>
          <w:szCs w:val="24"/>
          <w:lang w:val="af"/>
        </w:rPr>
        <w:t xml:space="preserve">CNN </w:t>
      </w:r>
      <w:r w:rsidRPr="007A0149">
        <w:rPr>
          <w:rFonts w:asciiTheme="majorHAnsi" w:hAnsiTheme="majorHAnsi" w:cstheme="majorHAnsi"/>
          <w:b/>
          <w:sz w:val="24"/>
          <w:szCs w:val="24"/>
          <w:lang w:val="af"/>
        </w:rPr>
        <w:t>uitgereik is oor die gebruik van media.</w:t>
      </w:r>
      <w:r w:rsidRPr="007A0149">
        <w:rPr>
          <w:rFonts w:asciiTheme="majorHAnsi" w:hAnsiTheme="majorHAnsi" w:cstheme="majorHAnsi"/>
          <w:sz w:val="24"/>
          <w:szCs w:val="24"/>
          <w:lang w:val="af"/>
        </w:rPr>
        <w:t xml:space="preserve"> </w:t>
      </w:r>
      <w:r w:rsidRPr="007A0149">
        <w:rPr>
          <w:rFonts w:asciiTheme="majorHAnsi" w:hAnsiTheme="majorHAnsi" w:cstheme="majorHAnsi"/>
          <w:b/>
          <w:sz w:val="24"/>
          <w:szCs w:val="24"/>
          <w:lang w:val="af"/>
        </w:rPr>
        <w:t>In groepe van VIER, gebruik die uittreksels om die vrae wat volg oor die artikel te beantwoord.</w:t>
      </w:r>
    </w:p>
    <w:p w14:paraId="577D6D33" w14:textId="388F7985" w:rsidR="007A0149" w:rsidRPr="007A0149" w:rsidRDefault="007A0149" w:rsidP="007A0149">
      <w:pPr>
        <w:jc w:val="both"/>
        <w:rPr>
          <w:rFonts w:asciiTheme="majorHAnsi" w:eastAsia="Calibri" w:hAnsiTheme="majorHAnsi" w:cstheme="majorHAnsi"/>
          <w:b/>
          <w:sz w:val="24"/>
          <w:szCs w:val="24"/>
        </w:rPr>
      </w:pPr>
    </w:p>
    <w:p w14:paraId="01D33425" w14:textId="77777777" w:rsidR="007A0149" w:rsidRPr="007A0149" w:rsidRDefault="007A0149" w:rsidP="007A0149">
      <w:pPr>
        <w:jc w:val="both"/>
        <w:rPr>
          <w:rFonts w:asciiTheme="majorHAnsi" w:eastAsia="Calibri" w:hAnsiTheme="majorHAnsi" w:cstheme="majorHAnsi"/>
          <w:b/>
          <w:sz w:val="24"/>
          <w:szCs w:val="24"/>
        </w:rPr>
      </w:pPr>
      <w:r w:rsidRPr="007A0149">
        <w:rPr>
          <w:rFonts w:asciiTheme="majorHAnsi" w:hAnsiTheme="majorHAnsi" w:cstheme="majorHAnsi"/>
          <w:b/>
          <w:sz w:val="24"/>
          <w:szCs w:val="24"/>
          <w:lang w:val="af"/>
        </w:rPr>
        <w:t xml:space="preserve">Artikel: Hoe om kinders vir die gebruik van sosiale media voor te berei </w:t>
      </w:r>
    </w:p>
    <w:bookmarkEnd w:id="1"/>
    <w:p w14:paraId="1E841129" w14:textId="77777777" w:rsidR="007A0149" w:rsidRPr="007A0149" w:rsidRDefault="007A0149" w:rsidP="007A0149">
      <w:pPr>
        <w:spacing w:after="160" w:line="259" w:lineRule="auto"/>
        <w:rPr>
          <w:rFonts w:asciiTheme="majorHAnsi" w:eastAsia="Calibri" w:hAnsiTheme="majorHAnsi" w:cstheme="majorHAnsi"/>
          <w:sz w:val="24"/>
          <w:szCs w:val="24"/>
        </w:rPr>
      </w:pPr>
      <w:r w:rsidRPr="007A0149">
        <w:rPr>
          <w:rFonts w:asciiTheme="majorHAnsi" w:hAnsiTheme="majorHAnsi" w:cstheme="majorHAnsi"/>
          <w:sz w:val="24"/>
          <w:szCs w:val="24"/>
          <w:u w:val="single"/>
          <w:lang w:val="af"/>
        </w:rPr>
        <w:fldChar w:fldCharType="begin"/>
      </w:r>
      <w:r w:rsidRPr="007A0149">
        <w:rPr>
          <w:rFonts w:asciiTheme="majorHAnsi" w:hAnsiTheme="majorHAnsi" w:cstheme="majorHAnsi"/>
          <w:sz w:val="24"/>
          <w:szCs w:val="24"/>
          <w:u w:val="single"/>
          <w:lang w:val="af"/>
        </w:rPr>
        <w:instrText xml:space="preserve"> HYPERLINK "https://edition.cnn.com/2021/03/23/health/prepare-kids-teens-using-social-media-wellness/index.html" \o "https://edition.cnn.com/2021/03/23/health/prepare-kids-teens-using-social-media-wellness/index.htm" </w:instrText>
      </w:r>
      <w:r w:rsidRPr="007A0149">
        <w:rPr>
          <w:rFonts w:asciiTheme="majorHAnsi" w:hAnsiTheme="majorHAnsi" w:cstheme="majorHAnsi"/>
          <w:sz w:val="24"/>
          <w:szCs w:val="24"/>
          <w:u w:val="single"/>
          <w:lang w:val="af"/>
        </w:rPr>
      </w:r>
      <w:r w:rsidRPr="007A0149">
        <w:rPr>
          <w:rFonts w:asciiTheme="majorHAnsi" w:hAnsiTheme="majorHAnsi" w:cstheme="majorHAnsi"/>
          <w:sz w:val="24"/>
          <w:szCs w:val="24"/>
          <w:u w:val="single"/>
          <w:lang w:val="af"/>
        </w:rPr>
        <w:fldChar w:fldCharType="separate"/>
      </w:r>
      <w:r w:rsidRPr="007A0149">
        <w:rPr>
          <w:rStyle w:val="Hyperlink"/>
          <w:rFonts w:asciiTheme="majorHAnsi" w:hAnsiTheme="majorHAnsi" w:cstheme="majorHAnsi"/>
          <w:sz w:val="24"/>
          <w:szCs w:val="24"/>
          <w:lang w:val="af"/>
        </w:rPr>
        <w:t>https://edition.cnn.com/2021/03/23/health/prepare-kids-teens-using-social-media-wellness/index.htm</w:t>
      </w:r>
      <w:r w:rsidRPr="007A0149">
        <w:rPr>
          <w:rFonts w:asciiTheme="majorHAnsi" w:hAnsiTheme="majorHAnsi" w:cstheme="majorHAnsi"/>
          <w:sz w:val="24"/>
          <w:szCs w:val="24"/>
          <w:u w:val="single"/>
          <w:lang w:val="af"/>
        </w:rPr>
        <w:fldChar w:fldCharType="end"/>
      </w:r>
    </w:p>
    <w:p w14:paraId="4B9321B2" w14:textId="77777777" w:rsidR="007A0149" w:rsidRPr="007A0149" w:rsidRDefault="007A0149" w:rsidP="007A0149">
      <w:pPr>
        <w:spacing w:line="259" w:lineRule="auto"/>
        <w:rPr>
          <w:rFonts w:asciiTheme="majorHAnsi" w:eastAsia="Calibri" w:hAnsiTheme="majorHAnsi" w:cstheme="majorHAnsi"/>
          <w:sz w:val="24"/>
          <w:szCs w:val="24"/>
        </w:rPr>
      </w:pPr>
    </w:p>
    <w:p w14:paraId="7B470E03" w14:textId="2D1DD2BE" w:rsidR="00FE7819" w:rsidRDefault="007A0149" w:rsidP="007A0149">
      <w:pPr>
        <w:rPr>
          <w:rFonts w:asciiTheme="majorHAnsi" w:hAnsiTheme="majorHAnsi" w:cstheme="majorHAnsi"/>
          <w:sz w:val="24"/>
          <w:szCs w:val="24"/>
          <w:lang w:val="af"/>
        </w:rPr>
      </w:pPr>
      <w:r w:rsidRPr="007A0149">
        <w:rPr>
          <w:rFonts w:asciiTheme="majorHAnsi" w:hAnsiTheme="majorHAnsi" w:cstheme="majorHAnsi"/>
          <w:b/>
          <w:sz w:val="24"/>
          <w:szCs w:val="24"/>
          <w:lang w:val="af"/>
        </w:rPr>
        <w:t>UITTREKSEL 1: Wat kan ons uit hierdie uittreksel</w:t>
      </w:r>
      <w:r>
        <w:rPr>
          <w:rFonts w:asciiTheme="majorHAnsi" w:hAnsiTheme="majorHAnsi" w:cstheme="majorHAnsi"/>
          <w:b/>
          <w:sz w:val="24"/>
          <w:szCs w:val="24"/>
          <w:lang w:val="af"/>
        </w:rPr>
        <w:t xml:space="preserve"> leer</w:t>
      </w:r>
      <w:r w:rsidRPr="007A0149">
        <w:rPr>
          <w:rFonts w:asciiTheme="majorHAnsi" w:hAnsiTheme="majorHAnsi" w:cstheme="majorHAnsi"/>
          <w:b/>
          <w:sz w:val="24"/>
          <w:szCs w:val="24"/>
          <w:lang w:val="af"/>
        </w:rPr>
        <w:t xml:space="preserve"> met betrekking tot kuberwelstand?</w:t>
      </w:r>
      <w:r>
        <w:rPr>
          <w:rFonts w:asciiTheme="majorHAnsi" w:hAnsiTheme="majorHAnsi" w:cstheme="majorHAnsi"/>
          <w:b/>
          <w:sz w:val="24"/>
          <w:szCs w:val="24"/>
          <w:lang w:val="af"/>
        </w:rPr>
        <w:t xml:space="preserve"> </w:t>
      </w:r>
    </w:p>
    <w:tbl>
      <w:tblPr>
        <w:tblStyle w:val="TableGrid"/>
        <w:tblW w:w="0" w:type="auto"/>
        <w:tblLook w:val="04A0" w:firstRow="1" w:lastRow="0" w:firstColumn="1" w:lastColumn="0" w:noHBand="0" w:noVBand="1"/>
      </w:tblPr>
      <w:tblGrid>
        <w:gridCol w:w="9350"/>
      </w:tblGrid>
      <w:tr w:rsidR="007A0149" w14:paraId="4E2F55EF" w14:textId="77777777" w:rsidTr="007A0149">
        <w:tc>
          <w:tcPr>
            <w:tcW w:w="9350" w:type="dxa"/>
          </w:tcPr>
          <w:p w14:paraId="44D22DAE" w14:textId="4790821E" w:rsidR="007A0149" w:rsidRPr="007A0149" w:rsidRDefault="007A0149" w:rsidP="007A0149">
            <w:pPr>
              <w:spacing w:after="240"/>
              <w:rPr>
                <w:rFonts w:asciiTheme="majorHAnsi" w:eastAsia="Calibri" w:hAnsiTheme="majorHAnsi" w:cstheme="majorHAnsi"/>
                <w:bCs/>
                <w:sz w:val="24"/>
                <w:szCs w:val="24"/>
              </w:rPr>
            </w:pPr>
            <w:r w:rsidRPr="007A0149">
              <w:rPr>
                <w:rFonts w:asciiTheme="majorHAnsi" w:eastAsia="Calibri" w:hAnsiTheme="majorHAnsi" w:cstheme="majorHAnsi"/>
                <w:bCs/>
                <w:sz w:val="24"/>
                <w:szCs w:val="24"/>
              </w:rPr>
              <w:t>"</w:t>
            </w:r>
            <w:proofErr w:type="spellStart"/>
            <w:r w:rsidRPr="007A0149">
              <w:rPr>
                <w:rFonts w:asciiTheme="majorHAnsi" w:eastAsia="Calibri" w:hAnsiTheme="majorHAnsi" w:cstheme="majorHAnsi"/>
                <w:bCs/>
                <w:sz w:val="24"/>
                <w:szCs w:val="24"/>
              </w:rPr>
              <w:t>Moenie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aanlyn</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plasings</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maak</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wanneer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jy</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ontsteld</w:t>
            </w:r>
            <w:proofErr w:type="spellEnd"/>
            <w:r w:rsidRPr="007A0149">
              <w:rPr>
                <w:rFonts w:asciiTheme="majorHAnsi" w:eastAsia="Calibri" w:hAnsiTheme="majorHAnsi" w:cstheme="majorHAnsi"/>
                <w:bCs/>
                <w:sz w:val="24"/>
                <w:szCs w:val="24"/>
              </w:rPr>
              <w:t xml:space="preserve"> is </w:t>
            </w:r>
            <w:proofErr w:type="spellStart"/>
            <w:r w:rsidRPr="007A0149">
              <w:rPr>
                <w:rFonts w:asciiTheme="majorHAnsi" w:eastAsia="Calibri" w:hAnsiTheme="majorHAnsi" w:cstheme="majorHAnsi"/>
                <w:bCs/>
                <w:sz w:val="24"/>
                <w:szCs w:val="24"/>
              </w:rPr>
              <w:t>nie</w:t>
            </w:r>
            <w:proofErr w:type="spellEnd"/>
            <w:r w:rsidRPr="007A0149">
              <w:rPr>
                <w:rFonts w:asciiTheme="majorHAnsi" w:eastAsia="Calibri" w:hAnsiTheme="majorHAnsi" w:cstheme="majorHAnsi"/>
                <w:bCs/>
                <w:sz w:val="24"/>
                <w:szCs w:val="24"/>
              </w:rPr>
              <w:t xml:space="preserve"> maar </w:t>
            </w:r>
            <w:proofErr w:type="spellStart"/>
            <w:r w:rsidRPr="007A0149">
              <w:rPr>
                <w:rFonts w:asciiTheme="majorHAnsi" w:eastAsia="Calibri" w:hAnsiTheme="majorHAnsi" w:cstheme="majorHAnsi"/>
                <w:bCs/>
                <w:sz w:val="24"/>
                <w:szCs w:val="24"/>
              </w:rPr>
              <w:t>bêre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daardie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gevoelens</w:t>
            </w:r>
            <w:proofErr w:type="spellEnd"/>
            <w:r w:rsidRPr="007A0149">
              <w:rPr>
                <w:rFonts w:asciiTheme="majorHAnsi" w:eastAsia="Calibri" w:hAnsiTheme="majorHAnsi" w:cstheme="majorHAnsi"/>
                <w:bCs/>
                <w:sz w:val="24"/>
                <w:szCs w:val="24"/>
              </w:rPr>
              <w:t xml:space="preserve"> elders," </w:t>
            </w:r>
            <w:proofErr w:type="spellStart"/>
            <w:r w:rsidRPr="007A0149">
              <w:rPr>
                <w:rFonts w:asciiTheme="majorHAnsi" w:eastAsia="Calibri" w:hAnsiTheme="majorHAnsi" w:cstheme="majorHAnsi"/>
                <w:bCs/>
                <w:sz w:val="24"/>
                <w:szCs w:val="24"/>
              </w:rPr>
              <w:t>sê</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Heitner</w:t>
            </w:r>
            <w:proofErr w:type="spellEnd"/>
            <w:r w:rsidRPr="007A0149">
              <w:rPr>
                <w:rFonts w:asciiTheme="majorHAnsi" w:eastAsia="Calibri" w:hAnsiTheme="majorHAnsi" w:cstheme="majorHAnsi"/>
                <w:bCs/>
                <w:sz w:val="24"/>
                <w:szCs w:val="24"/>
              </w:rPr>
              <w:t>. "</w:t>
            </w:r>
            <w:proofErr w:type="spellStart"/>
            <w:r w:rsidRPr="007A0149">
              <w:rPr>
                <w:rFonts w:asciiTheme="majorHAnsi" w:eastAsia="Calibri" w:hAnsiTheme="majorHAnsi" w:cstheme="majorHAnsi"/>
                <w:bCs/>
                <w:sz w:val="24"/>
                <w:szCs w:val="24"/>
              </w:rPr>
              <w:t>Wanneer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jy</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iets</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belangrik</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en</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ingewikkeld</w:t>
            </w:r>
            <w:proofErr w:type="spellEnd"/>
            <w:r w:rsidRPr="007A0149">
              <w:rPr>
                <w:rFonts w:asciiTheme="majorHAnsi" w:eastAsia="Calibri" w:hAnsiTheme="majorHAnsi" w:cstheme="majorHAnsi"/>
                <w:bCs/>
                <w:sz w:val="24"/>
                <w:szCs w:val="24"/>
              </w:rPr>
              <w:t xml:space="preserve"> het om </w:t>
            </w:r>
            <w:proofErr w:type="spellStart"/>
            <w:r w:rsidRPr="007A0149">
              <w:rPr>
                <w:rFonts w:asciiTheme="majorHAnsi" w:eastAsia="Calibri" w:hAnsiTheme="majorHAnsi" w:cstheme="majorHAnsi"/>
                <w:bCs/>
                <w:sz w:val="24"/>
                <w:szCs w:val="24"/>
              </w:rPr>
              <w:t>uit</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te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spreek</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vertel</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dit</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eerder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vir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jou</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vriende</w:t>
            </w:r>
            <w:proofErr w:type="spellEnd"/>
            <w:r w:rsidRPr="007A0149">
              <w:rPr>
                <w:rFonts w:asciiTheme="majorHAnsi" w:eastAsia="Calibri" w:hAnsiTheme="majorHAnsi" w:cstheme="majorHAnsi"/>
                <w:bCs/>
                <w:sz w:val="24"/>
                <w:szCs w:val="24"/>
              </w:rPr>
              <w:t>.</w:t>
            </w:r>
            <w:r>
              <w:rPr>
                <w:rFonts w:asciiTheme="majorHAnsi" w:eastAsia="Calibri" w:hAnsiTheme="majorHAnsi" w:cstheme="majorHAnsi"/>
                <w:bCs/>
                <w:sz w:val="24"/>
                <w:szCs w:val="24"/>
              </w:rPr>
              <w:t xml:space="preserve"> </w:t>
            </w:r>
            <w:r w:rsidRPr="007A0149">
              <w:rPr>
                <w:rFonts w:asciiTheme="majorHAnsi" w:eastAsia="Calibri" w:hAnsiTheme="majorHAnsi" w:cstheme="majorHAnsi"/>
                <w:bCs/>
                <w:sz w:val="24"/>
                <w:szCs w:val="24"/>
              </w:rPr>
              <w:t xml:space="preserve">Twitter </w:t>
            </w:r>
            <w:proofErr w:type="spellStart"/>
            <w:r w:rsidRPr="007A0149">
              <w:rPr>
                <w:rFonts w:asciiTheme="majorHAnsi" w:eastAsia="Calibri" w:hAnsiTheme="majorHAnsi" w:cstheme="majorHAnsi"/>
                <w:bCs/>
                <w:sz w:val="24"/>
                <w:szCs w:val="24"/>
              </w:rPr>
              <w:t>behoort</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nie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jou</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stortingsterrein</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te</w:t>
            </w:r>
            <w:proofErr w:type="spellEnd"/>
            <w:r w:rsidRPr="007A0149">
              <w:rPr>
                <w:rFonts w:asciiTheme="majorHAnsi" w:eastAsia="Calibri" w:hAnsiTheme="majorHAnsi" w:cstheme="majorHAnsi"/>
                <w:bCs/>
                <w:sz w:val="24"/>
                <w:szCs w:val="24"/>
              </w:rPr>
              <w:t xml:space="preserve"> wees </w:t>
            </w:r>
            <w:proofErr w:type="spellStart"/>
            <w:r w:rsidRPr="007A0149">
              <w:rPr>
                <w:rFonts w:asciiTheme="majorHAnsi" w:eastAsia="Calibri" w:hAnsiTheme="majorHAnsi" w:cstheme="majorHAnsi"/>
                <w:bCs/>
                <w:sz w:val="24"/>
                <w:szCs w:val="24"/>
              </w:rPr>
              <w:t>vir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elke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onvanpaste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gedagte</w:t>
            </w:r>
            <w:proofErr w:type="spellEnd"/>
            <w:r w:rsidRPr="007A0149">
              <w:rPr>
                <w:rFonts w:asciiTheme="majorHAnsi" w:eastAsia="Calibri" w:hAnsiTheme="majorHAnsi" w:cstheme="majorHAnsi"/>
                <w:bCs/>
                <w:sz w:val="24"/>
                <w:szCs w:val="24"/>
              </w:rPr>
              <w:t xml:space="preserve"> wat </w:t>
            </w:r>
            <w:proofErr w:type="spellStart"/>
            <w:r w:rsidRPr="007A0149">
              <w:rPr>
                <w:rFonts w:asciiTheme="majorHAnsi" w:eastAsia="Calibri" w:hAnsiTheme="majorHAnsi" w:cstheme="majorHAnsi"/>
                <w:bCs/>
                <w:sz w:val="24"/>
                <w:szCs w:val="24"/>
              </w:rPr>
              <w:t>jy</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oor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jou</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kollega</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te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sê</w:t>
            </w:r>
            <w:proofErr w:type="spellEnd"/>
            <w:r w:rsidRPr="007A0149">
              <w:rPr>
                <w:rFonts w:asciiTheme="majorHAnsi" w:eastAsia="Calibri" w:hAnsiTheme="majorHAnsi" w:cstheme="majorHAnsi"/>
                <w:bCs/>
                <w:sz w:val="24"/>
                <w:szCs w:val="24"/>
              </w:rPr>
              <w:t xml:space="preserve"> het </w:t>
            </w:r>
            <w:proofErr w:type="spellStart"/>
            <w:r w:rsidRPr="007A0149">
              <w:rPr>
                <w:rFonts w:asciiTheme="majorHAnsi" w:eastAsia="Calibri" w:hAnsiTheme="majorHAnsi" w:cstheme="majorHAnsi"/>
                <w:bCs/>
                <w:sz w:val="24"/>
                <w:szCs w:val="24"/>
              </w:rPr>
              <w:t>nie</w:t>
            </w:r>
            <w:proofErr w:type="spellEnd"/>
            <w:r w:rsidRPr="007A0149">
              <w:rPr>
                <w:rFonts w:asciiTheme="majorHAnsi" w:eastAsia="Calibri" w:hAnsiTheme="majorHAnsi" w:cstheme="majorHAnsi"/>
                <w:bCs/>
                <w:sz w:val="24"/>
                <w:szCs w:val="24"/>
              </w:rPr>
              <w:t>.</w:t>
            </w:r>
          </w:p>
        </w:tc>
      </w:tr>
    </w:tbl>
    <w:p w14:paraId="140ECCF2" w14:textId="05A94949" w:rsidR="00FE7819" w:rsidRDefault="00FE7819">
      <w:pPr>
        <w:jc w:val="both"/>
        <w:rPr>
          <w:rFonts w:ascii="Calibri" w:eastAsia="Calibri" w:hAnsi="Calibri" w:cs="Calibri"/>
          <w:b/>
          <w:sz w:val="24"/>
          <w:szCs w:val="24"/>
        </w:rPr>
      </w:pPr>
    </w:p>
    <w:tbl>
      <w:tblPr>
        <w:tblStyle w:val="TableGrid"/>
        <w:tblW w:w="0" w:type="auto"/>
        <w:tblLook w:val="04A0" w:firstRow="1" w:lastRow="0" w:firstColumn="1" w:lastColumn="0" w:noHBand="0" w:noVBand="1"/>
      </w:tblPr>
      <w:tblGrid>
        <w:gridCol w:w="9350"/>
      </w:tblGrid>
      <w:tr w:rsidR="007A0149" w14:paraId="1E617A49" w14:textId="77777777" w:rsidTr="007A0149">
        <w:tc>
          <w:tcPr>
            <w:tcW w:w="9350" w:type="dxa"/>
          </w:tcPr>
          <w:p w14:paraId="60B843C1" w14:textId="77777777" w:rsidR="0091621A" w:rsidRPr="00AD017C" w:rsidRDefault="0091621A" w:rsidP="0091621A">
            <w:pPr>
              <w:widowControl w:val="0"/>
              <w:rPr>
                <w:rFonts w:ascii="Calibri" w:eastAsia="Calibri" w:hAnsi="Calibri" w:cs="Calibri"/>
                <w:b/>
                <w:szCs w:val="24"/>
                <w:highlight w:val="yellow"/>
              </w:rPr>
            </w:pPr>
            <w:r w:rsidRPr="00AD017C">
              <w:rPr>
                <w:b/>
                <w:szCs w:val="24"/>
                <w:highlight w:val="yellow"/>
                <w:lang w:val="af-ZA"/>
              </w:rPr>
              <w:t xml:space="preserve">Moenie iets aanlyn plaas as jy emosioneel of ontsteld is nie. </w:t>
            </w:r>
            <w:r w:rsidRPr="00AD017C">
              <w:rPr>
                <w:b/>
                <w:szCs w:val="24"/>
                <w:highlight w:val="yellow"/>
                <w:lang w:val="af-ZA"/>
              </w:rPr>
              <w:br/>
              <w:t>OF</w:t>
            </w:r>
            <w:r w:rsidRPr="00AD017C">
              <w:rPr>
                <w:b/>
                <w:szCs w:val="24"/>
                <w:highlight w:val="yellow"/>
                <w:lang w:val="af-ZA"/>
              </w:rPr>
              <w:br/>
              <w:t>Moenie dinge op sosiale media vir vriende sê wat belangrik of ingewikkeld is nie.</w:t>
            </w:r>
          </w:p>
          <w:p w14:paraId="180C30E3" w14:textId="77777777" w:rsidR="0091621A" w:rsidRPr="00AD017C" w:rsidRDefault="0091621A" w:rsidP="0091621A">
            <w:pPr>
              <w:widowControl w:val="0"/>
              <w:rPr>
                <w:rFonts w:ascii="Calibri" w:eastAsia="Calibri" w:hAnsi="Calibri" w:cs="Calibri"/>
                <w:b/>
                <w:szCs w:val="24"/>
                <w:highlight w:val="yellow"/>
              </w:rPr>
            </w:pPr>
          </w:p>
          <w:p w14:paraId="73FF25FE" w14:textId="6E948412" w:rsidR="007A0149" w:rsidRDefault="0091621A">
            <w:pPr>
              <w:jc w:val="both"/>
              <w:rPr>
                <w:rFonts w:ascii="Calibri" w:eastAsia="Calibri" w:hAnsi="Calibri" w:cs="Calibri"/>
                <w:b/>
                <w:sz w:val="24"/>
                <w:szCs w:val="24"/>
              </w:rPr>
            </w:pPr>
            <w:bookmarkStart w:id="2" w:name="_Hlk71624501"/>
            <w:r w:rsidRPr="00AD017C">
              <w:rPr>
                <w:b/>
                <w:highlight w:val="yellow"/>
                <w:u w:val="single"/>
                <w:lang w:val="af-ZA"/>
              </w:rPr>
              <w:t>Kuberwelstand:</w:t>
            </w:r>
            <w:r w:rsidRPr="00AD017C">
              <w:rPr>
                <w:b/>
                <w:highlight w:val="yellow"/>
                <w:shd w:val="clear" w:color="auto" w:fill="FFFFFF"/>
                <w:lang w:val="af-ZA"/>
              </w:rPr>
              <w:t xml:space="preserve"> Dit behels 'n begrip van die norme van toepaslike, verantwoordelike gedrag met betrekking tot</w:t>
            </w:r>
            <w:r w:rsidRPr="00AD017C">
              <w:rPr>
                <w:b/>
                <w:highlight w:val="yellow"/>
                <w:lang w:val="af-ZA"/>
              </w:rPr>
              <w:t xml:space="preserve"> die gebruik van tegnologie; sowel</w:t>
            </w:r>
            <w:r w:rsidRPr="00AD017C">
              <w:rPr>
                <w:b/>
                <w:highlight w:val="yellow"/>
                <w:shd w:val="clear" w:color="auto" w:fill="FFFFFF"/>
                <w:lang w:val="af-ZA"/>
              </w:rPr>
              <w:t xml:space="preserve"> as kennis, vaardighede, waardes en houdings oor hoe om jouself en ander internetgebruikers in die kuberwêreld te beskerm</w:t>
            </w:r>
            <w:r w:rsidRPr="00AD017C">
              <w:rPr>
                <w:b/>
                <w:color w:val="202124"/>
                <w:highlight w:val="yellow"/>
                <w:shd w:val="clear" w:color="auto" w:fill="FFFFFF"/>
                <w:lang w:val="af-ZA"/>
              </w:rPr>
              <w:t>.</w:t>
            </w:r>
            <w:bookmarkEnd w:id="2"/>
          </w:p>
        </w:tc>
      </w:tr>
    </w:tbl>
    <w:p w14:paraId="5DA13DE7" w14:textId="77777777" w:rsidR="007A0149" w:rsidRDefault="007A0149">
      <w:pPr>
        <w:jc w:val="both"/>
        <w:rPr>
          <w:b/>
          <w:sz w:val="24"/>
          <w:szCs w:val="24"/>
          <w:lang w:val="af"/>
        </w:rPr>
      </w:pPr>
    </w:p>
    <w:p w14:paraId="18DE4C75" w14:textId="6C2A8841" w:rsidR="00FE7819" w:rsidRPr="007A0149" w:rsidRDefault="007A0149" w:rsidP="007A0149">
      <w:pPr>
        <w:rPr>
          <w:rFonts w:asciiTheme="majorHAnsi" w:hAnsiTheme="majorHAnsi" w:cstheme="majorHAnsi"/>
          <w:sz w:val="24"/>
          <w:szCs w:val="24"/>
          <w:lang w:val="af"/>
        </w:rPr>
      </w:pPr>
      <w:r w:rsidRPr="007A0149">
        <w:rPr>
          <w:rFonts w:asciiTheme="majorHAnsi" w:hAnsiTheme="majorHAnsi" w:cstheme="majorHAnsi"/>
          <w:b/>
          <w:sz w:val="24"/>
          <w:szCs w:val="24"/>
          <w:lang w:val="af"/>
        </w:rPr>
        <w:lastRenderedPageBreak/>
        <w:t xml:space="preserve">UITTREKSEL 2: Verduidelik hoe hierdie uittreksel die konsep van 'n mens se kubervoetspoor beklemtoon. </w:t>
      </w:r>
    </w:p>
    <w:tbl>
      <w:tblPr>
        <w:tblStyle w:val="TableGrid"/>
        <w:tblW w:w="0" w:type="auto"/>
        <w:tblLook w:val="04A0" w:firstRow="1" w:lastRow="0" w:firstColumn="1" w:lastColumn="0" w:noHBand="0" w:noVBand="1"/>
      </w:tblPr>
      <w:tblGrid>
        <w:gridCol w:w="9350"/>
      </w:tblGrid>
      <w:tr w:rsidR="007A0149" w:rsidRPr="007A0149" w14:paraId="19482012" w14:textId="77777777" w:rsidTr="007A0149">
        <w:tc>
          <w:tcPr>
            <w:tcW w:w="9350" w:type="dxa"/>
          </w:tcPr>
          <w:p w14:paraId="7F03210F" w14:textId="77777777"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Om foute te maak, is deel van menswees, maar die internet is nie 'n vergewensgesinde plek nie. Wat as jy 'n dekade gelede iets geskryf het wat jy nóú weet verkeerd is?</w:t>
            </w:r>
          </w:p>
          <w:p w14:paraId="36184A70" w14:textId="77777777" w:rsidR="007A0149" w:rsidRPr="007A0149" w:rsidRDefault="007A0149" w:rsidP="007A0149">
            <w:pPr>
              <w:shd w:val="clear" w:color="auto" w:fill="FEFEFE"/>
              <w:jc w:val="both"/>
              <w:rPr>
                <w:rFonts w:asciiTheme="majorHAnsi" w:eastAsia="Times New Roman" w:hAnsiTheme="majorHAnsi" w:cstheme="majorHAnsi"/>
                <w:sz w:val="24"/>
                <w:szCs w:val="24"/>
              </w:rPr>
            </w:pPr>
          </w:p>
          <w:p w14:paraId="10549E43" w14:textId="284594CF"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"Jy neem verantwoordelikheid daarvoor. Jy erken dat dit verkeerd was. Indien dit ander mense seergemaak het, vra jy om verskoning daarvoor," het Conley gesê.</w:t>
            </w:r>
          </w:p>
        </w:tc>
      </w:tr>
    </w:tbl>
    <w:p w14:paraId="4741AF8A" w14:textId="34985AEE" w:rsidR="00FE7819" w:rsidRPr="007A0149" w:rsidRDefault="00FE7819">
      <w:pPr>
        <w:shd w:val="clear" w:color="auto" w:fill="FEFEFE"/>
        <w:spacing w:after="160" w:line="240" w:lineRule="auto"/>
        <w:rPr>
          <w:rFonts w:asciiTheme="majorHAnsi" w:eastAsia="Calibri" w:hAnsiTheme="majorHAnsi" w:cstheme="majorHAnsi"/>
          <w:sz w:val="24"/>
          <w:szCs w:val="24"/>
        </w:rPr>
      </w:pPr>
    </w:p>
    <w:tbl>
      <w:tblPr>
        <w:tblStyle w:val="TableGrid"/>
        <w:tblW w:w="0" w:type="auto"/>
        <w:tblLook w:val="04A0" w:firstRow="1" w:lastRow="0" w:firstColumn="1" w:lastColumn="0" w:noHBand="0" w:noVBand="1"/>
      </w:tblPr>
      <w:tblGrid>
        <w:gridCol w:w="9350"/>
      </w:tblGrid>
      <w:tr w:rsidR="007A0149" w:rsidRPr="007A0149" w14:paraId="58C0A623" w14:textId="77777777" w:rsidTr="007A0149">
        <w:tc>
          <w:tcPr>
            <w:tcW w:w="9350" w:type="dxa"/>
          </w:tcPr>
          <w:p w14:paraId="25274220" w14:textId="77777777" w:rsidR="00E54CD1" w:rsidRPr="00AD017C" w:rsidRDefault="00E54CD1" w:rsidP="00E54CD1">
            <w:pPr>
              <w:widowControl w:val="0"/>
              <w:rPr>
                <w:rFonts w:ascii="Calibri" w:eastAsia="Calibri" w:hAnsi="Calibri" w:cs="Calibri"/>
                <w:b/>
                <w:szCs w:val="24"/>
                <w:highlight w:val="yellow"/>
              </w:rPr>
            </w:pPr>
            <w:r w:rsidRPr="00AD017C">
              <w:rPr>
                <w:b/>
                <w:szCs w:val="24"/>
                <w:highlight w:val="yellow"/>
                <w:lang w:val="af-ZA"/>
              </w:rPr>
              <w:t xml:space="preserve">'n </w:t>
            </w:r>
            <w:r w:rsidRPr="00AD017C">
              <w:rPr>
                <w:b/>
                <w:szCs w:val="24"/>
                <w:highlight w:val="yellow"/>
                <w:u w:val="single"/>
                <w:lang w:val="af-ZA"/>
              </w:rPr>
              <w:t>Kubervoetspoor</w:t>
            </w:r>
            <w:r w:rsidRPr="00AD017C">
              <w:rPr>
                <w:highlight w:val="yellow"/>
                <w:lang w:val="af-ZA"/>
              </w:rPr>
              <w:t xml:space="preserve"> </w:t>
            </w:r>
            <w:r w:rsidRPr="00AD017C">
              <w:rPr>
                <w:b/>
                <w:szCs w:val="24"/>
                <w:highlight w:val="yellow"/>
                <w:lang w:val="af-ZA"/>
              </w:rPr>
              <w:t xml:space="preserve"> is 'n indruk wat jy op die internet skep deur jou aanlyn-aktiwiteite; dit sluit rondblaai, interaksies met ander en sosiale media gebruik in. Hierdie uittreksel</w:t>
            </w:r>
          </w:p>
          <w:p w14:paraId="1E19A44B" w14:textId="1AFF0056" w:rsidR="007A0149" w:rsidRPr="007A0149" w:rsidRDefault="00E54CD1" w:rsidP="00E54CD1">
            <w:pPr>
              <w:spacing w:after="160"/>
              <w:rPr>
                <w:rFonts w:asciiTheme="majorHAnsi" w:eastAsia="Calibri" w:hAnsiTheme="majorHAnsi" w:cstheme="majorHAnsi"/>
                <w:sz w:val="24"/>
                <w:szCs w:val="24"/>
              </w:rPr>
            </w:pPr>
            <w:r w:rsidRPr="00AD017C">
              <w:rPr>
                <w:b/>
                <w:szCs w:val="24"/>
                <w:highlight w:val="yellow"/>
                <w:lang w:val="af-ZA"/>
              </w:rPr>
              <w:t>noem hoe dinge wat jy 'n dekade gelede geskryf het, by jou kan spook of 'n negatiewe impak hê. Dit illustreer die idee van 'n voetspoor, wat nie weggaan nie.</w:t>
            </w:r>
          </w:p>
        </w:tc>
      </w:tr>
    </w:tbl>
    <w:p w14:paraId="53E534F3" w14:textId="77777777" w:rsidR="007A0149" w:rsidRPr="007A0149" w:rsidRDefault="007A0149">
      <w:pPr>
        <w:shd w:val="clear" w:color="auto" w:fill="FEFEFE"/>
        <w:spacing w:after="160" w:line="240" w:lineRule="auto"/>
        <w:rPr>
          <w:rFonts w:asciiTheme="majorHAnsi" w:eastAsia="Calibri" w:hAnsiTheme="majorHAnsi" w:cstheme="majorHAnsi"/>
          <w:sz w:val="24"/>
          <w:szCs w:val="24"/>
        </w:rPr>
      </w:pPr>
    </w:p>
    <w:p w14:paraId="3DF82563" w14:textId="36BA1F86" w:rsidR="00FE7819" w:rsidRPr="007A0149" w:rsidRDefault="00B42F19" w:rsidP="007A0149">
      <w:pPr>
        <w:shd w:val="clear" w:color="auto" w:fill="FEFEFE"/>
        <w:spacing w:line="240" w:lineRule="auto"/>
        <w:rPr>
          <w:rFonts w:asciiTheme="majorHAnsi" w:hAnsiTheme="majorHAnsi" w:cstheme="majorHAnsi"/>
          <w:sz w:val="24"/>
          <w:szCs w:val="24"/>
          <w:lang w:val="af"/>
        </w:rPr>
      </w:pPr>
      <w:r w:rsidRPr="007A0149">
        <w:rPr>
          <w:rFonts w:asciiTheme="majorHAnsi" w:hAnsiTheme="majorHAnsi" w:cstheme="majorHAnsi"/>
          <w:b/>
          <w:sz w:val="24"/>
          <w:szCs w:val="24"/>
          <w:lang w:val="af"/>
        </w:rPr>
        <w:t xml:space="preserve">UITTREKSEL 3: Watter raad het hierdie uittreksel oor die voorkoming van kuberboelies? </w:t>
      </w:r>
    </w:p>
    <w:tbl>
      <w:tblPr>
        <w:tblStyle w:val="TableGrid"/>
        <w:tblW w:w="0" w:type="auto"/>
        <w:tblLook w:val="04A0" w:firstRow="1" w:lastRow="0" w:firstColumn="1" w:lastColumn="0" w:noHBand="0" w:noVBand="1"/>
      </w:tblPr>
      <w:tblGrid>
        <w:gridCol w:w="9350"/>
      </w:tblGrid>
      <w:tr w:rsidR="007A0149" w:rsidRPr="007A0149" w14:paraId="70B65F19" w14:textId="77777777" w:rsidTr="007A0149">
        <w:tc>
          <w:tcPr>
            <w:tcW w:w="9350" w:type="dxa"/>
          </w:tcPr>
          <w:p w14:paraId="1F6B3C24" w14:textId="77777777"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Hierdie riglyne is ook van toepassing op volwassenes. Ons weet almal dat baie volwassenes gemene en kwetsende inhoud plaas. "Volwassenes het nog nie uitgepluis hoe om beter mense deur middel van sosiale platforms te word nie," het Conley uitgewys. Ons moet ook versigtig wees om deur die werk wat ons doen, 'n beter wêreld te skep en te let op ons kubervoetspoor.</w:t>
            </w:r>
          </w:p>
          <w:p w14:paraId="6FEF06DE" w14:textId="77777777" w:rsidR="007A0149" w:rsidRPr="007A0149" w:rsidRDefault="007A0149" w:rsidP="007A0149">
            <w:pPr>
              <w:shd w:val="clear" w:color="auto" w:fill="FEFEFE"/>
              <w:jc w:val="both"/>
              <w:rPr>
                <w:rFonts w:asciiTheme="majorHAnsi" w:hAnsiTheme="majorHAnsi" w:cstheme="majorHAnsi"/>
                <w:sz w:val="24"/>
                <w:szCs w:val="24"/>
                <w:lang w:val="af"/>
              </w:rPr>
            </w:pPr>
          </w:p>
          <w:p w14:paraId="6196C953" w14:textId="60BF0FE4"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"Almal moet daaraan werk om nie-rassisties te wees en aan hul eie interne vooroordelings te werk en hulle aan te spreek," het Domoff gesê.</w:t>
            </w:r>
          </w:p>
        </w:tc>
      </w:tr>
    </w:tbl>
    <w:p w14:paraId="401A6B4F" w14:textId="0B27A63F" w:rsidR="00FE7819" w:rsidRPr="007A0149" w:rsidRDefault="00FE7819">
      <w:pPr>
        <w:jc w:val="both"/>
        <w:rPr>
          <w:rFonts w:asciiTheme="majorHAnsi" w:eastAsia="Calibri" w:hAnsiTheme="majorHAnsi" w:cstheme="majorHAnsi"/>
          <w:sz w:val="24"/>
          <w:szCs w:val="24"/>
        </w:rPr>
      </w:pPr>
    </w:p>
    <w:tbl>
      <w:tblPr>
        <w:tblStyle w:val="TableGrid"/>
        <w:tblW w:w="0" w:type="auto"/>
        <w:tblLook w:val="04A0" w:firstRow="1" w:lastRow="0" w:firstColumn="1" w:lastColumn="0" w:noHBand="0" w:noVBand="1"/>
      </w:tblPr>
      <w:tblGrid>
        <w:gridCol w:w="9350"/>
      </w:tblGrid>
      <w:tr w:rsidR="007A0149" w:rsidRPr="007A0149" w14:paraId="285A5906" w14:textId="77777777" w:rsidTr="007A0149">
        <w:tc>
          <w:tcPr>
            <w:tcW w:w="9350" w:type="dxa"/>
          </w:tcPr>
          <w:p w14:paraId="47D097BF" w14:textId="6AFACE9D" w:rsidR="007A0149" w:rsidRPr="007A0149" w:rsidRDefault="00DE0D1F" w:rsidP="00DE0D1F">
            <w:pPr>
              <w:jc w:val="both"/>
              <w:rPr>
                <w:rFonts w:asciiTheme="majorHAnsi" w:eastAsia="Calibri" w:hAnsiTheme="majorHAnsi" w:cstheme="majorHAnsi"/>
                <w:sz w:val="24"/>
                <w:szCs w:val="24"/>
              </w:rPr>
            </w:pPr>
            <w:r w:rsidRPr="00AD017C">
              <w:rPr>
                <w:b/>
                <w:szCs w:val="24"/>
                <w:highlight w:val="yellow"/>
                <w:lang w:val="af-ZA"/>
              </w:rPr>
              <w:t>Doen wat jy kan om 'n beter wêreld te maak. Werk daaraan om nie-rassisties te wees en hanteer jou eie interne vooroordelings.</w:t>
            </w:r>
          </w:p>
        </w:tc>
      </w:tr>
    </w:tbl>
    <w:p w14:paraId="0B21634E" w14:textId="77777777" w:rsidR="007A0149" w:rsidRDefault="007A0149">
      <w:pPr>
        <w:jc w:val="both"/>
        <w:rPr>
          <w:rFonts w:asciiTheme="majorHAnsi" w:eastAsia="Calibri" w:hAnsiTheme="majorHAnsi" w:cstheme="majorHAnsi"/>
          <w:sz w:val="24"/>
          <w:szCs w:val="24"/>
        </w:rPr>
      </w:pPr>
    </w:p>
    <w:p w14:paraId="222687C0" w14:textId="77777777" w:rsidR="006D6B7F" w:rsidRPr="007A0149" w:rsidRDefault="006D6B7F">
      <w:pPr>
        <w:jc w:val="both"/>
        <w:rPr>
          <w:rFonts w:asciiTheme="majorHAnsi" w:eastAsia="Calibri" w:hAnsiTheme="majorHAnsi" w:cstheme="majorHAnsi"/>
          <w:sz w:val="24"/>
          <w:szCs w:val="24"/>
        </w:rPr>
      </w:pPr>
    </w:p>
    <w:p w14:paraId="50939CBA" w14:textId="1D581F8A" w:rsidR="00FE7819" w:rsidRPr="007A0149" w:rsidRDefault="00B42F19" w:rsidP="007A0149">
      <w:pPr>
        <w:jc w:val="both"/>
        <w:rPr>
          <w:rFonts w:asciiTheme="majorHAnsi" w:hAnsiTheme="majorHAnsi" w:cstheme="majorHAnsi"/>
          <w:sz w:val="24"/>
          <w:szCs w:val="24"/>
          <w:lang w:val="af"/>
        </w:rPr>
      </w:pPr>
      <w:r w:rsidRPr="007A0149">
        <w:rPr>
          <w:rFonts w:asciiTheme="majorHAnsi" w:hAnsiTheme="majorHAnsi" w:cstheme="majorHAnsi"/>
          <w:b/>
          <w:sz w:val="24"/>
          <w:szCs w:val="24"/>
          <w:lang w:val="af"/>
        </w:rPr>
        <w:t xml:space="preserve">UITTREKSEL 4: Waarom moet ons ons toekomstige werkgewers, wat ons nog nie eens ontmoet het nie, in ag neem in ons plasing op sosiale media? </w:t>
      </w:r>
    </w:p>
    <w:tbl>
      <w:tblPr>
        <w:tblStyle w:val="TableGrid"/>
        <w:tblW w:w="0" w:type="auto"/>
        <w:tblLook w:val="04A0" w:firstRow="1" w:lastRow="0" w:firstColumn="1" w:lastColumn="0" w:noHBand="0" w:noVBand="1"/>
      </w:tblPr>
      <w:tblGrid>
        <w:gridCol w:w="9350"/>
      </w:tblGrid>
      <w:tr w:rsidR="007A0149" w:rsidRPr="007A0149" w14:paraId="7EAF7CB6" w14:textId="77777777" w:rsidTr="007A0149">
        <w:tc>
          <w:tcPr>
            <w:tcW w:w="9350" w:type="dxa"/>
          </w:tcPr>
          <w:p w14:paraId="3F00043D" w14:textId="0DDC99C9" w:rsidR="007A0149" w:rsidRPr="007A0149" w:rsidRDefault="007A0149" w:rsidP="007A0149">
            <w:pPr>
              <w:rPr>
                <w:rFonts w:asciiTheme="majorHAnsi" w:hAnsiTheme="majorHAnsi" w:cstheme="majorHAnsi"/>
                <w:sz w:val="24"/>
                <w:szCs w:val="24"/>
                <w:lang w:val="af"/>
              </w:rPr>
            </w:pPr>
            <w:r w:rsidRPr="007A0149">
              <w:rPr>
                <w:rFonts w:asciiTheme="majorHAnsi" w:hAnsiTheme="majorHAnsi" w:cstheme="majorHAnsi"/>
                <w:sz w:val="24"/>
                <w:szCs w:val="24"/>
                <w:lang w:val="af"/>
              </w:rPr>
              <w:t>“Sosiale media is soos 'n openbare park," het Conley gesê, "Selfs al is dit virtueel en spreek jy deur ‘n medium en word dit nie altyd gesinchroniseer nie, moet ons onthou dat wat jy sê en doen, waargeneem kan word deur enigiemand wat kyk of verbygaan. Soms kan diegene wat waarneem, toekomstige werkgewers of mense wees wat 'n gevestigde belang in jou het."</w:t>
            </w:r>
          </w:p>
        </w:tc>
      </w:tr>
    </w:tbl>
    <w:p w14:paraId="11078BC0" w14:textId="77777777" w:rsidR="007A0149" w:rsidRPr="007A0149" w:rsidRDefault="007A0149">
      <w:pPr>
        <w:jc w:val="both"/>
        <w:rPr>
          <w:rFonts w:asciiTheme="majorHAnsi" w:eastAsia="Calibri" w:hAnsiTheme="majorHAnsi" w:cstheme="majorHAnsi"/>
          <w:sz w:val="24"/>
          <w:szCs w:val="24"/>
        </w:rPr>
      </w:pPr>
    </w:p>
    <w:tbl>
      <w:tblPr>
        <w:tblStyle w:val="TableGrid"/>
        <w:tblW w:w="0" w:type="auto"/>
        <w:tblLook w:val="04A0" w:firstRow="1" w:lastRow="0" w:firstColumn="1" w:lastColumn="0" w:noHBand="0" w:noVBand="1"/>
      </w:tblPr>
      <w:tblGrid>
        <w:gridCol w:w="9350"/>
      </w:tblGrid>
      <w:tr w:rsidR="007A0149" w:rsidRPr="007A0149" w14:paraId="6EF43294" w14:textId="77777777" w:rsidTr="007A0149">
        <w:tc>
          <w:tcPr>
            <w:tcW w:w="9350" w:type="dxa"/>
          </w:tcPr>
          <w:p w14:paraId="7580F2EC" w14:textId="1250448A" w:rsidR="007A0149" w:rsidRPr="007A0149" w:rsidRDefault="00B7650B" w:rsidP="00B7650B">
            <w:pPr>
              <w:jc w:val="both"/>
              <w:rPr>
                <w:rFonts w:asciiTheme="majorHAnsi" w:eastAsia="Calibri" w:hAnsiTheme="majorHAnsi" w:cstheme="majorHAnsi"/>
                <w:sz w:val="24"/>
                <w:szCs w:val="24"/>
              </w:rPr>
            </w:pPr>
            <w:r w:rsidRPr="00AD017C">
              <w:rPr>
                <w:b/>
                <w:szCs w:val="24"/>
                <w:highlight w:val="yellow"/>
                <w:lang w:val="af-ZA"/>
              </w:rPr>
              <w:t>Wat ons ook al aanlyn sê of doen, kan deur potensiële werkgewers opgespoor word. Dit kan bepaal of hulle ons wil aanstel of</w:t>
            </w:r>
            <w:r w:rsidRPr="00AD017C">
              <w:rPr>
                <w:highlight w:val="yellow"/>
                <w:lang w:val="af-ZA"/>
              </w:rPr>
              <w:t xml:space="preserve"> </w:t>
            </w:r>
            <w:r w:rsidRPr="00AD017C">
              <w:rPr>
                <w:b/>
                <w:szCs w:val="24"/>
                <w:highlight w:val="yellow"/>
                <w:lang w:val="af-ZA"/>
              </w:rPr>
              <w:t>nie.</w:t>
            </w:r>
          </w:p>
        </w:tc>
      </w:tr>
    </w:tbl>
    <w:p w14:paraId="7AB19260" w14:textId="77777777" w:rsidR="00FE7819" w:rsidRPr="007A0149" w:rsidRDefault="00FE7819">
      <w:pPr>
        <w:jc w:val="both"/>
        <w:rPr>
          <w:rFonts w:asciiTheme="majorHAnsi" w:eastAsia="Calibri" w:hAnsiTheme="majorHAnsi" w:cstheme="majorHAnsi"/>
          <w:sz w:val="24"/>
          <w:szCs w:val="24"/>
        </w:rPr>
      </w:pPr>
    </w:p>
    <w:p w14:paraId="253ACA1F" w14:textId="77777777" w:rsidR="00B7650B" w:rsidRDefault="00B7650B" w:rsidP="007A0149">
      <w:pPr>
        <w:jc w:val="both"/>
        <w:rPr>
          <w:rFonts w:asciiTheme="majorHAnsi" w:hAnsiTheme="majorHAnsi" w:cstheme="majorHAnsi"/>
          <w:b/>
          <w:sz w:val="24"/>
          <w:szCs w:val="24"/>
          <w:lang w:val="af"/>
        </w:rPr>
      </w:pPr>
    </w:p>
    <w:p w14:paraId="5BFEB443" w14:textId="77777777" w:rsidR="00B7650B" w:rsidRDefault="00B7650B" w:rsidP="007A0149">
      <w:pPr>
        <w:jc w:val="both"/>
        <w:rPr>
          <w:rFonts w:asciiTheme="majorHAnsi" w:hAnsiTheme="majorHAnsi" w:cstheme="majorHAnsi"/>
          <w:b/>
          <w:sz w:val="24"/>
          <w:szCs w:val="24"/>
          <w:lang w:val="af"/>
        </w:rPr>
      </w:pPr>
    </w:p>
    <w:p w14:paraId="6BA88C89" w14:textId="77777777" w:rsidR="00B7650B" w:rsidRDefault="00B7650B" w:rsidP="007A0149">
      <w:pPr>
        <w:jc w:val="both"/>
        <w:rPr>
          <w:rFonts w:asciiTheme="majorHAnsi" w:hAnsiTheme="majorHAnsi" w:cstheme="majorHAnsi"/>
          <w:b/>
          <w:sz w:val="24"/>
          <w:szCs w:val="24"/>
          <w:lang w:val="af"/>
        </w:rPr>
      </w:pPr>
    </w:p>
    <w:p w14:paraId="564DD08E" w14:textId="77777777" w:rsidR="00B7650B" w:rsidRDefault="00B7650B" w:rsidP="007A0149">
      <w:pPr>
        <w:jc w:val="both"/>
        <w:rPr>
          <w:rFonts w:asciiTheme="majorHAnsi" w:hAnsiTheme="majorHAnsi" w:cstheme="majorHAnsi"/>
          <w:b/>
          <w:sz w:val="24"/>
          <w:szCs w:val="24"/>
          <w:lang w:val="af"/>
        </w:rPr>
      </w:pPr>
    </w:p>
    <w:p w14:paraId="6DE90A91" w14:textId="77777777" w:rsidR="00B7650B" w:rsidRDefault="00B7650B" w:rsidP="007A0149">
      <w:pPr>
        <w:jc w:val="both"/>
        <w:rPr>
          <w:rFonts w:asciiTheme="majorHAnsi" w:hAnsiTheme="majorHAnsi" w:cstheme="majorHAnsi"/>
          <w:b/>
          <w:sz w:val="24"/>
          <w:szCs w:val="24"/>
          <w:lang w:val="af"/>
        </w:rPr>
      </w:pPr>
    </w:p>
    <w:p w14:paraId="094973D3" w14:textId="58BEAC06" w:rsidR="00FE7819" w:rsidRPr="007A0149" w:rsidRDefault="007A0149" w:rsidP="007A0149">
      <w:pPr>
        <w:jc w:val="both"/>
        <w:rPr>
          <w:rFonts w:asciiTheme="majorHAnsi" w:hAnsiTheme="majorHAnsi" w:cstheme="majorHAnsi"/>
          <w:sz w:val="24"/>
          <w:szCs w:val="24"/>
          <w:lang w:val="af"/>
        </w:rPr>
      </w:pPr>
      <w:r w:rsidRPr="007A0149">
        <w:rPr>
          <w:rFonts w:asciiTheme="majorHAnsi" w:hAnsiTheme="majorHAnsi" w:cstheme="majorHAnsi"/>
          <w:b/>
          <w:sz w:val="24"/>
          <w:szCs w:val="24"/>
          <w:lang w:val="af"/>
        </w:rPr>
        <w:lastRenderedPageBreak/>
        <w:t xml:space="preserve">UITTREKSEL 5: Wat is die gevare verbonde aan die misbruik van sosiale media ten opsigte van jou aansoeke vir universiteite of kolleges? </w:t>
      </w:r>
    </w:p>
    <w:tbl>
      <w:tblPr>
        <w:tblStyle w:val="TableGrid"/>
        <w:tblW w:w="0" w:type="auto"/>
        <w:tblLook w:val="04A0" w:firstRow="1" w:lastRow="0" w:firstColumn="1" w:lastColumn="0" w:noHBand="0" w:noVBand="1"/>
      </w:tblPr>
      <w:tblGrid>
        <w:gridCol w:w="9350"/>
      </w:tblGrid>
      <w:tr w:rsidR="007A0149" w:rsidRPr="007A0149" w14:paraId="2F2973F0" w14:textId="77777777" w:rsidTr="007A0149">
        <w:tc>
          <w:tcPr>
            <w:tcW w:w="9350" w:type="dxa"/>
          </w:tcPr>
          <w:p w14:paraId="6D5D4B95" w14:textId="6304622C"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 xml:space="preserve">Die gevolge is baie ernstig vir beide groepe; vir die mense wat onvanpaste kommentaar lewer en diegene wat daardeur seergemaak word. </w:t>
            </w:r>
            <w:r w:rsidRPr="007A0149">
              <w:rPr>
                <w:rFonts w:asciiTheme="majorHAnsi" w:hAnsiTheme="majorHAnsi" w:cstheme="majorHAnsi"/>
                <w:i/>
                <w:sz w:val="24"/>
                <w:szCs w:val="24"/>
                <w:lang w:val="af"/>
              </w:rPr>
              <w:t>Kaplan, ‘</w:t>
            </w:r>
            <w:r w:rsidRPr="007A0149">
              <w:rPr>
                <w:rFonts w:asciiTheme="majorHAnsi" w:hAnsiTheme="majorHAnsi" w:cstheme="majorHAnsi"/>
                <w:sz w:val="24"/>
                <w:szCs w:val="24"/>
                <w:lang w:val="af"/>
              </w:rPr>
              <w:t>n onderwys- en loopbaanmaatskappy</w:t>
            </w:r>
            <w:r w:rsidRPr="007A0149">
              <w:rPr>
                <w:rFonts w:asciiTheme="majorHAnsi" w:hAnsiTheme="majorHAnsi" w:cstheme="majorHAnsi"/>
                <w:i/>
                <w:color w:val="006598"/>
                <w:sz w:val="24"/>
                <w:szCs w:val="24"/>
                <w:lang w:val="af"/>
              </w:rPr>
              <w:t xml:space="preserve">,  </w:t>
            </w:r>
            <w:r w:rsidRPr="007A0149">
              <w:rPr>
                <w:rFonts w:asciiTheme="majorHAnsi" w:hAnsiTheme="majorHAnsi" w:cstheme="majorHAnsi"/>
                <w:sz w:val="24"/>
                <w:szCs w:val="24"/>
                <w:lang w:val="af"/>
              </w:rPr>
              <w:t>het in</w:t>
            </w:r>
            <w:r w:rsidRPr="007A0149">
              <w:rPr>
                <w:rFonts w:asciiTheme="majorHAnsi" w:hAnsiTheme="majorHAnsi" w:cstheme="majorHAnsi"/>
                <w:color w:val="006598"/>
                <w:sz w:val="24"/>
                <w:szCs w:val="24"/>
                <w:lang w:val="af"/>
              </w:rPr>
              <w:t xml:space="preserve"> </w:t>
            </w:r>
            <w:r w:rsidRPr="007A0149">
              <w:rPr>
                <w:rFonts w:asciiTheme="majorHAnsi" w:hAnsiTheme="majorHAnsi" w:cstheme="majorHAnsi"/>
                <w:sz w:val="24"/>
                <w:szCs w:val="24"/>
                <w:lang w:val="af"/>
              </w:rPr>
              <w:t>'n 2021-opname bevind dat 65% van kollege-toelatingsbeamptes wat hulle ondervra het "geen probleem sien dat sosiale media deel vorm van toelatingsvereistes nie." Verder het 58% berig dat dit wat hulle op studente se sosiale mediaprofiele gevind het, 'n negatiewe impak gehad het.</w:t>
            </w:r>
          </w:p>
        </w:tc>
      </w:tr>
    </w:tbl>
    <w:p w14:paraId="73614A19" w14:textId="766490CC" w:rsidR="007A0149" w:rsidRPr="007A0149" w:rsidRDefault="007A0149" w:rsidP="007A0149">
      <w:pPr>
        <w:shd w:val="clear" w:color="auto" w:fill="FEFEFE"/>
        <w:spacing w:line="240" w:lineRule="auto"/>
        <w:rPr>
          <w:rFonts w:asciiTheme="majorHAnsi" w:hAnsiTheme="majorHAnsi" w:cstheme="majorHAnsi"/>
          <w:b/>
          <w:i/>
          <w:sz w:val="24"/>
          <w:szCs w:val="24"/>
          <w:u w:val="single"/>
        </w:rPr>
      </w:pPr>
    </w:p>
    <w:tbl>
      <w:tblPr>
        <w:tblStyle w:val="TableGrid"/>
        <w:tblW w:w="0" w:type="auto"/>
        <w:tblLook w:val="04A0" w:firstRow="1" w:lastRow="0" w:firstColumn="1" w:lastColumn="0" w:noHBand="0" w:noVBand="1"/>
      </w:tblPr>
      <w:tblGrid>
        <w:gridCol w:w="9350"/>
      </w:tblGrid>
      <w:tr w:rsidR="007A0149" w:rsidRPr="007A0149" w14:paraId="58EF6C9B" w14:textId="77777777" w:rsidTr="007A0149">
        <w:tc>
          <w:tcPr>
            <w:tcW w:w="9350" w:type="dxa"/>
          </w:tcPr>
          <w:p w14:paraId="07EAE211" w14:textId="7321270C" w:rsidR="007A0149" w:rsidRPr="007A0149" w:rsidRDefault="0041746A" w:rsidP="0041746A">
            <w:pPr>
              <w:rPr>
                <w:rFonts w:asciiTheme="majorHAnsi" w:hAnsiTheme="majorHAnsi" w:cstheme="majorHAnsi"/>
                <w:b/>
                <w:i/>
                <w:sz w:val="24"/>
                <w:szCs w:val="24"/>
                <w:u w:val="single"/>
              </w:rPr>
            </w:pPr>
            <w:r w:rsidRPr="00AD017C">
              <w:rPr>
                <w:b/>
                <w:szCs w:val="24"/>
                <w:highlight w:val="yellow"/>
                <w:lang w:val="af-ZA"/>
              </w:rPr>
              <w:t>Miskien word jy nie in anvaar by die kollege of universiteit van jou keuse nie.</w:t>
            </w:r>
          </w:p>
        </w:tc>
      </w:tr>
    </w:tbl>
    <w:p w14:paraId="54A07719" w14:textId="77777777" w:rsidR="007A0149" w:rsidRDefault="007A0149">
      <w:pPr>
        <w:shd w:val="clear" w:color="auto" w:fill="FEFEFE"/>
        <w:spacing w:after="225" w:line="240" w:lineRule="auto"/>
        <w:rPr>
          <w:b/>
          <w:i/>
          <w:sz w:val="28"/>
          <w:szCs w:val="28"/>
          <w:u w:val="single"/>
        </w:rPr>
      </w:pPr>
    </w:p>
    <w:p w14:paraId="68C6E1BD" w14:textId="1FF9FE60" w:rsidR="00FE7819" w:rsidRDefault="00B42F19">
      <w:pPr>
        <w:shd w:val="clear" w:color="auto" w:fill="FEFEFE"/>
        <w:spacing w:after="225" w:line="240" w:lineRule="auto"/>
        <w:rPr>
          <w:b/>
          <w:i/>
          <w:sz w:val="28"/>
          <w:szCs w:val="28"/>
          <w:u w:val="single"/>
        </w:rPr>
      </w:pPr>
      <w:r>
        <w:rPr>
          <w:noProof/>
          <w:lang w:val="af"/>
        </w:rPr>
        <w:drawing>
          <wp:anchor distT="0" distB="0" distL="114300" distR="114300" simplePos="0" relativeHeight="251660288" behindDoc="0" locked="0" layoutInCell="1" hidden="0" allowOverlap="1" wp14:anchorId="773543D0" wp14:editId="1AA7747F">
            <wp:simplePos x="0" y="0"/>
            <wp:positionH relativeFrom="column">
              <wp:posOffset>66675</wp:posOffset>
            </wp:positionH>
            <wp:positionV relativeFrom="paragraph">
              <wp:posOffset>60960</wp:posOffset>
            </wp:positionV>
            <wp:extent cx="448310" cy="449580"/>
            <wp:effectExtent l="0" t="0" r="0" b="0"/>
            <wp:wrapSquare wrapText="bothSides" distT="0" distB="0" distL="114300" distR="11430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471ED021" w14:textId="77777777" w:rsidR="007A0149" w:rsidRDefault="00B42F19" w:rsidP="007A0149">
      <w:pPr>
        <w:shd w:val="clear" w:color="auto" w:fill="FEFEFE"/>
        <w:rPr>
          <w:rFonts w:eastAsia="Calibri"/>
          <w:b/>
          <w:i/>
          <w:sz w:val="28"/>
          <w:szCs w:val="28"/>
        </w:rPr>
      </w:pPr>
      <w:r w:rsidRPr="00DF0FE6">
        <w:rPr>
          <w:b/>
          <w:i/>
          <w:sz w:val="28"/>
          <w:szCs w:val="28"/>
          <w:u w:val="single"/>
          <w:lang w:val="af"/>
        </w:rPr>
        <w:t>Aktiwiteit 2:</w:t>
      </w:r>
      <w:bookmarkStart w:id="3" w:name="_Hlk71606283"/>
    </w:p>
    <w:p w14:paraId="61F93E21" w14:textId="77777777" w:rsidR="007A0149" w:rsidRDefault="007A0149" w:rsidP="007A0149">
      <w:pPr>
        <w:shd w:val="clear" w:color="auto" w:fill="FEFEFE"/>
        <w:ind w:left="360" w:firstLine="360"/>
        <w:rPr>
          <w:lang w:val="af"/>
        </w:rPr>
      </w:pPr>
      <w:r>
        <w:rPr>
          <w:lang w:val="af"/>
        </w:rPr>
        <w:t xml:space="preserve">    </w:t>
      </w:r>
    </w:p>
    <w:p w14:paraId="51C8BA17" w14:textId="17AD34D7" w:rsidR="007A0149" w:rsidRDefault="007A0149" w:rsidP="007A0149">
      <w:pPr>
        <w:shd w:val="clear" w:color="auto" w:fill="FEFEFE"/>
        <w:rPr>
          <w:rFonts w:asciiTheme="majorHAnsi" w:hAnsiTheme="majorHAnsi" w:cstheme="majorHAnsi"/>
          <w:sz w:val="24"/>
          <w:szCs w:val="24"/>
          <w:lang w:val="af"/>
        </w:rPr>
      </w:pPr>
      <w:r w:rsidRPr="007A0149">
        <w:rPr>
          <w:rFonts w:asciiTheme="majorHAnsi" w:hAnsiTheme="majorHAnsi" w:cstheme="majorHAnsi"/>
          <w:sz w:val="24"/>
          <w:szCs w:val="24"/>
          <w:lang w:val="af"/>
        </w:rPr>
        <w:t>Bestudeer die spotprent wat jou onderwyser jou op die PowerPoint-skyfie sal wys en</w:t>
      </w:r>
      <w:r>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beantwoord die vrae wat volg.</w:t>
      </w:r>
    </w:p>
    <w:p w14:paraId="6AD0D307" w14:textId="77777777" w:rsidR="007A0149" w:rsidRPr="007A0149" w:rsidRDefault="007A0149" w:rsidP="007A0149">
      <w:pPr>
        <w:shd w:val="clear" w:color="auto" w:fill="FEFEFE"/>
        <w:rPr>
          <w:rFonts w:asciiTheme="majorHAnsi" w:hAnsiTheme="majorHAnsi" w:cstheme="majorHAnsi"/>
          <w:sz w:val="24"/>
          <w:szCs w:val="24"/>
          <w:lang w:val="af"/>
        </w:rPr>
      </w:pPr>
    </w:p>
    <w:p w14:paraId="47194117" w14:textId="3E626B25" w:rsidR="00060429" w:rsidRPr="007A0149" w:rsidRDefault="007A0149" w:rsidP="007A0149">
      <w:pPr>
        <w:shd w:val="clear" w:color="auto" w:fill="FEFEFE"/>
        <w:spacing w:after="240" w:line="240" w:lineRule="auto"/>
        <w:rPr>
          <w:rFonts w:asciiTheme="majorHAnsi" w:eastAsia="Calibri" w:hAnsiTheme="majorHAnsi" w:cstheme="majorHAnsi"/>
          <w:sz w:val="24"/>
          <w:szCs w:val="24"/>
        </w:rPr>
      </w:pPr>
      <w:r w:rsidRPr="007A0149">
        <w:rPr>
          <w:rFonts w:asciiTheme="majorHAnsi" w:hAnsiTheme="majorHAnsi" w:cstheme="majorHAnsi"/>
          <w:sz w:val="24"/>
          <w:szCs w:val="24"/>
          <w:lang w:val="af"/>
        </w:rPr>
        <w:t xml:space="preserve">1. </w:t>
      </w:r>
      <w:r w:rsidR="00B42F19" w:rsidRPr="007A0149">
        <w:rPr>
          <w:rFonts w:asciiTheme="majorHAnsi" w:hAnsiTheme="majorHAnsi" w:cstheme="majorHAnsi"/>
          <w:sz w:val="24"/>
          <w:szCs w:val="24"/>
          <w:lang w:val="af"/>
        </w:rPr>
        <w:t xml:space="preserve">Definieer die term </w:t>
      </w:r>
      <w:r w:rsidR="00B42F19" w:rsidRPr="007A0149">
        <w:rPr>
          <w:rFonts w:asciiTheme="majorHAnsi" w:hAnsiTheme="majorHAnsi" w:cstheme="majorHAnsi"/>
          <w:i/>
          <w:iCs/>
          <w:sz w:val="24"/>
          <w:szCs w:val="24"/>
          <w:lang w:val="af"/>
        </w:rPr>
        <w:t>kubervoetspoor.</w:t>
      </w:r>
      <w:r w:rsidR="00B42F19"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 xml:space="preserve">    </w:t>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00AD017C">
        <w:rPr>
          <w:rFonts w:asciiTheme="majorHAnsi" w:hAnsiTheme="majorHAnsi" w:cstheme="majorHAnsi"/>
          <w:sz w:val="24"/>
          <w:szCs w:val="24"/>
          <w:lang w:val="af"/>
        </w:rPr>
        <w:t xml:space="preserve">              </w:t>
      </w:r>
      <w:r w:rsidR="00B42F19"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 xml:space="preserve">                  </w:t>
      </w:r>
      <w:r>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 xml:space="preserve"> </w:t>
      </w:r>
      <w:r w:rsidR="00741C8F" w:rsidRPr="007A0149">
        <w:rPr>
          <w:rFonts w:asciiTheme="majorHAnsi" w:hAnsiTheme="majorHAnsi" w:cstheme="majorHAnsi"/>
          <w:bCs/>
          <w:sz w:val="24"/>
          <w:szCs w:val="24"/>
          <w:lang w:val="af"/>
        </w:rPr>
        <w:t>(1x</w:t>
      </w:r>
      <w:r w:rsidR="00B42F19" w:rsidRPr="007A0149">
        <w:rPr>
          <w:rFonts w:asciiTheme="majorHAnsi" w:hAnsiTheme="majorHAnsi" w:cstheme="majorHAnsi"/>
          <w:sz w:val="24"/>
          <w:szCs w:val="24"/>
          <w:lang w:val="af"/>
        </w:rPr>
        <w:t>2)</w:t>
      </w:r>
      <w:r w:rsidRPr="007A0149">
        <w:rPr>
          <w:rFonts w:asciiTheme="majorHAnsi" w:hAnsiTheme="majorHAnsi" w:cstheme="majorHAnsi"/>
          <w:sz w:val="24"/>
          <w:szCs w:val="24"/>
          <w:lang w:val="af"/>
        </w:rPr>
        <w:t xml:space="preserve"> </w:t>
      </w:r>
      <w:r w:rsidR="00B42F19" w:rsidRPr="007A0149">
        <w:rPr>
          <w:rFonts w:asciiTheme="majorHAnsi" w:hAnsiTheme="majorHAnsi" w:cstheme="majorHAnsi"/>
          <w:sz w:val="24"/>
          <w:szCs w:val="24"/>
          <w:lang w:val="af"/>
        </w:rPr>
        <w:t>(2</w:t>
      </w:r>
      <w:r w:rsidR="00741C8F" w:rsidRPr="007A0149">
        <w:rPr>
          <w:rFonts w:asciiTheme="majorHAnsi" w:hAnsiTheme="majorHAnsi" w:cstheme="majorHAnsi"/>
          <w:bCs/>
          <w:sz w:val="24"/>
          <w:szCs w:val="24"/>
          <w:lang w:val="af"/>
        </w:rPr>
        <w:t>)</w:t>
      </w:r>
    </w:p>
    <w:p w14:paraId="2EE2F02A" w14:textId="39C8700B" w:rsidR="00060429" w:rsidRPr="00EA40AB" w:rsidRDefault="006477D9"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eastAsia="Calibri"/>
          <w:b/>
        </w:rPr>
      </w:pPr>
      <w:r w:rsidRPr="00AD017C">
        <w:rPr>
          <w:rFonts w:eastAsia="Calibri"/>
          <w:b/>
          <w:highlight w:val="yellow"/>
          <w:lang w:val="af-ZA"/>
        </w:rPr>
        <w:t xml:space="preserve">'n </w:t>
      </w:r>
      <w:r w:rsidR="00EA40AB" w:rsidRPr="00AD017C">
        <w:rPr>
          <w:rFonts w:eastAsia="Calibri"/>
          <w:b/>
          <w:highlight w:val="yellow"/>
          <w:lang w:val="af-ZA"/>
        </w:rPr>
        <w:t>Kuber</w:t>
      </w:r>
      <w:r w:rsidRPr="00AD017C">
        <w:rPr>
          <w:rFonts w:eastAsia="Calibri"/>
          <w:b/>
          <w:highlight w:val="yellow"/>
          <w:lang w:val="af-ZA"/>
        </w:rPr>
        <w:t>voetspoor is 'n indruk wat jy op die internet skep deur jou aanlyn-aktiwiteite; dit sluit rondblaai, interaksies met ander en sosiale media gebruik in.</w:t>
      </w:r>
    </w:p>
    <w:p w14:paraId="3038C63F" w14:textId="45E1388C" w:rsidR="00060429" w:rsidRPr="007A0149" w:rsidRDefault="007A0149" w:rsidP="007A0149">
      <w:pPr>
        <w:shd w:val="clear" w:color="auto" w:fill="FEFEFE"/>
        <w:spacing w:after="225" w:line="240" w:lineRule="auto"/>
        <w:rPr>
          <w:rFonts w:asciiTheme="majorHAnsi" w:hAnsiTheme="majorHAnsi" w:cstheme="majorHAnsi"/>
          <w:sz w:val="24"/>
          <w:szCs w:val="24"/>
          <w:lang w:val="af"/>
        </w:rPr>
      </w:pPr>
      <w:r w:rsidRPr="007A0149">
        <w:rPr>
          <w:rFonts w:asciiTheme="majorHAnsi" w:hAnsiTheme="majorHAnsi" w:cstheme="majorHAnsi"/>
          <w:sz w:val="24"/>
          <w:szCs w:val="24"/>
          <w:lang w:val="af"/>
        </w:rPr>
        <w:t xml:space="preserve">2. </w:t>
      </w:r>
      <w:r w:rsidR="00B42F19" w:rsidRPr="007A0149">
        <w:rPr>
          <w:rFonts w:asciiTheme="majorHAnsi" w:hAnsiTheme="majorHAnsi" w:cstheme="majorHAnsi"/>
          <w:sz w:val="24"/>
          <w:szCs w:val="24"/>
          <w:lang w:val="af"/>
        </w:rPr>
        <w:t>Hoe illustreer hierdie spotprent die gevare van misbruik op sosiale media?</w:t>
      </w:r>
      <w:r w:rsidRPr="007A0149">
        <w:rPr>
          <w:rFonts w:asciiTheme="majorHAnsi" w:hAnsiTheme="majorHAnsi" w:cstheme="majorHAnsi"/>
          <w:sz w:val="24"/>
          <w:szCs w:val="24"/>
          <w:lang w:val="af"/>
        </w:rPr>
        <w:t xml:space="preserve"> Noem</w:t>
      </w:r>
      <w:r w:rsidR="00B42F19" w:rsidRPr="007A0149">
        <w:rPr>
          <w:rFonts w:asciiTheme="majorHAnsi" w:hAnsiTheme="majorHAnsi" w:cstheme="majorHAnsi"/>
          <w:sz w:val="24"/>
          <w:szCs w:val="24"/>
          <w:lang w:val="af"/>
        </w:rPr>
        <w:t xml:space="preserve"> TWEE</w:t>
      </w:r>
      <w:r w:rsidR="00AD017C">
        <w:rPr>
          <w:rFonts w:asciiTheme="majorHAnsi" w:hAnsiTheme="majorHAnsi" w:cstheme="majorHAnsi"/>
          <w:sz w:val="24"/>
          <w:szCs w:val="24"/>
          <w:lang w:val="af"/>
        </w:rPr>
        <w:br/>
        <w:t xml:space="preserve">   </w:t>
      </w:r>
      <w:r w:rsidR="00B42F19" w:rsidRPr="007A0149">
        <w:rPr>
          <w:rFonts w:asciiTheme="majorHAnsi" w:hAnsiTheme="majorHAnsi" w:cstheme="majorHAnsi"/>
          <w:sz w:val="24"/>
          <w:szCs w:val="24"/>
          <w:lang w:val="af"/>
        </w:rPr>
        <w:t xml:space="preserve"> punte.</w:t>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 xml:space="preserve">   </w:t>
      </w:r>
      <w:r w:rsidR="00AD017C">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 xml:space="preserve">                                    </w:t>
      </w:r>
      <w:r>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 xml:space="preserve"> </w:t>
      </w:r>
      <w:r w:rsidR="00741C8F" w:rsidRPr="007A0149">
        <w:rPr>
          <w:rFonts w:asciiTheme="majorHAnsi" w:hAnsiTheme="majorHAnsi" w:cstheme="majorHAnsi"/>
          <w:bCs/>
          <w:sz w:val="24"/>
          <w:szCs w:val="24"/>
          <w:lang w:val="af"/>
        </w:rPr>
        <w:t>(2x1)</w:t>
      </w:r>
      <w:r w:rsidRPr="007A0149">
        <w:rPr>
          <w:rFonts w:asciiTheme="majorHAnsi" w:hAnsiTheme="majorHAnsi" w:cstheme="majorHAnsi"/>
          <w:bCs/>
          <w:sz w:val="24"/>
          <w:szCs w:val="24"/>
          <w:lang w:val="af"/>
        </w:rPr>
        <w:t xml:space="preserve"> </w:t>
      </w:r>
      <w:r w:rsidR="00741C8F" w:rsidRPr="007A0149">
        <w:rPr>
          <w:rFonts w:asciiTheme="majorHAnsi" w:hAnsiTheme="majorHAnsi" w:cstheme="majorHAnsi"/>
          <w:bCs/>
          <w:sz w:val="24"/>
          <w:szCs w:val="24"/>
          <w:lang w:val="af"/>
        </w:rPr>
        <w:t>(2)</w:t>
      </w:r>
    </w:p>
    <w:p w14:paraId="61EBC81B" w14:textId="2C1FD867" w:rsidR="00060429" w:rsidRPr="007A0149" w:rsidRDefault="00EA40AB"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r w:rsidRPr="00AD017C">
        <w:rPr>
          <w:b/>
          <w:highlight w:val="yellow"/>
          <w:lang w:val="af-ZA"/>
        </w:rPr>
        <w:t>Om sosiale media te misbruik, kan ons in baie verleentheid situasies plaas. Dit kan ook voorkom dat ons in diens geneem word.</w:t>
      </w:r>
    </w:p>
    <w:p w14:paraId="5235602E" w14:textId="07BE949F" w:rsidR="00060429" w:rsidRPr="007A0149" w:rsidRDefault="007A0149" w:rsidP="007A0149">
      <w:pPr>
        <w:shd w:val="clear" w:color="auto" w:fill="FEFEFE"/>
        <w:spacing w:after="225" w:line="240" w:lineRule="auto"/>
        <w:rPr>
          <w:rFonts w:asciiTheme="majorHAnsi" w:eastAsia="Calibri" w:hAnsiTheme="majorHAnsi" w:cstheme="majorHAnsi"/>
          <w:sz w:val="24"/>
          <w:szCs w:val="24"/>
        </w:rPr>
      </w:pPr>
      <w:r w:rsidRPr="007A0149">
        <w:rPr>
          <w:rFonts w:asciiTheme="majorHAnsi" w:hAnsiTheme="majorHAnsi" w:cstheme="majorHAnsi"/>
          <w:sz w:val="24"/>
          <w:szCs w:val="24"/>
          <w:lang w:val="af"/>
        </w:rPr>
        <w:t>3. Watter raad het jy vir hierdie vrou oor haar sosiale mediagebruik en digitale voetspoor in die</w:t>
      </w:r>
      <w:r w:rsidR="00AD017C">
        <w:rPr>
          <w:rFonts w:asciiTheme="majorHAnsi" w:hAnsiTheme="majorHAnsi" w:cstheme="majorHAnsi"/>
          <w:sz w:val="24"/>
          <w:szCs w:val="24"/>
          <w:lang w:val="af"/>
        </w:rPr>
        <w:br/>
        <w:t xml:space="preserve">    </w:t>
      </w:r>
      <w:r w:rsidRPr="007A0149">
        <w:rPr>
          <w:rFonts w:asciiTheme="majorHAnsi" w:hAnsiTheme="majorHAnsi" w:cstheme="majorHAnsi"/>
          <w:sz w:val="24"/>
          <w:szCs w:val="24"/>
          <w:lang w:val="af"/>
        </w:rPr>
        <w:t xml:space="preserve"> toekoms? </w:t>
      </w:r>
      <w:r w:rsidR="00AD017C">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t xml:space="preserve">   </w:t>
      </w:r>
      <w:r>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 xml:space="preserve">   </w:t>
      </w:r>
      <w:r w:rsidR="00741C8F" w:rsidRPr="007A0149">
        <w:rPr>
          <w:rFonts w:asciiTheme="majorHAnsi" w:hAnsiTheme="majorHAnsi" w:cstheme="majorHAnsi"/>
          <w:bCs/>
          <w:sz w:val="24"/>
          <w:szCs w:val="24"/>
          <w:lang w:val="af"/>
        </w:rPr>
        <w:t>(1)</w:t>
      </w:r>
    </w:p>
    <w:tbl>
      <w:tblPr>
        <w:tblStyle w:val="af8"/>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8"/>
      </w:tblGrid>
      <w:tr w:rsidR="00060429" w:rsidRPr="007A0149" w14:paraId="4EF4FF66" w14:textId="77777777" w:rsidTr="00060429">
        <w:tc>
          <w:tcPr>
            <w:tcW w:w="9498" w:type="dxa"/>
            <w:shd w:val="clear" w:color="auto" w:fill="auto"/>
            <w:tcMar>
              <w:top w:w="100" w:type="dxa"/>
              <w:left w:w="100" w:type="dxa"/>
              <w:bottom w:w="100" w:type="dxa"/>
              <w:right w:w="100" w:type="dxa"/>
            </w:tcMar>
          </w:tcPr>
          <w:p w14:paraId="0BEAF153" w14:textId="77777777" w:rsidR="001E0086" w:rsidRPr="00AD017C" w:rsidRDefault="001E0086" w:rsidP="001E0086">
            <w:pPr>
              <w:widowControl w:val="0"/>
              <w:spacing w:line="240" w:lineRule="auto"/>
              <w:rPr>
                <w:rFonts w:ascii="Calibri" w:eastAsia="Calibri" w:hAnsi="Calibri" w:cs="Calibri"/>
                <w:b/>
                <w:szCs w:val="24"/>
                <w:highlight w:val="yellow"/>
              </w:rPr>
            </w:pPr>
            <w:r w:rsidRPr="00AD017C">
              <w:rPr>
                <w:b/>
                <w:szCs w:val="24"/>
                <w:highlight w:val="yellow"/>
                <w:lang w:val="af-ZA"/>
              </w:rPr>
              <w:t>Moet nooit iets plaas wat jou in 'n negatiewe lig stel nie.</w:t>
            </w:r>
          </w:p>
          <w:p w14:paraId="4F38BDD1" w14:textId="77777777" w:rsidR="001E0086" w:rsidRPr="00AD017C" w:rsidRDefault="001E0086" w:rsidP="001E0086">
            <w:pPr>
              <w:widowControl w:val="0"/>
              <w:spacing w:line="240" w:lineRule="auto"/>
              <w:rPr>
                <w:rFonts w:ascii="Calibri" w:eastAsia="Calibri" w:hAnsi="Calibri" w:cs="Calibri"/>
                <w:b/>
                <w:szCs w:val="24"/>
                <w:highlight w:val="yellow"/>
              </w:rPr>
            </w:pPr>
            <w:r w:rsidRPr="00AD017C">
              <w:rPr>
                <w:b/>
                <w:szCs w:val="24"/>
                <w:highlight w:val="yellow"/>
                <w:lang w:val="af-ZA"/>
              </w:rPr>
              <w:t>OF</w:t>
            </w:r>
          </w:p>
          <w:p w14:paraId="4ED6CB66" w14:textId="77777777" w:rsidR="001E0086" w:rsidRPr="00AD017C" w:rsidRDefault="001E0086" w:rsidP="001E0086">
            <w:pPr>
              <w:widowControl w:val="0"/>
              <w:spacing w:line="240" w:lineRule="auto"/>
              <w:rPr>
                <w:rFonts w:ascii="Calibri" w:eastAsia="Calibri" w:hAnsi="Calibri" w:cs="Calibri"/>
                <w:b/>
                <w:szCs w:val="24"/>
                <w:highlight w:val="yellow"/>
              </w:rPr>
            </w:pPr>
            <w:r w:rsidRPr="00AD017C">
              <w:rPr>
                <w:b/>
                <w:szCs w:val="24"/>
                <w:highlight w:val="yellow"/>
                <w:lang w:val="af-ZA"/>
              </w:rPr>
              <w:t>Dink voordat jy iets skryf.</w:t>
            </w:r>
          </w:p>
          <w:p w14:paraId="2145E50B" w14:textId="77777777" w:rsidR="001E0086" w:rsidRPr="00AD017C" w:rsidRDefault="001E0086" w:rsidP="001E0086">
            <w:pPr>
              <w:widowControl w:val="0"/>
              <w:spacing w:line="240" w:lineRule="auto"/>
              <w:rPr>
                <w:rFonts w:ascii="Calibri" w:eastAsia="Calibri" w:hAnsi="Calibri" w:cs="Calibri"/>
                <w:b/>
                <w:szCs w:val="24"/>
                <w:highlight w:val="yellow"/>
              </w:rPr>
            </w:pPr>
            <w:r w:rsidRPr="00AD017C">
              <w:rPr>
                <w:b/>
                <w:szCs w:val="24"/>
                <w:highlight w:val="yellow"/>
                <w:lang w:val="af-ZA"/>
              </w:rPr>
              <w:t>OF</w:t>
            </w:r>
          </w:p>
          <w:p w14:paraId="36009230" w14:textId="6896C0D4" w:rsidR="00060429" w:rsidRPr="007A0149" w:rsidRDefault="001E0086" w:rsidP="001E0086">
            <w:pPr>
              <w:widowControl w:val="0"/>
              <w:pBdr>
                <w:top w:val="nil"/>
                <w:left w:val="nil"/>
                <w:bottom w:val="nil"/>
                <w:right w:val="nil"/>
                <w:between w:val="nil"/>
              </w:pBdr>
              <w:spacing w:line="240" w:lineRule="auto"/>
              <w:rPr>
                <w:rFonts w:asciiTheme="majorHAnsi" w:eastAsia="Calibri" w:hAnsiTheme="majorHAnsi" w:cstheme="majorHAnsi"/>
                <w:b/>
                <w:sz w:val="24"/>
                <w:szCs w:val="24"/>
              </w:rPr>
            </w:pPr>
            <w:r w:rsidRPr="00AD017C">
              <w:rPr>
                <w:b/>
                <w:szCs w:val="24"/>
                <w:highlight w:val="yellow"/>
                <w:lang w:val="af-ZA"/>
              </w:rPr>
              <w:t>Dink aan jou toekomstige werkgewers.</w:t>
            </w:r>
          </w:p>
        </w:tc>
      </w:tr>
      <w:bookmarkEnd w:id="3"/>
    </w:tbl>
    <w:p w14:paraId="27F6BC3B" w14:textId="668EAF76" w:rsidR="00060429" w:rsidRDefault="00060429" w:rsidP="00060429">
      <w:pPr>
        <w:jc w:val="both"/>
        <w:rPr>
          <w:rFonts w:ascii="Calibri" w:eastAsia="Calibri" w:hAnsi="Calibri" w:cs="Calibri"/>
          <w:b/>
          <w:sz w:val="28"/>
          <w:szCs w:val="28"/>
        </w:rPr>
      </w:pPr>
    </w:p>
    <w:sectPr w:rsidR="00060429">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827D" w14:textId="77777777" w:rsidR="0007523D" w:rsidRDefault="0007523D">
      <w:pPr>
        <w:spacing w:line="240" w:lineRule="auto"/>
      </w:pPr>
      <w:r>
        <w:rPr>
          <w:lang w:val="af"/>
        </w:rPr>
        <w:separator/>
      </w:r>
    </w:p>
  </w:endnote>
  <w:endnote w:type="continuationSeparator" w:id="0">
    <w:p w14:paraId="7A591D6A" w14:textId="77777777" w:rsidR="0007523D" w:rsidRDefault="0007523D">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6739" w14:textId="731C4760" w:rsidR="00FE7819" w:rsidRDefault="00B42F19">
    <w:pPr>
      <w:pBdr>
        <w:top w:val="nil"/>
        <w:left w:val="nil"/>
        <w:bottom w:val="nil"/>
        <w:right w:val="nil"/>
        <w:between w:val="nil"/>
      </w:pBdr>
      <w:spacing w:line="240" w:lineRule="auto"/>
      <w:ind w:hanging="2"/>
      <w:rPr>
        <w:color w:val="000000"/>
        <w:sz w:val="18"/>
        <w:szCs w:val="18"/>
      </w:rPr>
    </w:pPr>
    <w:r>
      <w:rPr>
        <w:color w:val="000000"/>
        <w:sz w:val="18"/>
        <w:szCs w:val="18"/>
        <w:lang w:val="af"/>
      </w:rPr>
      <w:t>©</w:t>
    </w:r>
    <w:r>
      <w:rPr>
        <w:color w:val="000000"/>
        <w:sz w:val="18"/>
        <w:szCs w:val="18"/>
        <w:lang w:val="af"/>
      </w:rPr>
      <w:t>202</w:t>
    </w:r>
    <w:r w:rsidR="00DF0FE6">
      <w:rPr>
        <w:color w:val="000000"/>
        <w:sz w:val="18"/>
        <w:szCs w:val="18"/>
        <w:lang w:val="af"/>
      </w:rPr>
      <w:t>3</w:t>
    </w:r>
    <w:r>
      <w:rPr>
        <w:color w:val="000000"/>
        <w:sz w:val="18"/>
        <w:szCs w:val="18"/>
        <w:lang w:val="af"/>
      </w:rPr>
      <w:t xml:space="preserve">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1C1B29">
      <w:rPr>
        <w:noProof/>
        <w:color w:val="000000"/>
        <w:sz w:val="18"/>
        <w:szCs w:val="18"/>
        <w:lang w:val="af"/>
      </w:rPr>
      <w:t>1</w:t>
    </w:r>
    <w:r>
      <w:rPr>
        <w:color w:val="000000"/>
        <w:sz w:val="18"/>
        <w:szCs w:val="18"/>
        <w:lang w:val="af"/>
      </w:rPr>
      <w:fldChar w:fldCharType="end"/>
    </w:r>
    <w:r>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58EE" w14:textId="77777777" w:rsidR="0007523D" w:rsidRDefault="0007523D">
      <w:pPr>
        <w:spacing w:line="240" w:lineRule="auto"/>
      </w:pPr>
      <w:r>
        <w:rPr>
          <w:lang w:val="af"/>
        </w:rPr>
        <w:separator/>
      </w:r>
    </w:p>
  </w:footnote>
  <w:footnote w:type="continuationSeparator" w:id="0">
    <w:p w14:paraId="30A85B2D" w14:textId="77777777" w:rsidR="0007523D" w:rsidRDefault="0007523D">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699A" w14:textId="77777777" w:rsidR="00FE7819" w:rsidRDefault="00B42F19">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af"/>
      </w:rPr>
      <w:drawing>
        <wp:inline distT="0" distB="0" distL="114300" distR="114300" wp14:anchorId="2A4BB643" wp14:editId="359BF238">
          <wp:extent cx="1371600" cy="476885"/>
          <wp:effectExtent l="0" t="0" r="0" b="0"/>
          <wp:docPr id="1027" name="image2.jpg" descr="Teenaktiew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8151D"/>
    <w:multiLevelType w:val="multilevel"/>
    <w:tmpl w:val="59626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298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19"/>
    <w:rsid w:val="00044284"/>
    <w:rsid w:val="00060429"/>
    <w:rsid w:val="0007523D"/>
    <w:rsid w:val="000758E9"/>
    <w:rsid w:val="00110C64"/>
    <w:rsid w:val="00117314"/>
    <w:rsid w:val="001A5A32"/>
    <w:rsid w:val="001B463A"/>
    <w:rsid w:val="001C1B29"/>
    <w:rsid w:val="001E0086"/>
    <w:rsid w:val="001F3FB2"/>
    <w:rsid w:val="002137D3"/>
    <w:rsid w:val="002161BF"/>
    <w:rsid w:val="00236675"/>
    <w:rsid w:val="003459DF"/>
    <w:rsid w:val="003F55D9"/>
    <w:rsid w:val="0041746A"/>
    <w:rsid w:val="004F3FF2"/>
    <w:rsid w:val="0057571E"/>
    <w:rsid w:val="005B386E"/>
    <w:rsid w:val="00621876"/>
    <w:rsid w:val="006477D9"/>
    <w:rsid w:val="006D6B7F"/>
    <w:rsid w:val="00741C8F"/>
    <w:rsid w:val="007A0149"/>
    <w:rsid w:val="00861CF8"/>
    <w:rsid w:val="0091621A"/>
    <w:rsid w:val="00922D34"/>
    <w:rsid w:val="00932068"/>
    <w:rsid w:val="009F065C"/>
    <w:rsid w:val="00A97D4D"/>
    <w:rsid w:val="00AD017C"/>
    <w:rsid w:val="00B42F19"/>
    <w:rsid w:val="00B71260"/>
    <w:rsid w:val="00B7650B"/>
    <w:rsid w:val="00D23484"/>
    <w:rsid w:val="00DE0D1F"/>
    <w:rsid w:val="00DF0FE6"/>
    <w:rsid w:val="00E54CD1"/>
    <w:rsid w:val="00EA40AB"/>
    <w:rsid w:val="00ED43B1"/>
    <w:rsid w:val="00F17693"/>
    <w:rsid w:val="00F55E6D"/>
    <w:rsid w:val="00FE78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1E47"/>
  <w15:docId w15:val="{C82CD3CA-F968-4A2C-ACE0-CA6F96C7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2E65"/>
    <w:pPr>
      <w:tabs>
        <w:tab w:val="center" w:pos="4513"/>
        <w:tab w:val="right" w:pos="9026"/>
      </w:tabs>
      <w:spacing w:line="240" w:lineRule="auto"/>
    </w:pPr>
  </w:style>
  <w:style w:type="character" w:customStyle="1" w:styleId="HeaderChar">
    <w:name w:val="Header Char"/>
    <w:basedOn w:val="DefaultParagraphFont"/>
    <w:link w:val="Header"/>
    <w:uiPriority w:val="99"/>
    <w:rsid w:val="00D72E65"/>
  </w:style>
  <w:style w:type="paragraph" w:styleId="Footer">
    <w:name w:val="footer"/>
    <w:basedOn w:val="Normal"/>
    <w:link w:val="FooterChar"/>
    <w:uiPriority w:val="99"/>
    <w:unhideWhenUsed/>
    <w:rsid w:val="00D72E65"/>
    <w:pPr>
      <w:tabs>
        <w:tab w:val="center" w:pos="4513"/>
        <w:tab w:val="right" w:pos="9026"/>
      </w:tabs>
      <w:spacing w:line="240" w:lineRule="auto"/>
    </w:pPr>
  </w:style>
  <w:style w:type="character" w:customStyle="1" w:styleId="FooterChar">
    <w:name w:val="Footer Char"/>
    <w:basedOn w:val="DefaultParagraphFont"/>
    <w:link w:val="Footer"/>
    <w:uiPriority w:val="99"/>
    <w:rsid w:val="00D72E65"/>
  </w:style>
  <w:style w:type="paragraph" w:styleId="ListParagraph">
    <w:name w:val="List Paragraph"/>
    <w:basedOn w:val="Normal"/>
    <w:uiPriority w:val="34"/>
    <w:qFormat/>
    <w:rsid w:val="00D72E65"/>
    <w:pPr>
      <w:ind w:left="720"/>
      <w:contextualSpacing/>
    </w:pPr>
  </w:style>
  <w:style w:type="character" w:styleId="Hyperlink">
    <w:name w:val="Hyperlink"/>
    <w:basedOn w:val="DefaultParagraphFont"/>
    <w:uiPriority w:val="99"/>
    <w:unhideWhenUsed/>
    <w:rsid w:val="00D72E65"/>
    <w:rPr>
      <w:color w:val="0000FF" w:themeColor="hyperlink"/>
      <w:u w:val="single"/>
    </w:rPr>
  </w:style>
  <w:style w:type="character" w:styleId="UnresolvedMention">
    <w:name w:val="Unresolved Mention"/>
    <w:basedOn w:val="DefaultParagraphFont"/>
    <w:uiPriority w:val="99"/>
    <w:semiHidden/>
    <w:unhideWhenUsed/>
    <w:rsid w:val="00D72E65"/>
    <w:rPr>
      <w:color w:val="605E5C"/>
      <w:shd w:val="clear" w:color="auto" w:fill="E1DFDD"/>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7A0149"/>
    <w:rPr>
      <w:color w:val="808080"/>
    </w:rPr>
  </w:style>
  <w:style w:type="table" w:styleId="TableGrid">
    <w:name w:val="Table Grid"/>
    <w:basedOn w:val="TableNormal"/>
    <w:uiPriority w:val="39"/>
    <w:rsid w:val="007A01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56521">
      <w:bodyDiv w:val="1"/>
      <w:marLeft w:val="0"/>
      <w:marRight w:val="0"/>
      <w:marTop w:val="0"/>
      <w:marBottom w:val="0"/>
      <w:divBdr>
        <w:top w:val="none" w:sz="0" w:space="0" w:color="auto"/>
        <w:left w:val="none" w:sz="0" w:space="0" w:color="auto"/>
        <w:bottom w:val="none" w:sz="0" w:space="0" w:color="auto"/>
        <w:right w:val="none" w:sz="0" w:space="0" w:color="auto"/>
      </w:divBdr>
    </w:div>
    <w:div w:id="563175093">
      <w:bodyDiv w:val="1"/>
      <w:marLeft w:val="0"/>
      <w:marRight w:val="0"/>
      <w:marTop w:val="0"/>
      <w:marBottom w:val="0"/>
      <w:divBdr>
        <w:top w:val="none" w:sz="0" w:space="0" w:color="auto"/>
        <w:left w:val="none" w:sz="0" w:space="0" w:color="auto"/>
        <w:bottom w:val="none" w:sz="0" w:space="0" w:color="auto"/>
        <w:right w:val="none" w:sz="0" w:space="0" w:color="auto"/>
      </w:divBdr>
    </w:div>
    <w:div w:id="194237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NcQmPZ5Rn7sUMWN/F/X3Wvr4A==">AMUW2mVf8bnSh1q2LBpmELIA0DssB98BJzM6Lu58QwFF4RviPkkC6Pub6OWYHl6HCmwdySAYLxfaNHqvMw5l09a+khfQxqQDr8zcdICf6c7aFdI/YYWLxcc=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Johrita Hanekom</dc:creator>
  <dc:description/>
  <cp:lastModifiedBy>Carsten Gertz</cp:lastModifiedBy>
  <cp:revision>13</cp:revision>
  <dcterms:created xsi:type="dcterms:W3CDTF">2023-02-22T19:28:00Z</dcterms:created>
  <dcterms:modified xsi:type="dcterms:W3CDTF">2023-04-05T13:49:00Z</dcterms:modified>
  <cp:category/>
</cp:coreProperties>
</file>